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840"/>
          <w:tab w:val="left" w:pos="5040"/>
          <w:tab w:val="left" w:pos="6940"/>
        </w:tabs>
        <w:jc w:val="left"/>
        <w:rPr>
          <w:rFonts w:hint="eastAsia" w:ascii="黑体" w:hAnsi="黑体" w:eastAsia="黑体" w:cs="黑体"/>
          <w:color w:val="000000"/>
          <w:kern w:val="0"/>
          <w:sz w:val="32"/>
          <w:szCs w:val="32"/>
          <w:lang w:bidi="ar"/>
        </w:rPr>
      </w:pPr>
      <w:r>
        <w:rPr>
          <w:rFonts w:hint="eastAsia" w:ascii="黑体" w:hAnsi="黑体" w:eastAsia="黑体" w:cs="黑体"/>
          <w:color w:val="000000"/>
          <w:kern w:val="0"/>
          <w:sz w:val="32"/>
          <w:szCs w:val="32"/>
          <w:lang w:bidi="ar"/>
        </w:rPr>
        <w:t>附件</w:t>
      </w:r>
      <w:r>
        <w:rPr>
          <w:rFonts w:hint="eastAsia" w:ascii="黑体" w:hAnsi="黑体" w:eastAsia="黑体" w:cs="黑体"/>
          <w:color w:val="000000"/>
          <w:kern w:val="0"/>
          <w:sz w:val="32"/>
          <w:szCs w:val="32"/>
          <w:lang w:val="en-US" w:eastAsia="zh-CN" w:bidi="ar"/>
        </w:rPr>
        <w:t>1</w:t>
      </w:r>
      <w:r>
        <w:rPr>
          <w:rFonts w:hint="eastAsia" w:ascii="黑体" w:hAnsi="黑体" w:eastAsia="黑体" w:cs="黑体"/>
          <w:color w:val="000000"/>
          <w:kern w:val="0"/>
          <w:sz w:val="32"/>
          <w:szCs w:val="32"/>
          <w:lang w:bidi="ar"/>
        </w:rPr>
        <w:t>：</w:t>
      </w:r>
    </w:p>
    <w:p>
      <w:pPr>
        <w:pStyle w:val="2"/>
        <w:rPr>
          <w:rFonts w:hint="eastAsia"/>
        </w:rPr>
      </w:pPr>
    </w:p>
    <w:p>
      <w:pPr>
        <w:jc w:val="center"/>
        <w:rPr>
          <w:rFonts w:hint="eastAsia" w:ascii="方正小标宋简体" w:hAnsi="方正小标宋简体" w:eastAsia="方正小标宋简体" w:cs="方正小标宋简体"/>
          <w:strike w:val="0"/>
          <w:dstrike w:val="0"/>
          <w:color w:val="000000"/>
          <w:kern w:val="0"/>
          <w:sz w:val="44"/>
          <w:szCs w:val="44"/>
          <w:u w:val="none"/>
          <w:lang w:bidi="ar"/>
        </w:rPr>
      </w:pPr>
      <w:r>
        <w:rPr>
          <w:rFonts w:hint="eastAsia" w:ascii="方正小标宋简体" w:hAnsi="方正小标宋简体" w:eastAsia="方正小标宋简体" w:cs="方正小标宋简体"/>
          <w:strike w:val="0"/>
          <w:dstrike w:val="0"/>
          <w:sz w:val="44"/>
          <w:szCs w:val="44"/>
          <w:u w:val="none"/>
          <w:lang w:val="en-US" w:eastAsia="zh-CN"/>
        </w:rPr>
        <w:t>吕梁市政务服务“全代办”事项清单(第一批)</w:t>
      </w:r>
    </w:p>
    <w:tbl>
      <w:tblPr>
        <w:tblStyle w:val="7"/>
        <w:tblW w:w="857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32"/>
        <w:gridCol w:w="4144"/>
        <w:gridCol w:w="1582"/>
        <w:gridCol w:w="20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2" w:hRule="atLeast"/>
          <w:tblHeader/>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32"/>
                <w:szCs w:val="32"/>
                <w:u w:val="none"/>
              </w:rPr>
            </w:pPr>
            <w:r>
              <w:rPr>
                <w:rFonts w:hint="eastAsia" w:ascii="黑体" w:hAnsi="黑体" w:eastAsia="黑体" w:cs="黑体"/>
                <w:i w:val="0"/>
                <w:iCs w:val="0"/>
                <w:color w:val="000000"/>
                <w:kern w:val="0"/>
                <w:sz w:val="32"/>
                <w:szCs w:val="32"/>
                <w:u w:val="none"/>
                <w:lang w:val="en-US" w:eastAsia="zh-CN" w:bidi="ar"/>
              </w:rPr>
              <w:t>序号</w:t>
            </w:r>
          </w:p>
        </w:tc>
        <w:tc>
          <w:tcPr>
            <w:tcW w:w="4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32"/>
                <w:szCs w:val="32"/>
                <w:u w:val="none"/>
              </w:rPr>
            </w:pPr>
            <w:r>
              <w:rPr>
                <w:rFonts w:hint="eastAsia" w:ascii="黑体" w:hAnsi="黑体" w:eastAsia="黑体" w:cs="黑体"/>
                <w:i w:val="0"/>
                <w:iCs w:val="0"/>
                <w:color w:val="000000"/>
                <w:kern w:val="0"/>
                <w:sz w:val="32"/>
                <w:szCs w:val="32"/>
                <w:u w:val="none"/>
                <w:lang w:val="en-US" w:eastAsia="zh-CN" w:bidi="ar"/>
              </w:rPr>
              <w:t>事项名称</w:t>
            </w: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32"/>
                <w:szCs w:val="32"/>
                <w:u w:val="none"/>
                <w:lang w:val="en-US" w:eastAsia="zh-CN"/>
              </w:rPr>
            </w:pPr>
            <w:r>
              <w:rPr>
                <w:rFonts w:hint="eastAsia" w:ascii="黑体" w:hAnsi="黑体" w:eastAsia="黑体" w:cs="黑体"/>
                <w:i w:val="0"/>
                <w:iCs w:val="0"/>
                <w:color w:val="000000"/>
                <w:w w:val="100"/>
                <w:sz w:val="32"/>
                <w:szCs w:val="32"/>
                <w:u w:val="none"/>
                <w:lang w:val="en-US" w:eastAsia="zh-CN"/>
              </w:rPr>
              <w:t>事项类型</w:t>
            </w:r>
          </w:p>
        </w:tc>
        <w:tc>
          <w:tcPr>
            <w:tcW w:w="2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32"/>
                <w:szCs w:val="32"/>
                <w:u w:val="none"/>
              </w:rPr>
            </w:pPr>
            <w:r>
              <w:rPr>
                <w:rFonts w:hint="eastAsia" w:ascii="黑体" w:hAnsi="黑体" w:eastAsia="黑体" w:cs="黑体"/>
                <w:i w:val="0"/>
                <w:iCs w:val="0"/>
                <w:color w:val="000000"/>
                <w:kern w:val="0"/>
                <w:sz w:val="32"/>
                <w:szCs w:val="32"/>
                <w:u w:val="none"/>
                <w:lang w:val="en-US" w:eastAsia="zh-CN" w:bidi="ar"/>
              </w:rPr>
              <w:t>承办科室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62"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1</w:t>
            </w:r>
          </w:p>
        </w:tc>
        <w:tc>
          <w:tcPr>
            <w:tcW w:w="4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企业、事业单位、社会团体等投资建设的固定资产投资项目核准</w:t>
            </w: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行政许可</w:t>
            </w:r>
          </w:p>
        </w:tc>
        <w:tc>
          <w:tcPr>
            <w:tcW w:w="2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投资项目科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1"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2</w:t>
            </w:r>
          </w:p>
        </w:tc>
        <w:tc>
          <w:tcPr>
            <w:tcW w:w="4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外商投资项目核准</w:t>
            </w: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行政许可</w:t>
            </w:r>
          </w:p>
        </w:tc>
        <w:tc>
          <w:tcPr>
            <w:tcW w:w="2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投资项目科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1"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3</w:t>
            </w:r>
          </w:p>
        </w:tc>
        <w:tc>
          <w:tcPr>
            <w:tcW w:w="4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固定资产投资项目节能审查</w:t>
            </w: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行政许可</w:t>
            </w:r>
          </w:p>
        </w:tc>
        <w:tc>
          <w:tcPr>
            <w:tcW w:w="2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投资项目科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1"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4</w:t>
            </w:r>
          </w:p>
        </w:tc>
        <w:tc>
          <w:tcPr>
            <w:tcW w:w="4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招标方案核准</w:t>
            </w: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行政许可</w:t>
            </w:r>
          </w:p>
        </w:tc>
        <w:tc>
          <w:tcPr>
            <w:tcW w:w="2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投资项目科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1"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5</w:t>
            </w:r>
          </w:p>
        </w:tc>
        <w:tc>
          <w:tcPr>
            <w:tcW w:w="4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粮食收购备案</w:t>
            </w: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行政许可</w:t>
            </w:r>
          </w:p>
        </w:tc>
        <w:tc>
          <w:tcPr>
            <w:tcW w:w="2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投资项目科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1"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6</w:t>
            </w:r>
          </w:p>
        </w:tc>
        <w:tc>
          <w:tcPr>
            <w:tcW w:w="4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政府投资项目可行性研究报告（含建议书）审批</w:t>
            </w: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其他权力</w:t>
            </w:r>
          </w:p>
        </w:tc>
        <w:tc>
          <w:tcPr>
            <w:tcW w:w="2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投资项目科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0"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7</w:t>
            </w:r>
          </w:p>
        </w:tc>
        <w:tc>
          <w:tcPr>
            <w:tcW w:w="4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创业投资项目备案初审</w:t>
            </w: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其他权力</w:t>
            </w:r>
          </w:p>
        </w:tc>
        <w:tc>
          <w:tcPr>
            <w:tcW w:w="2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投资项目科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8</w:t>
            </w:r>
          </w:p>
        </w:tc>
        <w:tc>
          <w:tcPr>
            <w:tcW w:w="4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企业、事业单位、社会团体等投资建设的固定资产投资项目备案</w:t>
            </w: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其他权力</w:t>
            </w:r>
          </w:p>
        </w:tc>
        <w:tc>
          <w:tcPr>
            <w:tcW w:w="2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投资项目科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1"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9</w:t>
            </w:r>
          </w:p>
        </w:tc>
        <w:tc>
          <w:tcPr>
            <w:tcW w:w="4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外商投资项目备案</w:t>
            </w: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其他权力</w:t>
            </w:r>
          </w:p>
        </w:tc>
        <w:tc>
          <w:tcPr>
            <w:tcW w:w="2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投资项目科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1"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10</w:t>
            </w:r>
          </w:p>
        </w:tc>
        <w:tc>
          <w:tcPr>
            <w:tcW w:w="4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政府投资项目竣工验收</w:t>
            </w: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其他权力</w:t>
            </w:r>
          </w:p>
        </w:tc>
        <w:tc>
          <w:tcPr>
            <w:tcW w:w="2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投资项目科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1"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11</w:t>
            </w:r>
          </w:p>
        </w:tc>
        <w:tc>
          <w:tcPr>
            <w:tcW w:w="4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粮油仓储单位从业备案</w:t>
            </w: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其他权力</w:t>
            </w:r>
          </w:p>
        </w:tc>
        <w:tc>
          <w:tcPr>
            <w:tcW w:w="2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投资项目科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1"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12</w:t>
            </w:r>
          </w:p>
        </w:tc>
        <w:tc>
          <w:tcPr>
            <w:tcW w:w="4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粮油仓储单位熏蒸作业备案</w:t>
            </w: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其他权力</w:t>
            </w:r>
          </w:p>
        </w:tc>
        <w:tc>
          <w:tcPr>
            <w:tcW w:w="2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投资项目科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1"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13</w:t>
            </w:r>
          </w:p>
        </w:tc>
        <w:tc>
          <w:tcPr>
            <w:tcW w:w="4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政府投资项目初步设计及概算审批</w:t>
            </w: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其他权力</w:t>
            </w:r>
          </w:p>
        </w:tc>
        <w:tc>
          <w:tcPr>
            <w:tcW w:w="2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投资项目科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1"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14</w:t>
            </w:r>
          </w:p>
        </w:tc>
        <w:tc>
          <w:tcPr>
            <w:tcW w:w="4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新建中外合资轿车项目核准（核报国务院）</w:t>
            </w: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其他权力</w:t>
            </w:r>
          </w:p>
        </w:tc>
        <w:tc>
          <w:tcPr>
            <w:tcW w:w="2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投资项目科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1"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15</w:t>
            </w:r>
          </w:p>
        </w:tc>
        <w:tc>
          <w:tcPr>
            <w:tcW w:w="4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新建纯电动乘用车生产企业（含现有汽车企业跨类生产纯电动乘用车）项目核准</w:t>
            </w: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其他权力</w:t>
            </w:r>
          </w:p>
        </w:tc>
        <w:tc>
          <w:tcPr>
            <w:tcW w:w="2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投资项目科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1"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16</w:t>
            </w:r>
          </w:p>
        </w:tc>
        <w:tc>
          <w:tcPr>
            <w:tcW w:w="4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煤矿建设项目初步设计文件审批</w:t>
            </w: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行政许可</w:t>
            </w:r>
          </w:p>
        </w:tc>
        <w:tc>
          <w:tcPr>
            <w:tcW w:w="2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投资项目科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1"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17</w:t>
            </w:r>
          </w:p>
        </w:tc>
        <w:tc>
          <w:tcPr>
            <w:tcW w:w="4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在电力设施周围或电力设施保护区内进行可能危及电力设施安全作业的审批</w:t>
            </w: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行政许可</w:t>
            </w:r>
          </w:p>
        </w:tc>
        <w:tc>
          <w:tcPr>
            <w:tcW w:w="2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投资项目科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1"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18</w:t>
            </w:r>
          </w:p>
        </w:tc>
        <w:tc>
          <w:tcPr>
            <w:tcW w:w="4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公路建设项目施工许可</w:t>
            </w: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行政许可</w:t>
            </w:r>
          </w:p>
        </w:tc>
        <w:tc>
          <w:tcPr>
            <w:tcW w:w="2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投资项目科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7"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19</w:t>
            </w:r>
          </w:p>
        </w:tc>
        <w:tc>
          <w:tcPr>
            <w:tcW w:w="4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公路水运工程建设项目设计文件审批</w:t>
            </w: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行政许可</w:t>
            </w:r>
          </w:p>
        </w:tc>
        <w:tc>
          <w:tcPr>
            <w:tcW w:w="2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投资项目科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4"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20</w:t>
            </w:r>
          </w:p>
        </w:tc>
        <w:tc>
          <w:tcPr>
            <w:tcW w:w="4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公路建设项目竣工验收</w:t>
            </w: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行政许可</w:t>
            </w:r>
          </w:p>
        </w:tc>
        <w:tc>
          <w:tcPr>
            <w:tcW w:w="2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投资项目科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2"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21</w:t>
            </w:r>
          </w:p>
        </w:tc>
        <w:tc>
          <w:tcPr>
            <w:tcW w:w="4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公路工程交竣工质量鉴定</w:t>
            </w: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行政确认</w:t>
            </w:r>
          </w:p>
        </w:tc>
        <w:tc>
          <w:tcPr>
            <w:tcW w:w="2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投资项目科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8"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22</w:t>
            </w:r>
          </w:p>
        </w:tc>
        <w:tc>
          <w:tcPr>
            <w:tcW w:w="4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公路工程竣工验收备案</w:t>
            </w: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其他权力</w:t>
            </w:r>
          </w:p>
        </w:tc>
        <w:tc>
          <w:tcPr>
            <w:tcW w:w="2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投资项目科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6"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23</w:t>
            </w:r>
          </w:p>
        </w:tc>
        <w:tc>
          <w:tcPr>
            <w:tcW w:w="4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水利基建项目初步设计文件审批</w:t>
            </w: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行政许可</w:t>
            </w:r>
          </w:p>
        </w:tc>
        <w:tc>
          <w:tcPr>
            <w:tcW w:w="2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投资项目科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1"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24</w:t>
            </w:r>
          </w:p>
        </w:tc>
        <w:tc>
          <w:tcPr>
            <w:tcW w:w="4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水利工程设计变更审批</w:t>
            </w: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其他权力</w:t>
            </w:r>
          </w:p>
        </w:tc>
        <w:tc>
          <w:tcPr>
            <w:tcW w:w="2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投资项目科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4"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25</w:t>
            </w:r>
          </w:p>
        </w:tc>
        <w:tc>
          <w:tcPr>
            <w:tcW w:w="4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水利工程招标备案</w:t>
            </w: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其他权力</w:t>
            </w:r>
          </w:p>
        </w:tc>
        <w:tc>
          <w:tcPr>
            <w:tcW w:w="2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投资项目科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6"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26</w:t>
            </w:r>
          </w:p>
        </w:tc>
        <w:tc>
          <w:tcPr>
            <w:tcW w:w="4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建设殡仪馆、火葬场、殡仪服务站、骨灰堂、经营性公墓、农村公益性墓地审批</w:t>
            </w: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行政许可</w:t>
            </w:r>
          </w:p>
        </w:tc>
        <w:tc>
          <w:tcPr>
            <w:tcW w:w="2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投资项目科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6"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27</w:t>
            </w:r>
          </w:p>
        </w:tc>
        <w:tc>
          <w:tcPr>
            <w:tcW w:w="4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取水许可</w:t>
            </w: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行政许可</w:t>
            </w:r>
          </w:p>
        </w:tc>
        <w:tc>
          <w:tcPr>
            <w:tcW w:w="2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农林水务科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6"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28</w:t>
            </w:r>
          </w:p>
        </w:tc>
        <w:tc>
          <w:tcPr>
            <w:tcW w:w="4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生产建设项目水土保持方案审批</w:t>
            </w: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行政许可</w:t>
            </w:r>
          </w:p>
        </w:tc>
        <w:tc>
          <w:tcPr>
            <w:tcW w:w="2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农林水务科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2"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29</w:t>
            </w:r>
          </w:p>
        </w:tc>
        <w:tc>
          <w:tcPr>
            <w:tcW w:w="4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取水工程或设施竣工验收审批</w:t>
            </w: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其他权利</w:t>
            </w:r>
          </w:p>
        </w:tc>
        <w:tc>
          <w:tcPr>
            <w:tcW w:w="2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农林水务科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4"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30</w:t>
            </w:r>
          </w:p>
        </w:tc>
        <w:tc>
          <w:tcPr>
            <w:tcW w:w="4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河道管理范围内建设项目工程建设方案审批</w:t>
            </w: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行政许可</w:t>
            </w:r>
          </w:p>
        </w:tc>
        <w:tc>
          <w:tcPr>
            <w:tcW w:w="2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农林水务科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31</w:t>
            </w:r>
          </w:p>
        </w:tc>
        <w:tc>
          <w:tcPr>
            <w:tcW w:w="4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种畜禽生产经营许可</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（种畜禽二级扩繁场、配套系父母代场）</w:t>
            </w: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行政许可</w:t>
            </w:r>
          </w:p>
        </w:tc>
        <w:tc>
          <w:tcPr>
            <w:tcW w:w="2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农林水务科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32</w:t>
            </w:r>
          </w:p>
        </w:tc>
        <w:tc>
          <w:tcPr>
            <w:tcW w:w="4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非防洪建设项目洪水影响评价报告审批</w:t>
            </w: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行政许可</w:t>
            </w:r>
          </w:p>
        </w:tc>
        <w:tc>
          <w:tcPr>
            <w:tcW w:w="2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农林水务科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0"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33</w:t>
            </w:r>
          </w:p>
        </w:tc>
        <w:tc>
          <w:tcPr>
            <w:tcW w:w="4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水工程建设规划同意书审核</w:t>
            </w: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行政许可</w:t>
            </w:r>
          </w:p>
        </w:tc>
        <w:tc>
          <w:tcPr>
            <w:tcW w:w="2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农林水务科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8"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34</w:t>
            </w:r>
          </w:p>
        </w:tc>
        <w:tc>
          <w:tcPr>
            <w:tcW w:w="4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占用农业灌溉水源、灌排工程设施审批</w:t>
            </w: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行政许可</w:t>
            </w:r>
          </w:p>
        </w:tc>
        <w:tc>
          <w:tcPr>
            <w:tcW w:w="2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农林水务科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4"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35</w:t>
            </w:r>
          </w:p>
        </w:tc>
        <w:tc>
          <w:tcPr>
            <w:tcW w:w="4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辐射安全许可</w:t>
            </w: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行政许可</w:t>
            </w:r>
          </w:p>
        </w:tc>
        <w:tc>
          <w:tcPr>
            <w:tcW w:w="2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生态环境科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0"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36</w:t>
            </w:r>
          </w:p>
        </w:tc>
        <w:tc>
          <w:tcPr>
            <w:tcW w:w="4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放射性同位素转让审批</w:t>
            </w: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行政许可</w:t>
            </w:r>
          </w:p>
        </w:tc>
        <w:tc>
          <w:tcPr>
            <w:tcW w:w="2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生态环境科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4"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37</w:t>
            </w:r>
          </w:p>
        </w:tc>
        <w:tc>
          <w:tcPr>
            <w:tcW w:w="4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防治污染设施拆除或闲置审批</w:t>
            </w: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行政许可</w:t>
            </w:r>
          </w:p>
        </w:tc>
        <w:tc>
          <w:tcPr>
            <w:tcW w:w="2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生态环境科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2"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38</w:t>
            </w:r>
          </w:p>
        </w:tc>
        <w:tc>
          <w:tcPr>
            <w:tcW w:w="4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放射性同位素转让完成后备案</w:t>
            </w: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行政确认</w:t>
            </w:r>
          </w:p>
        </w:tc>
        <w:tc>
          <w:tcPr>
            <w:tcW w:w="2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生态环境科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4"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39</w:t>
            </w:r>
          </w:p>
        </w:tc>
        <w:tc>
          <w:tcPr>
            <w:tcW w:w="4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废旧放射源收贮备案</w:t>
            </w: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行政确认</w:t>
            </w:r>
          </w:p>
        </w:tc>
        <w:tc>
          <w:tcPr>
            <w:tcW w:w="2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生态环境科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4"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40</w:t>
            </w:r>
          </w:p>
        </w:tc>
        <w:tc>
          <w:tcPr>
            <w:tcW w:w="4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建设项目环境影响后评价报告的备案</w:t>
            </w: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其他权利</w:t>
            </w:r>
          </w:p>
        </w:tc>
        <w:tc>
          <w:tcPr>
            <w:tcW w:w="2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生态环境科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41</w:t>
            </w:r>
          </w:p>
        </w:tc>
        <w:tc>
          <w:tcPr>
            <w:tcW w:w="4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燃气经营许可</w:t>
            </w: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行政许可</w:t>
            </w:r>
          </w:p>
        </w:tc>
        <w:tc>
          <w:tcPr>
            <w:tcW w:w="2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 xml:space="preserve"> 工程规划建设科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2"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42</w:t>
            </w:r>
          </w:p>
        </w:tc>
        <w:tc>
          <w:tcPr>
            <w:tcW w:w="4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建筑业企业资质核准</w:t>
            </w: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行政许可</w:t>
            </w:r>
          </w:p>
        </w:tc>
        <w:tc>
          <w:tcPr>
            <w:tcW w:w="2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 xml:space="preserve"> 工程规划建设科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8"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43</w:t>
            </w:r>
          </w:p>
        </w:tc>
        <w:tc>
          <w:tcPr>
            <w:tcW w:w="4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建筑施工企业主要负责人、项目负责人、专职安全生产管理人员任职资格证核发</w:t>
            </w: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行政许可</w:t>
            </w:r>
          </w:p>
        </w:tc>
        <w:tc>
          <w:tcPr>
            <w:tcW w:w="2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 xml:space="preserve"> 工程规划建设科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6"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44</w:t>
            </w:r>
          </w:p>
        </w:tc>
        <w:tc>
          <w:tcPr>
            <w:tcW w:w="4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建筑施工特种作业人员操作资格考核</w:t>
            </w: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行政许可</w:t>
            </w:r>
          </w:p>
        </w:tc>
        <w:tc>
          <w:tcPr>
            <w:tcW w:w="2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 xml:space="preserve"> 工程规划建设科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6"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45</w:t>
            </w:r>
          </w:p>
        </w:tc>
        <w:tc>
          <w:tcPr>
            <w:tcW w:w="4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房地产开发企业资质核准</w:t>
            </w: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行政许可</w:t>
            </w:r>
          </w:p>
        </w:tc>
        <w:tc>
          <w:tcPr>
            <w:tcW w:w="2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 xml:space="preserve"> 工程规划建设科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4"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46</w:t>
            </w:r>
          </w:p>
        </w:tc>
        <w:tc>
          <w:tcPr>
            <w:tcW w:w="4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建筑工程施工许可证核发（质量、安全监督注册）</w:t>
            </w: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行政许可</w:t>
            </w:r>
          </w:p>
        </w:tc>
        <w:tc>
          <w:tcPr>
            <w:tcW w:w="2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 xml:space="preserve"> 工程规划建设科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8"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47</w:t>
            </w:r>
          </w:p>
        </w:tc>
        <w:tc>
          <w:tcPr>
            <w:tcW w:w="4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建设工程消防设计审查</w:t>
            </w: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行政许可</w:t>
            </w:r>
          </w:p>
        </w:tc>
        <w:tc>
          <w:tcPr>
            <w:tcW w:w="2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 xml:space="preserve"> 工程规划建设科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48</w:t>
            </w:r>
          </w:p>
        </w:tc>
        <w:tc>
          <w:tcPr>
            <w:tcW w:w="4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建设工程消防验收</w:t>
            </w: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行政许可</w:t>
            </w:r>
          </w:p>
        </w:tc>
        <w:tc>
          <w:tcPr>
            <w:tcW w:w="2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 xml:space="preserve"> 工程规划建设科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8"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49</w:t>
            </w:r>
          </w:p>
        </w:tc>
        <w:tc>
          <w:tcPr>
            <w:tcW w:w="4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房屋建筑和市政基础设施工程竣工验收备案</w:t>
            </w: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其他权力</w:t>
            </w:r>
          </w:p>
        </w:tc>
        <w:tc>
          <w:tcPr>
            <w:tcW w:w="2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 xml:space="preserve"> 工程规划建设科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6"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50</w:t>
            </w:r>
          </w:p>
        </w:tc>
        <w:tc>
          <w:tcPr>
            <w:tcW w:w="4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建筑施工企业安全生产许可证核发（叁级）</w:t>
            </w: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行政许可</w:t>
            </w:r>
          </w:p>
        </w:tc>
        <w:tc>
          <w:tcPr>
            <w:tcW w:w="2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 xml:space="preserve"> 工程规划建设科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6"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51</w:t>
            </w:r>
          </w:p>
        </w:tc>
        <w:tc>
          <w:tcPr>
            <w:tcW w:w="4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对超限高层抗震设防专项审查初审</w:t>
            </w: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其他权力</w:t>
            </w:r>
          </w:p>
        </w:tc>
        <w:tc>
          <w:tcPr>
            <w:tcW w:w="2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 xml:space="preserve"> 工程规划建设科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0"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52</w:t>
            </w:r>
          </w:p>
        </w:tc>
        <w:tc>
          <w:tcPr>
            <w:tcW w:w="4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建设工程竣工验收消防备案</w:t>
            </w: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其他权力</w:t>
            </w:r>
          </w:p>
        </w:tc>
        <w:tc>
          <w:tcPr>
            <w:tcW w:w="2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 xml:space="preserve"> 工程规划建设科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8"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53</w:t>
            </w:r>
          </w:p>
        </w:tc>
        <w:tc>
          <w:tcPr>
            <w:tcW w:w="4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燃气燃烧器具安装、维修企业资质认定</w:t>
            </w: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行政许可</w:t>
            </w:r>
          </w:p>
        </w:tc>
        <w:tc>
          <w:tcPr>
            <w:tcW w:w="2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 xml:space="preserve"> 工程规划建设科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2"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54</w:t>
            </w:r>
          </w:p>
        </w:tc>
        <w:tc>
          <w:tcPr>
            <w:tcW w:w="4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建筑起重机械使用登记（安装（拆卸）告知、使用登记）</w:t>
            </w: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其他权力</w:t>
            </w:r>
          </w:p>
        </w:tc>
        <w:tc>
          <w:tcPr>
            <w:tcW w:w="2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 xml:space="preserve"> 工程规划建设科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55</w:t>
            </w:r>
          </w:p>
        </w:tc>
        <w:tc>
          <w:tcPr>
            <w:tcW w:w="4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职业（工种）技能鉴定</w:t>
            </w: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其他权力</w:t>
            </w:r>
          </w:p>
        </w:tc>
        <w:tc>
          <w:tcPr>
            <w:tcW w:w="2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 xml:space="preserve"> 工程规划建设科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56</w:t>
            </w:r>
          </w:p>
        </w:tc>
        <w:tc>
          <w:tcPr>
            <w:tcW w:w="4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危害地震监测设施和地震观测环境建设工程项目审批</w:t>
            </w: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其他权力</w:t>
            </w:r>
          </w:p>
        </w:tc>
        <w:tc>
          <w:tcPr>
            <w:tcW w:w="2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 xml:space="preserve"> 工程规划建设科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6"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57</w:t>
            </w:r>
          </w:p>
        </w:tc>
        <w:tc>
          <w:tcPr>
            <w:tcW w:w="4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建筑工程项目报建备案</w:t>
            </w: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其他权力</w:t>
            </w:r>
          </w:p>
        </w:tc>
        <w:tc>
          <w:tcPr>
            <w:tcW w:w="2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 xml:space="preserve"> 工程规划建设科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58</w:t>
            </w:r>
          </w:p>
        </w:tc>
        <w:tc>
          <w:tcPr>
            <w:tcW w:w="4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竣工结算备案</w:t>
            </w: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其他权力</w:t>
            </w:r>
          </w:p>
        </w:tc>
        <w:tc>
          <w:tcPr>
            <w:tcW w:w="2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 xml:space="preserve"> 工程规划建设科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8"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59</w:t>
            </w:r>
          </w:p>
        </w:tc>
        <w:tc>
          <w:tcPr>
            <w:tcW w:w="4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城市建筑垃圾处置核准</w:t>
            </w: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行政许可</w:t>
            </w:r>
          </w:p>
        </w:tc>
        <w:tc>
          <w:tcPr>
            <w:tcW w:w="2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 xml:space="preserve"> 工程规划建设科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60</w:t>
            </w:r>
          </w:p>
        </w:tc>
        <w:tc>
          <w:tcPr>
            <w:tcW w:w="4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城镇污水排入排水管网许可</w:t>
            </w: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行政许可</w:t>
            </w:r>
          </w:p>
        </w:tc>
        <w:tc>
          <w:tcPr>
            <w:tcW w:w="2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 xml:space="preserve"> 工程规划建设科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61</w:t>
            </w:r>
          </w:p>
        </w:tc>
        <w:tc>
          <w:tcPr>
            <w:tcW w:w="4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因工程建设需要拆除、改动、迁移供水、排水与污水处理设施审核</w:t>
            </w: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行政许可</w:t>
            </w:r>
          </w:p>
        </w:tc>
        <w:tc>
          <w:tcPr>
            <w:tcW w:w="2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 xml:space="preserve"> 工程规划建设科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2"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62</w:t>
            </w:r>
          </w:p>
        </w:tc>
        <w:tc>
          <w:tcPr>
            <w:tcW w:w="4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设置大型户外广告及在城市建筑物、设施上悬挂、张贴宣传品审批</w:t>
            </w: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行政许可</w:t>
            </w:r>
          </w:p>
        </w:tc>
        <w:tc>
          <w:tcPr>
            <w:tcW w:w="2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 xml:space="preserve"> 工程规划建设科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8"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63</w:t>
            </w:r>
          </w:p>
        </w:tc>
        <w:tc>
          <w:tcPr>
            <w:tcW w:w="4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由于工程施工、设备维修等原因确需停止供水的审批</w:t>
            </w: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行政许可</w:t>
            </w:r>
          </w:p>
        </w:tc>
        <w:tc>
          <w:tcPr>
            <w:tcW w:w="2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 xml:space="preserve"> 工程规划建设科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64</w:t>
            </w:r>
          </w:p>
        </w:tc>
        <w:tc>
          <w:tcPr>
            <w:tcW w:w="4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市政设施建设类审批</w:t>
            </w: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行政许可</w:t>
            </w:r>
          </w:p>
        </w:tc>
        <w:tc>
          <w:tcPr>
            <w:tcW w:w="2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 xml:space="preserve"> 工程规划建设科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4"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65</w:t>
            </w:r>
          </w:p>
        </w:tc>
        <w:tc>
          <w:tcPr>
            <w:tcW w:w="4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临时占用城市绿化用地审批</w:t>
            </w: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行政许可</w:t>
            </w:r>
          </w:p>
        </w:tc>
        <w:tc>
          <w:tcPr>
            <w:tcW w:w="2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 xml:space="preserve"> 工程规划建设科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0"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66</w:t>
            </w:r>
          </w:p>
        </w:tc>
        <w:tc>
          <w:tcPr>
            <w:tcW w:w="4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砍伐城市树木审批</w:t>
            </w: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行政许可</w:t>
            </w:r>
          </w:p>
        </w:tc>
        <w:tc>
          <w:tcPr>
            <w:tcW w:w="2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 xml:space="preserve"> 工程规划建设科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0"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67</w:t>
            </w:r>
          </w:p>
        </w:tc>
        <w:tc>
          <w:tcPr>
            <w:tcW w:w="4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迁移古树名木审批</w:t>
            </w: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行政许可</w:t>
            </w:r>
          </w:p>
        </w:tc>
        <w:tc>
          <w:tcPr>
            <w:tcW w:w="2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 xml:space="preserve"> 工程规划建设科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61"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68</w:t>
            </w:r>
          </w:p>
        </w:tc>
        <w:tc>
          <w:tcPr>
            <w:tcW w:w="4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关闭、闲置、拆除城市环卫设施许可</w:t>
            </w: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行政许可</w:t>
            </w:r>
          </w:p>
        </w:tc>
        <w:tc>
          <w:tcPr>
            <w:tcW w:w="2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 xml:space="preserve"> 工程规划建设科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12"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69</w:t>
            </w:r>
          </w:p>
        </w:tc>
        <w:tc>
          <w:tcPr>
            <w:tcW w:w="4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从事生活垃圾（含粪便）经营性清扫、收集、运输、处理服务审批</w:t>
            </w: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行政许可</w:t>
            </w:r>
          </w:p>
        </w:tc>
        <w:tc>
          <w:tcPr>
            <w:tcW w:w="2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 xml:space="preserve"> 工程规划建设科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33"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70</w:t>
            </w:r>
          </w:p>
        </w:tc>
        <w:tc>
          <w:tcPr>
            <w:tcW w:w="4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改变绿化规划、绿化用地的使用性质审批</w:t>
            </w: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行政许可</w:t>
            </w:r>
          </w:p>
        </w:tc>
        <w:tc>
          <w:tcPr>
            <w:tcW w:w="2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 xml:space="preserve"> 工程规划建设科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2"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71</w:t>
            </w:r>
          </w:p>
        </w:tc>
        <w:tc>
          <w:tcPr>
            <w:tcW w:w="4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特殊车辆在城市道路上行驶审批</w:t>
            </w:r>
          </w:p>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（包括经过城市桥梁）</w:t>
            </w: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行政许可</w:t>
            </w:r>
          </w:p>
        </w:tc>
        <w:tc>
          <w:tcPr>
            <w:tcW w:w="2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 xml:space="preserve"> 工程规划建设科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33"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72</w:t>
            </w:r>
          </w:p>
        </w:tc>
        <w:tc>
          <w:tcPr>
            <w:tcW w:w="4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停止供水（气）、改（迁、拆）公共供水的审批</w:t>
            </w: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行政许可</w:t>
            </w:r>
          </w:p>
        </w:tc>
        <w:tc>
          <w:tcPr>
            <w:tcW w:w="2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 xml:space="preserve"> 工程规划建设科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47"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73</w:t>
            </w:r>
          </w:p>
        </w:tc>
        <w:tc>
          <w:tcPr>
            <w:tcW w:w="4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临时性建筑搭建、堆放物料、占道施工审批</w:t>
            </w: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行政许可</w:t>
            </w:r>
          </w:p>
        </w:tc>
        <w:tc>
          <w:tcPr>
            <w:tcW w:w="2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 xml:space="preserve"> 工程规划建设科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4"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74</w:t>
            </w:r>
          </w:p>
        </w:tc>
        <w:tc>
          <w:tcPr>
            <w:tcW w:w="4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商品房预售许可</w:t>
            </w: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行政许可</w:t>
            </w:r>
          </w:p>
        </w:tc>
        <w:tc>
          <w:tcPr>
            <w:tcW w:w="2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 xml:space="preserve"> 工程规划建设科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36"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75</w:t>
            </w:r>
          </w:p>
        </w:tc>
        <w:tc>
          <w:tcPr>
            <w:tcW w:w="4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易燃易爆等特定场所防雷装置设计审核和竣工验收许可</w:t>
            </w: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行政许可</w:t>
            </w:r>
          </w:p>
        </w:tc>
        <w:tc>
          <w:tcPr>
            <w:tcW w:w="2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 xml:space="preserve"> 工程规划建设科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47"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76</w:t>
            </w:r>
          </w:p>
        </w:tc>
        <w:tc>
          <w:tcPr>
            <w:tcW w:w="4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升放无人驾驶自由气球、系留气球单位资质认定</w:t>
            </w: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行政许可</w:t>
            </w:r>
          </w:p>
        </w:tc>
        <w:tc>
          <w:tcPr>
            <w:tcW w:w="2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 xml:space="preserve"> 工程规划建设科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09"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77</w:t>
            </w:r>
          </w:p>
        </w:tc>
        <w:tc>
          <w:tcPr>
            <w:tcW w:w="4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升放无人驾驶自由气球、系留气球活动审批</w:t>
            </w: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行政许可</w:t>
            </w:r>
          </w:p>
        </w:tc>
        <w:tc>
          <w:tcPr>
            <w:tcW w:w="2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 xml:space="preserve"> 工程规划建设科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18"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78</w:t>
            </w:r>
          </w:p>
        </w:tc>
        <w:tc>
          <w:tcPr>
            <w:tcW w:w="4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对重点建设项目（工程）档案的验收</w:t>
            </w: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其他权力</w:t>
            </w:r>
          </w:p>
        </w:tc>
        <w:tc>
          <w:tcPr>
            <w:tcW w:w="2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 xml:space="preserve"> 工程规划建设科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8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79</w:t>
            </w:r>
          </w:p>
        </w:tc>
        <w:tc>
          <w:tcPr>
            <w:tcW w:w="4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建设工程（含临时建设）规划许可证核发</w:t>
            </w: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行政许可</w:t>
            </w:r>
          </w:p>
        </w:tc>
        <w:tc>
          <w:tcPr>
            <w:tcW w:w="2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 xml:space="preserve"> 工程规划建设科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47"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80</w:t>
            </w:r>
          </w:p>
        </w:tc>
        <w:tc>
          <w:tcPr>
            <w:tcW w:w="4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建设工程竣工规划</w:t>
            </w:r>
          </w:p>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认可证核发</w:t>
            </w: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行政许可</w:t>
            </w:r>
          </w:p>
        </w:tc>
        <w:tc>
          <w:tcPr>
            <w:tcW w:w="2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 xml:space="preserve"> 工程规划建设科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61"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81</w:t>
            </w:r>
          </w:p>
        </w:tc>
        <w:tc>
          <w:tcPr>
            <w:tcW w:w="4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乡村建设规划许可证核发</w:t>
            </w: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行政许可</w:t>
            </w:r>
          </w:p>
        </w:tc>
        <w:tc>
          <w:tcPr>
            <w:tcW w:w="2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 xml:space="preserve"> 工程规划建设科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6"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82</w:t>
            </w:r>
          </w:p>
        </w:tc>
        <w:tc>
          <w:tcPr>
            <w:tcW w:w="4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中小学、幼儿园设置规划（含城市房地产开发项目中教育配套）的前置审批</w:t>
            </w: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其他权力</w:t>
            </w:r>
          </w:p>
        </w:tc>
        <w:tc>
          <w:tcPr>
            <w:tcW w:w="2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 xml:space="preserve"> 工程规划建设科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8"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83</w:t>
            </w:r>
          </w:p>
        </w:tc>
        <w:tc>
          <w:tcPr>
            <w:tcW w:w="4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市级文物保护单位建设控制地带内建设工程</w:t>
            </w:r>
          </w:p>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设计方案审批</w:t>
            </w: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行政许可</w:t>
            </w:r>
          </w:p>
        </w:tc>
        <w:tc>
          <w:tcPr>
            <w:tcW w:w="2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 xml:space="preserve"> 工程规划建设科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71"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84</w:t>
            </w:r>
          </w:p>
        </w:tc>
        <w:tc>
          <w:tcPr>
            <w:tcW w:w="4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大型基本建设工程文物考古调查、勘探审批</w:t>
            </w:r>
          </w:p>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（占地100亩以下）</w:t>
            </w: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行政许可</w:t>
            </w:r>
          </w:p>
        </w:tc>
        <w:tc>
          <w:tcPr>
            <w:tcW w:w="2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 xml:space="preserve"> 工程规划建设科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1"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85</w:t>
            </w:r>
          </w:p>
        </w:tc>
        <w:tc>
          <w:tcPr>
            <w:tcW w:w="4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大型基本建设工程文物考古调查、勘探审批［项目占地面积为100亩至200亩（不含200亩）的建设工程选址意见审查（含文物调查、勘探）］</w:t>
            </w: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行政许可</w:t>
            </w:r>
          </w:p>
        </w:tc>
        <w:tc>
          <w:tcPr>
            <w:tcW w:w="2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 xml:space="preserve"> 工程规划建设科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6"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86</w:t>
            </w:r>
          </w:p>
        </w:tc>
        <w:tc>
          <w:tcPr>
            <w:tcW w:w="4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社会团体成立、变更、注销登记</w:t>
            </w: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行政许可</w:t>
            </w:r>
          </w:p>
        </w:tc>
        <w:tc>
          <w:tcPr>
            <w:tcW w:w="2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登记注册科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73"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87</w:t>
            </w:r>
          </w:p>
        </w:tc>
        <w:tc>
          <w:tcPr>
            <w:tcW w:w="4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民办非企业单位成立、变更、注销登记</w:t>
            </w: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行政许可</w:t>
            </w:r>
          </w:p>
        </w:tc>
        <w:tc>
          <w:tcPr>
            <w:tcW w:w="2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登记注册科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31"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88</w:t>
            </w:r>
          </w:p>
        </w:tc>
        <w:tc>
          <w:tcPr>
            <w:tcW w:w="4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企业设立、变更、注销登记</w:t>
            </w: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行政许可</w:t>
            </w:r>
          </w:p>
        </w:tc>
        <w:tc>
          <w:tcPr>
            <w:tcW w:w="2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登记注册科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90"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89</w:t>
            </w:r>
          </w:p>
        </w:tc>
        <w:tc>
          <w:tcPr>
            <w:tcW w:w="4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计量标准器具核准</w:t>
            </w: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行政许可</w:t>
            </w:r>
          </w:p>
        </w:tc>
        <w:tc>
          <w:tcPr>
            <w:tcW w:w="2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市场管理科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59"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90</w:t>
            </w:r>
          </w:p>
        </w:tc>
        <w:tc>
          <w:tcPr>
            <w:tcW w:w="4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承担国家法定计量检定机构任务授权</w:t>
            </w: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行政许可</w:t>
            </w:r>
          </w:p>
        </w:tc>
        <w:tc>
          <w:tcPr>
            <w:tcW w:w="2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市场管理科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68"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91</w:t>
            </w:r>
          </w:p>
        </w:tc>
        <w:tc>
          <w:tcPr>
            <w:tcW w:w="4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麻醉药品和第一类精神药品运输证明核发</w:t>
            </w: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行政许可</w:t>
            </w:r>
          </w:p>
        </w:tc>
        <w:tc>
          <w:tcPr>
            <w:tcW w:w="2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市场管理科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7"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92</w:t>
            </w:r>
          </w:p>
        </w:tc>
        <w:tc>
          <w:tcPr>
            <w:tcW w:w="4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第三类医疗器械经营许可</w:t>
            </w: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行政许可</w:t>
            </w:r>
          </w:p>
        </w:tc>
        <w:tc>
          <w:tcPr>
            <w:tcW w:w="2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市场管理科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93</w:t>
            </w:r>
          </w:p>
        </w:tc>
        <w:tc>
          <w:tcPr>
            <w:tcW w:w="4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食品生产许可</w:t>
            </w: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行政许可</w:t>
            </w:r>
          </w:p>
        </w:tc>
        <w:tc>
          <w:tcPr>
            <w:tcW w:w="2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市场管理科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6"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94</w:t>
            </w:r>
          </w:p>
        </w:tc>
        <w:tc>
          <w:tcPr>
            <w:tcW w:w="4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成品油零售经营资格审批</w:t>
            </w: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其他权利</w:t>
            </w:r>
          </w:p>
        </w:tc>
        <w:tc>
          <w:tcPr>
            <w:tcW w:w="2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市场管理科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74"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95</w:t>
            </w:r>
          </w:p>
        </w:tc>
        <w:tc>
          <w:tcPr>
            <w:tcW w:w="4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第二类精神药品零售业务</w:t>
            </w:r>
          </w:p>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审批</w:t>
            </w: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行政许可</w:t>
            </w:r>
          </w:p>
        </w:tc>
        <w:tc>
          <w:tcPr>
            <w:tcW w:w="2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市场管理科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83"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96</w:t>
            </w:r>
          </w:p>
        </w:tc>
        <w:tc>
          <w:tcPr>
            <w:tcW w:w="4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食品（含保健食品）</w:t>
            </w:r>
          </w:p>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经营许可</w:t>
            </w: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行政许可</w:t>
            </w:r>
          </w:p>
        </w:tc>
        <w:tc>
          <w:tcPr>
            <w:tcW w:w="2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市场管理科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93"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97</w:t>
            </w:r>
          </w:p>
        </w:tc>
        <w:tc>
          <w:tcPr>
            <w:tcW w:w="4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医疗机构执业登记</w:t>
            </w: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行政许可</w:t>
            </w:r>
          </w:p>
        </w:tc>
        <w:tc>
          <w:tcPr>
            <w:tcW w:w="2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社会事务科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29"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98</w:t>
            </w:r>
          </w:p>
        </w:tc>
        <w:tc>
          <w:tcPr>
            <w:tcW w:w="4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放射源诊疗技术和医用辐射机构许可</w:t>
            </w: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行政许可</w:t>
            </w:r>
          </w:p>
        </w:tc>
        <w:tc>
          <w:tcPr>
            <w:tcW w:w="2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社会事务科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94"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99</w:t>
            </w:r>
          </w:p>
        </w:tc>
        <w:tc>
          <w:tcPr>
            <w:tcW w:w="4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医师执业注册（含外国医师来华短期行医许可，台湾地区医师在大陆短期行医许可，香港、澳门特别行政区医师在内地短期行医许可</w:t>
            </w: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行政许可</w:t>
            </w:r>
          </w:p>
        </w:tc>
        <w:tc>
          <w:tcPr>
            <w:tcW w:w="2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社会事务科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100</w:t>
            </w:r>
          </w:p>
        </w:tc>
        <w:tc>
          <w:tcPr>
            <w:tcW w:w="4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放射医疗工作人员证核发</w:t>
            </w: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行政许可</w:t>
            </w:r>
          </w:p>
        </w:tc>
        <w:tc>
          <w:tcPr>
            <w:tcW w:w="2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社会事务科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8"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101</w:t>
            </w:r>
          </w:p>
        </w:tc>
        <w:tc>
          <w:tcPr>
            <w:tcW w:w="4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护士执业注册</w:t>
            </w: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行政许可</w:t>
            </w:r>
          </w:p>
        </w:tc>
        <w:tc>
          <w:tcPr>
            <w:tcW w:w="2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社会事务科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102</w:t>
            </w:r>
          </w:p>
        </w:tc>
        <w:tc>
          <w:tcPr>
            <w:tcW w:w="4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经营高危险性体育项目许可</w:t>
            </w: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行政许可</w:t>
            </w:r>
          </w:p>
        </w:tc>
        <w:tc>
          <w:tcPr>
            <w:tcW w:w="2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社会事务科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2"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103</w:t>
            </w:r>
          </w:p>
        </w:tc>
        <w:tc>
          <w:tcPr>
            <w:tcW w:w="4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劳务派遣经营许可</w:t>
            </w: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行政许可</w:t>
            </w:r>
          </w:p>
        </w:tc>
        <w:tc>
          <w:tcPr>
            <w:tcW w:w="2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社会事务科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2"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104</w:t>
            </w:r>
          </w:p>
        </w:tc>
        <w:tc>
          <w:tcPr>
            <w:tcW w:w="4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经营性人力资源服务机构许可</w:t>
            </w: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行政许可</w:t>
            </w:r>
          </w:p>
        </w:tc>
        <w:tc>
          <w:tcPr>
            <w:tcW w:w="2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社会事务科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6"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105</w:t>
            </w:r>
          </w:p>
        </w:tc>
        <w:tc>
          <w:tcPr>
            <w:tcW w:w="4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民办职业培训学校办学许可</w:t>
            </w: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行政许可</w:t>
            </w:r>
          </w:p>
        </w:tc>
        <w:tc>
          <w:tcPr>
            <w:tcW w:w="2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社会事务科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106</w:t>
            </w:r>
          </w:p>
        </w:tc>
        <w:tc>
          <w:tcPr>
            <w:tcW w:w="4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旅行社设立许可</w:t>
            </w: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行政许可</w:t>
            </w:r>
          </w:p>
        </w:tc>
        <w:tc>
          <w:tcPr>
            <w:tcW w:w="2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社会事务科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2"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107</w:t>
            </w:r>
          </w:p>
        </w:tc>
        <w:tc>
          <w:tcPr>
            <w:tcW w:w="4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内部资料性出版物准印证核发</w:t>
            </w: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行政许可</w:t>
            </w:r>
          </w:p>
        </w:tc>
        <w:tc>
          <w:tcPr>
            <w:tcW w:w="2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社会事务科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108</w:t>
            </w:r>
          </w:p>
        </w:tc>
        <w:tc>
          <w:tcPr>
            <w:tcW w:w="4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医疗广告审查</w:t>
            </w: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行政许可</w:t>
            </w:r>
          </w:p>
        </w:tc>
        <w:tc>
          <w:tcPr>
            <w:tcW w:w="2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社会事务科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6"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109</w:t>
            </w:r>
          </w:p>
        </w:tc>
        <w:tc>
          <w:tcPr>
            <w:tcW w:w="4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公共场所卫生许可</w:t>
            </w:r>
          </w:p>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（除饭店、咖啡馆、酒吧、茶座等）</w:t>
            </w: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行政许可</w:t>
            </w:r>
          </w:p>
        </w:tc>
        <w:tc>
          <w:tcPr>
            <w:tcW w:w="2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社会事务科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8"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110</w:t>
            </w:r>
          </w:p>
        </w:tc>
        <w:tc>
          <w:tcPr>
            <w:tcW w:w="4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麻醉药品和第一类精神药品购用许可</w:t>
            </w: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行政许可</w:t>
            </w:r>
          </w:p>
        </w:tc>
        <w:tc>
          <w:tcPr>
            <w:tcW w:w="2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社会事务科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6"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111</w:t>
            </w:r>
          </w:p>
        </w:tc>
        <w:tc>
          <w:tcPr>
            <w:tcW w:w="4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从事包装装潢印刷品和其他印刷品印刷经营活动企业的设立、变更审批</w:t>
            </w: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行政许可</w:t>
            </w:r>
          </w:p>
        </w:tc>
        <w:tc>
          <w:tcPr>
            <w:tcW w:w="2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社会事务科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2"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112</w:t>
            </w:r>
          </w:p>
        </w:tc>
        <w:tc>
          <w:tcPr>
            <w:tcW w:w="4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单位内部设立印刷厂登记</w:t>
            </w: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行政许可</w:t>
            </w:r>
          </w:p>
        </w:tc>
        <w:tc>
          <w:tcPr>
            <w:tcW w:w="2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社会事务科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3"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113</w:t>
            </w:r>
          </w:p>
        </w:tc>
        <w:tc>
          <w:tcPr>
            <w:tcW w:w="4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道路旅客运输经营许可</w:t>
            </w: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行政许可</w:t>
            </w:r>
          </w:p>
        </w:tc>
        <w:tc>
          <w:tcPr>
            <w:tcW w:w="2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交通运输科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9"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114</w:t>
            </w:r>
          </w:p>
        </w:tc>
        <w:tc>
          <w:tcPr>
            <w:tcW w:w="4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危险货物运输经营许可</w:t>
            </w: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行政许可</w:t>
            </w:r>
          </w:p>
        </w:tc>
        <w:tc>
          <w:tcPr>
            <w:tcW w:w="2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交通运输科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115</w:t>
            </w:r>
          </w:p>
        </w:tc>
        <w:tc>
          <w:tcPr>
            <w:tcW w:w="4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新增客运班线经营许可</w:t>
            </w: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行政许可</w:t>
            </w:r>
          </w:p>
        </w:tc>
        <w:tc>
          <w:tcPr>
            <w:tcW w:w="2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交通运输科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6"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116</w:t>
            </w:r>
          </w:p>
        </w:tc>
        <w:tc>
          <w:tcPr>
            <w:tcW w:w="4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汽车租赁经营许可</w:t>
            </w: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行政许可</w:t>
            </w:r>
          </w:p>
        </w:tc>
        <w:tc>
          <w:tcPr>
            <w:tcW w:w="2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交通运输科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6"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117</w:t>
            </w:r>
          </w:p>
        </w:tc>
        <w:tc>
          <w:tcPr>
            <w:tcW w:w="4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封闭水域水路旅客运输</w:t>
            </w:r>
          </w:p>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经营许可</w:t>
            </w: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行政许可</w:t>
            </w:r>
          </w:p>
        </w:tc>
        <w:tc>
          <w:tcPr>
            <w:tcW w:w="2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交通运输科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2"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118</w:t>
            </w:r>
          </w:p>
        </w:tc>
        <w:tc>
          <w:tcPr>
            <w:tcW w:w="4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新增客船、危险品船投入</w:t>
            </w:r>
          </w:p>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运营审批</w:t>
            </w: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行政许可</w:t>
            </w:r>
          </w:p>
        </w:tc>
        <w:tc>
          <w:tcPr>
            <w:tcW w:w="2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交通运输科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119</w:t>
            </w:r>
          </w:p>
        </w:tc>
        <w:tc>
          <w:tcPr>
            <w:tcW w:w="4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经营国内船舶管理业务审批</w:t>
            </w: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行政许可</w:t>
            </w:r>
          </w:p>
        </w:tc>
        <w:tc>
          <w:tcPr>
            <w:tcW w:w="2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交通运输科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8"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120</w:t>
            </w:r>
          </w:p>
        </w:tc>
        <w:tc>
          <w:tcPr>
            <w:tcW w:w="4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跨市水路旅客、危险品运输经营许可</w:t>
            </w: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行政许可</w:t>
            </w:r>
          </w:p>
        </w:tc>
        <w:tc>
          <w:tcPr>
            <w:tcW w:w="2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交通运输科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121</w:t>
            </w:r>
          </w:p>
        </w:tc>
        <w:tc>
          <w:tcPr>
            <w:tcW w:w="4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内河船舶船员特殊培训、安全培训合格证核发</w:t>
            </w: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行政许可</w:t>
            </w:r>
          </w:p>
        </w:tc>
        <w:tc>
          <w:tcPr>
            <w:tcW w:w="2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交通运输科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3"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122</w:t>
            </w:r>
          </w:p>
        </w:tc>
        <w:tc>
          <w:tcPr>
            <w:tcW w:w="4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船员适任证书核发</w:t>
            </w: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行政许可</w:t>
            </w:r>
          </w:p>
        </w:tc>
        <w:tc>
          <w:tcPr>
            <w:tcW w:w="2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交通运输科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8"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123</w:t>
            </w:r>
          </w:p>
        </w:tc>
        <w:tc>
          <w:tcPr>
            <w:tcW w:w="4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船舶国籍证书核发</w:t>
            </w: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行政许可</w:t>
            </w:r>
          </w:p>
        </w:tc>
        <w:tc>
          <w:tcPr>
            <w:tcW w:w="2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交通运输科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8"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124</w:t>
            </w:r>
          </w:p>
        </w:tc>
        <w:tc>
          <w:tcPr>
            <w:tcW w:w="4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内河省际普通货物运输业务经营许可</w:t>
            </w: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行政许可</w:t>
            </w:r>
          </w:p>
        </w:tc>
        <w:tc>
          <w:tcPr>
            <w:tcW w:w="2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交通运输科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6"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125</w:t>
            </w:r>
          </w:p>
        </w:tc>
        <w:tc>
          <w:tcPr>
            <w:tcW w:w="4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危险化学品水路运输人员</w:t>
            </w:r>
          </w:p>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资格认定</w:t>
            </w: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行政许可</w:t>
            </w:r>
          </w:p>
        </w:tc>
        <w:tc>
          <w:tcPr>
            <w:tcW w:w="2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交通运输科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4"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126</w:t>
            </w:r>
          </w:p>
        </w:tc>
        <w:tc>
          <w:tcPr>
            <w:tcW w:w="4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建设用地（含临时用地）</w:t>
            </w:r>
          </w:p>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规划许可证核发</w:t>
            </w: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行政许可</w:t>
            </w:r>
          </w:p>
        </w:tc>
        <w:tc>
          <w:tcPr>
            <w:tcW w:w="2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规划和自然资源局窗口</w:t>
            </w:r>
          </w:p>
        </w:tc>
      </w:tr>
    </w:tbl>
    <w:p>
      <w:pPr>
        <w:jc w:val="left"/>
        <w:rPr>
          <w:rFonts w:hint="eastAsia" w:ascii="仿宋_GB2312" w:hAnsi="仿宋_GB2312" w:eastAsia="仿宋_GB2312" w:cs="仿宋_GB2312"/>
          <w:color w:val="000000"/>
          <w:kern w:val="0"/>
          <w:sz w:val="32"/>
          <w:szCs w:val="32"/>
          <w:lang w:bidi="ar"/>
        </w:rPr>
      </w:pPr>
    </w:p>
    <w:p>
      <w:pPr>
        <w:jc w:val="left"/>
        <w:rPr>
          <w:rFonts w:hint="eastAsia" w:ascii="仿宋_GB2312" w:hAnsi="仿宋_GB2312" w:eastAsia="仿宋_GB2312" w:cs="仿宋_GB2312"/>
          <w:color w:val="000000"/>
          <w:kern w:val="0"/>
          <w:sz w:val="32"/>
          <w:szCs w:val="32"/>
          <w:lang w:bidi="ar"/>
        </w:rPr>
      </w:pPr>
    </w:p>
    <w:p>
      <w:pPr>
        <w:jc w:val="left"/>
        <w:rPr>
          <w:rFonts w:hint="eastAsia" w:ascii="仿宋_GB2312" w:hAnsi="仿宋_GB2312" w:eastAsia="仿宋_GB2312" w:cs="仿宋_GB2312"/>
          <w:color w:val="000000"/>
          <w:kern w:val="0"/>
          <w:sz w:val="32"/>
          <w:szCs w:val="32"/>
          <w:lang w:bidi="ar"/>
        </w:rPr>
      </w:pPr>
    </w:p>
    <w:p>
      <w:pPr>
        <w:jc w:val="left"/>
        <w:rPr>
          <w:rFonts w:hint="eastAsia" w:ascii="仿宋_GB2312" w:hAnsi="仿宋_GB2312" w:eastAsia="仿宋_GB2312" w:cs="仿宋_GB2312"/>
          <w:color w:val="000000"/>
          <w:kern w:val="0"/>
          <w:sz w:val="32"/>
          <w:szCs w:val="32"/>
          <w:lang w:bidi="ar"/>
        </w:rPr>
      </w:pPr>
    </w:p>
    <w:p>
      <w:pPr>
        <w:jc w:val="left"/>
        <w:rPr>
          <w:rFonts w:hint="eastAsia" w:ascii="仿宋_GB2312" w:hAnsi="仿宋_GB2312" w:eastAsia="仿宋_GB2312" w:cs="仿宋_GB2312"/>
          <w:color w:val="000000"/>
          <w:kern w:val="0"/>
          <w:sz w:val="32"/>
          <w:szCs w:val="32"/>
          <w:lang w:bidi="ar"/>
        </w:rPr>
      </w:pPr>
    </w:p>
    <w:p>
      <w:pPr>
        <w:jc w:val="left"/>
        <w:rPr>
          <w:rFonts w:hint="eastAsia" w:ascii="仿宋_GB2312" w:hAnsi="仿宋_GB2312" w:eastAsia="仿宋_GB2312" w:cs="仿宋_GB2312"/>
          <w:color w:val="000000"/>
          <w:kern w:val="0"/>
          <w:sz w:val="32"/>
          <w:szCs w:val="32"/>
          <w:lang w:bidi="ar"/>
        </w:rPr>
      </w:pPr>
    </w:p>
    <w:p>
      <w:pPr>
        <w:jc w:val="left"/>
        <w:rPr>
          <w:rFonts w:hint="eastAsia" w:ascii="仿宋_GB2312" w:hAnsi="仿宋_GB2312" w:eastAsia="仿宋_GB2312" w:cs="仿宋_GB2312"/>
          <w:color w:val="000000"/>
          <w:kern w:val="0"/>
          <w:sz w:val="32"/>
          <w:szCs w:val="32"/>
          <w:lang w:bidi="ar"/>
        </w:rPr>
      </w:pPr>
    </w:p>
    <w:p>
      <w:pPr>
        <w:jc w:val="left"/>
        <w:rPr>
          <w:rFonts w:hint="eastAsia" w:ascii="仿宋_GB2312" w:hAnsi="仿宋_GB2312" w:eastAsia="仿宋_GB2312" w:cs="仿宋_GB2312"/>
          <w:color w:val="000000"/>
          <w:kern w:val="0"/>
          <w:sz w:val="32"/>
          <w:szCs w:val="32"/>
          <w:lang w:bidi="ar"/>
        </w:rPr>
      </w:pPr>
    </w:p>
    <w:p>
      <w:pPr>
        <w:jc w:val="left"/>
        <w:rPr>
          <w:rFonts w:hint="eastAsia" w:ascii="黑体" w:hAnsi="黑体" w:eastAsia="黑体" w:cs="黑体"/>
          <w:color w:val="000000"/>
          <w:kern w:val="0"/>
          <w:sz w:val="32"/>
          <w:szCs w:val="32"/>
          <w:lang w:bidi="ar"/>
        </w:rPr>
      </w:pPr>
    </w:p>
    <w:p>
      <w:pPr>
        <w:pStyle w:val="2"/>
        <w:rPr>
          <w:rFonts w:hint="eastAsia" w:ascii="黑体" w:hAnsi="黑体" w:eastAsia="黑体" w:cs="黑体"/>
          <w:color w:val="000000"/>
          <w:kern w:val="0"/>
          <w:sz w:val="32"/>
          <w:szCs w:val="32"/>
          <w:lang w:bidi="ar"/>
        </w:rPr>
      </w:pPr>
    </w:p>
    <w:p>
      <w:pPr>
        <w:pStyle w:val="2"/>
        <w:rPr>
          <w:rFonts w:hint="eastAsia" w:ascii="黑体" w:hAnsi="黑体" w:eastAsia="黑体" w:cs="黑体"/>
          <w:color w:val="000000"/>
          <w:kern w:val="0"/>
          <w:sz w:val="32"/>
          <w:szCs w:val="32"/>
          <w:lang w:bidi="ar"/>
        </w:rPr>
      </w:pPr>
    </w:p>
    <w:p>
      <w:pPr>
        <w:pStyle w:val="2"/>
        <w:rPr>
          <w:rFonts w:hint="eastAsia" w:ascii="黑体" w:hAnsi="黑体" w:eastAsia="黑体" w:cs="黑体"/>
          <w:color w:val="000000"/>
          <w:kern w:val="0"/>
          <w:sz w:val="32"/>
          <w:szCs w:val="32"/>
          <w:lang w:bidi="ar"/>
        </w:rPr>
      </w:pPr>
    </w:p>
    <w:p>
      <w:pPr>
        <w:pStyle w:val="2"/>
        <w:rPr>
          <w:rFonts w:hint="eastAsia" w:ascii="黑体" w:hAnsi="黑体" w:eastAsia="黑体" w:cs="黑体"/>
          <w:color w:val="000000"/>
          <w:kern w:val="0"/>
          <w:sz w:val="32"/>
          <w:szCs w:val="32"/>
          <w:lang w:bidi="ar"/>
        </w:rPr>
      </w:pPr>
    </w:p>
    <w:p>
      <w:pPr>
        <w:jc w:val="left"/>
        <w:rPr>
          <w:rFonts w:hint="eastAsia" w:ascii="黑体" w:hAnsi="黑体" w:eastAsia="黑体" w:cs="黑体"/>
          <w:color w:val="000000"/>
          <w:kern w:val="0"/>
          <w:sz w:val="32"/>
          <w:szCs w:val="32"/>
          <w:lang w:val="en-US" w:eastAsia="zh-CN" w:bidi="ar"/>
        </w:rPr>
      </w:pPr>
      <w:r>
        <w:rPr>
          <w:rFonts w:hint="eastAsia" w:ascii="黑体" w:hAnsi="黑体" w:eastAsia="黑体" w:cs="黑体"/>
          <w:color w:val="000000"/>
          <w:kern w:val="0"/>
          <w:sz w:val="32"/>
          <w:szCs w:val="32"/>
          <w:lang w:bidi="ar"/>
        </w:rPr>
        <w:t>附件</w:t>
      </w:r>
      <w:r>
        <w:rPr>
          <w:rFonts w:hint="eastAsia" w:ascii="黑体" w:hAnsi="黑体" w:eastAsia="黑体" w:cs="黑体"/>
          <w:color w:val="000000"/>
          <w:kern w:val="0"/>
          <w:sz w:val="32"/>
          <w:szCs w:val="32"/>
          <w:lang w:val="en-US" w:eastAsia="zh-CN" w:bidi="ar"/>
        </w:rPr>
        <w:t>2</w:t>
      </w:r>
      <w:r>
        <w:rPr>
          <w:rFonts w:hint="eastAsia" w:ascii="黑体" w:hAnsi="黑体" w:eastAsia="黑体" w:cs="黑体"/>
          <w:color w:val="000000"/>
          <w:kern w:val="0"/>
          <w:sz w:val="32"/>
          <w:szCs w:val="32"/>
          <w:lang w:bidi="ar"/>
        </w:rPr>
        <w:t>：</w:t>
      </w: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方正小标宋简体" w:hAnsi="方正小标宋简体" w:eastAsia="方正小标宋简体" w:cs="方正小标宋简体"/>
          <w:strike w:val="0"/>
          <w:dstrike w:val="0"/>
          <w:sz w:val="44"/>
          <w:szCs w:val="44"/>
          <w:u w:val="none"/>
          <w:lang w:val="en-US" w:eastAsia="zh-CN"/>
        </w:rPr>
      </w:pPr>
      <w:r>
        <w:rPr>
          <w:rFonts w:hint="eastAsia" w:ascii="方正小标宋简体" w:hAnsi="方正小标宋简体" w:eastAsia="方正小标宋简体" w:cs="方正小标宋简体"/>
          <w:strike w:val="0"/>
          <w:dstrike w:val="0"/>
          <w:sz w:val="44"/>
          <w:szCs w:val="44"/>
          <w:u w:val="none"/>
          <w:lang w:val="en-US" w:eastAsia="zh-CN"/>
        </w:rPr>
        <w:t>吕梁市政务服务全代办委托申请表</w:t>
      </w: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方正小标宋简体" w:hAnsi="方正小标宋简体" w:eastAsia="方正小标宋简体" w:cs="方正小标宋简体"/>
          <w:strike w:val="0"/>
          <w:dstrike w:val="0"/>
          <w:sz w:val="44"/>
          <w:szCs w:val="44"/>
          <w:u w:val="none"/>
          <w:lang w:val="en-US" w:eastAsia="zh-CN"/>
        </w:rPr>
      </w:pPr>
      <w:r>
        <w:rPr>
          <w:rFonts w:hint="eastAsia" w:ascii="方正小标宋简体" w:hAnsi="方正小标宋简体" w:eastAsia="方正小标宋简体" w:cs="方正小标宋简体"/>
          <w:strike w:val="0"/>
          <w:dstrike w:val="0"/>
          <w:sz w:val="44"/>
          <w:szCs w:val="44"/>
          <w:u w:val="none"/>
          <w:lang w:val="en-US" w:eastAsia="zh-CN"/>
        </w:rPr>
        <w:t>（2-1项目类）</w:t>
      </w:r>
    </w:p>
    <w:tbl>
      <w:tblPr>
        <w:tblStyle w:val="8"/>
        <w:tblpPr w:leftFromText="180" w:rightFromText="180" w:vertAnchor="text" w:horzAnchor="page" w:tblpX="1635" w:tblpY="587"/>
        <w:tblOverlap w:val="never"/>
        <w:tblW w:w="924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4"/>
        <w:gridCol w:w="1758"/>
        <w:gridCol w:w="1360"/>
        <w:gridCol w:w="968"/>
        <w:gridCol w:w="574"/>
        <w:gridCol w:w="502"/>
        <w:gridCol w:w="1346"/>
        <w:gridCol w:w="15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4" w:type="dxa"/>
            <w:vMerge w:val="restart"/>
            <w:vAlign w:val="center"/>
          </w:tcPr>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单</w:t>
            </w: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位</w:t>
            </w: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基</w:t>
            </w: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本</w:t>
            </w: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信</w:t>
            </w: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息</w:t>
            </w:r>
          </w:p>
        </w:tc>
        <w:tc>
          <w:tcPr>
            <w:tcW w:w="1758" w:type="dxa"/>
            <w:vAlign w:val="center"/>
          </w:tcPr>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单位名称</w:t>
            </w:r>
          </w:p>
        </w:tc>
        <w:tc>
          <w:tcPr>
            <w:tcW w:w="6277" w:type="dxa"/>
            <w:gridSpan w:val="6"/>
            <w:vAlign w:val="center"/>
          </w:tcPr>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4" w:type="dxa"/>
            <w:vMerge w:val="continue"/>
          </w:tcPr>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b/>
                <w:bCs/>
                <w:sz w:val="32"/>
                <w:szCs w:val="32"/>
              </w:rPr>
            </w:pPr>
          </w:p>
        </w:tc>
        <w:tc>
          <w:tcPr>
            <w:tcW w:w="1758" w:type="dxa"/>
            <w:vAlign w:val="center"/>
          </w:tcPr>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单位地址</w:t>
            </w:r>
          </w:p>
        </w:tc>
        <w:tc>
          <w:tcPr>
            <w:tcW w:w="6277" w:type="dxa"/>
            <w:gridSpan w:val="6"/>
            <w:vAlign w:val="center"/>
          </w:tcPr>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4" w:type="dxa"/>
            <w:vMerge w:val="continue"/>
          </w:tcPr>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b/>
                <w:bCs/>
                <w:sz w:val="32"/>
                <w:szCs w:val="32"/>
              </w:rPr>
            </w:pPr>
          </w:p>
        </w:tc>
        <w:tc>
          <w:tcPr>
            <w:tcW w:w="1758" w:type="dxa"/>
            <w:vAlign w:val="center"/>
          </w:tcPr>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单位性质</w:t>
            </w:r>
          </w:p>
        </w:tc>
        <w:tc>
          <w:tcPr>
            <w:tcW w:w="6277" w:type="dxa"/>
            <w:gridSpan w:val="6"/>
            <w:vAlign w:val="center"/>
          </w:tcPr>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sym w:font="Wingdings 2" w:char="00A3"/>
            </w:r>
            <w:r>
              <w:rPr>
                <w:rFonts w:hint="eastAsia" w:ascii="仿宋_GB2312" w:hAnsi="仿宋_GB2312" w:eastAsia="仿宋_GB2312" w:cs="仿宋_GB2312"/>
                <w:sz w:val="32"/>
                <w:szCs w:val="32"/>
              </w:rPr>
              <w:t xml:space="preserve">政府 </w:t>
            </w:r>
            <w:r>
              <w:rPr>
                <w:rFonts w:hint="eastAsia" w:ascii="仿宋_GB2312" w:hAnsi="仿宋_GB2312" w:eastAsia="仿宋_GB2312" w:cs="仿宋_GB2312"/>
                <w:sz w:val="32"/>
                <w:szCs w:val="32"/>
              </w:rPr>
              <w:sym w:font="Wingdings 2" w:char="00A3"/>
            </w:r>
            <w:r>
              <w:rPr>
                <w:rFonts w:hint="eastAsia" w:ascii="仿宋_GB2312" w:hAnsi="仿宋_GB2312" w:eastAsia="仿宋_GB2312" w:cs="仿宋_GB2312"/>
                <w:sz w:val="32"/>
                <w:szCs w:val="32"/>
              </w:rPr>
              <w:t xml:space="preserve">企业 </w:t>
            </w:r>
            <w:r>
              <w:rPr>
                <w:rFonts w:hint="eastAsia" w:ascii="仿宋_GB2312" w:hAnsi="仿宋_GB2312" w:eastAsia="仿宋_GB2312" w:cs="仿宋_GB2312"/>
                <w:sz w:val="32"/>
                <w:szCs w:val="32"/>
              </w:rPr>
              <w:sym w:font="Wingdings 2" w:char="00A3"/>
            </w:r>
            <w:r>
              <w:rPr>
                <w:rFonts w:hint="eastAsia" w:ascii="仿宋_GB2312" w:hAnsi="仿宋_GB2312" w:eastAsia="仿宋_GB2312" w:cs="仿宋_GB2312"/>
                <w:sz w:val="32"/>
                <w:szCs w:val="32"/>
              </w:rPr>
              <w:t xml:space="preserve">事业 </w:t>
            </w:r>
            <w:r>
              <w:rPr>
                <w:rFonts w:hint="eastAsia" w:ascii="仿宋_GB2312" w:hAnsi="仿宋_GB2312" w:eastAsia="仿宋_GB2312" w:cs="仿宋_GB2312"/>
                <w:sz w:val="32"/>
                <w:szCs w:val="32"/>
              </w:rPr>
              <w:sym w:font="Wingdings 2" w:char="00A3"/>
            </w:r>
            <w:r>
              <w:rPr>
                <w:rFonts w:hint="eastAsia" w:ascii="仿宋_GB2312" w:hAnsi="仿宋_GB2312" w:eastAsia="仿宋_GB2312" w:cs="仿宋_GB2312"/>
                <w:sz w:val="32"/>
                <w:szCs w:val="32"/>
              </w:rPr>
              <w:t xml:space="preserve">政府 </w:t>
            </w:r>
            <w:r>
              <w:rPr>
                <w:rFonts w:hint="eastAsia" w:ascii="仿宋_GB2312" w:hAnsi="仿宋_GB2312" w:eastAsia="仿宋_GB2312" w:cs="仿宋_GB2312"/>
                <w:sz w:val="32"/>
                <w:szCs w:val="32"/>
              </w:rPr>
              <w:sym w:font="Wingdings 2" w:char="00A3"/>
            </w:r>
            <w:r>
              <w:rPr>
                <w:rFonts w:hint="eastAsia" w:ascii="仿宋_GB2312" w:hAnsi="仿宋_GB2312" w:eastAsia="仿宋_GB2312" w:cs="仿宋_GB2312"/>
                <w:sz w:val="32"/>
                <w:szCs w:val="32"/>
              </w:rPr>
              <w:t xml:space="preserve">民资 </w:t>
            </w:r>
            <w:r>
              <w:rPr>
                <w:rFonts w:hint="eastAsia" w:ascii="仿宋_GB2312" w:hAnsi="仿宋_GB2312" w:eastAsia="仿宋_GB2312" w:cs="仿宋_GB2312"/>
                <w:sz w:val="32"/>
                <w:szCs w:val="32"/>
              </w:rPr>
              <w:sym w:font="Wingdings 2" w:char="00A3"/>
            </w:r>
            <w:r>
              <w:rPr>
                <w:rFonts w:hint="eastAsia" w:ascii="仿宋_GB2312" w:hAnsi="仿宋_GB2312" w:eastAsia="仿宋_GB2312" w:cs="仿宋_GB2312"/>
                <w:sz w:val="32"/>
                <w:szCs w:val="32"/>
              </w:rPr>
              <w:t>其他团体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4" w:type="dxa"/>
            <w:vMerge w:val="continue"/>
          </w:tcPr>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b/>
                <w:bCs/>
                <w:sz w:val="32"/>
                <w:szCs w:val="32"/>
              </w:rPr>
            </w:pPr>
          </w:p>
        </w:tc>
        <w:tc>
          <w:tcPr>
            <w:tcW w:w="1758" w:type="dxa"/>
            <w:vAlign w:val="center"/>
          </w:tcPr>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w:t>
            </w: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负责人</w:t>
            </w:r>
          </w:p>
        </w:tc>
        <w:tc>
          <w:tcPr>
            <w:tcW w:w="1360" w:type="dxa"/>
            <w:vAlign w:val="center"/>
          </w:tcPr>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仿宋_GB2312" w:hAnsi="仿宋_GB2312" w:eastAsia="仿宋_GB2312" w:cs="仿宋_GB2312"/>
                <w:sz w:val="32"/>
                <w:szCs w:val="32"/>
              </w:rPr>
            </w:pPr>
          </w:p>
        </w:tc>
        <w:tc>
          <w:tcPr>
            <w:tcW w:w="968" w:type="dxa"/>
            <w:vAlign w:val="center"/>
          </w:tcPr>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职务</w:t>
            </w:r>
          </w:p>
        </w:tc>
        <w:tc>
          <w:tcPr>
            <w:tcW w:w="1076" w:type="dxa"/>
            <w:gridSpan w:val="2"/>
            <w:vAlign w:val="center"/>
          </w:tcPr>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仿宋_GB2312" w:hAnsi="仿宋_GB2312" w:eastAsia="仿宋_GB2312" w:cs="仿宋_GB2312"/>
                <w:sz w:val="32"/>
                <w:szCs w:val="32"/>
              </w:rPr>
            </w:pPr>
          </w:p>
        </w:tc>
        <w:tc>
          <w:tcPr>
            <w:tcW w:w="1346" w:type="dxa"/>
            <w:vAlign w:val="center"/>
          </w:tcPr>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联系电话</w:t>
            </w:r>
          </w:p>
        </w:tc>
        <w:tc>
          <w:tcPr>
            <w:tcW w:w="1527" w:type="dxa"/>
            <w:vAlign w:val="center"/>
          </w:tcPr>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1" w:hRule="atLeast"/>
        </w:trPr>
        <w:tc>
          <w:tcPr>
            <w:tcW w:w="1214" w:type="dxa"/>
            <w:vMerge w:val="continue"/>
          </w:tcPr>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b/>
                <w:bCs/>
                <w:sz w:val="32"/>
                <w:szCs w:val="32"/>
              </w:rPr>
            </w:pPr>
          </w:p>
        </w:tc>
        <w:tc>
          <w:tcPr>
            <w:tcW w:w="1758" w:type="dxa"/>
            <w:vAlign w:val="center"/>
          </w:tcPr>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w:t>
            </w: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经办人</w:t>
            </w:r>
          </w:p>
        </w:tc>
        <w:tc>
          <w:tcPr>
            <w:tcW w:w="1360" w:type="dxa"/>
            <w:vAlign w:val="center"/>
          </w:tcPr>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仿宋_GB2312" w:hAnsi="仿宋_GB2312" w:eastAsia="仿宋_GB2312" w:cs="仿宋_GB2312"/>
                <w:sz w:val="32"/>
                <w:szCs w:val="32"/>
              </w:rPr>
            </w:pPr>
          </w:p>
        </w:tc>
        <w:tc>
          <w:tcPr>
            <w:tcW w:w="968" w:type="dxa"/>
            <w:vAlign w:val="center"/>
          </w:tcPr>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职务</w:t>
            </w:r>
          </w:p>
        </w:tc>
        <w:tc>
          <w:tcPr>
            <w:tcW w:w="1076" w:type="dxa"/>
            <w:gridSpan w:val="2"/>
            <w:vAlign w:val="center"/>
          </w:tcPr>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仿宋_GB2312" w:hAnsi="仿宋_GB2312" w:eastAsia="仿宋_GB2312" w:cs="仿宋_GB2312"/>
                <w:sz w:val="32"/>
                <w:szCs w:val="32"/>
              </w:rPr>
            </w:pPr>
          </w:p>
        </w:tc>
        <w:tc>
          <w:tcPr>
            <w:tcW w:w="1346" w:type="dxa"/>
            <w:vAlign w:val="center"/>
          </w:tcPr>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联系电话</w:t>
            </w:r>
          </w:p>
        </w:tc>
        <w:tc>
          <w:tcPr>
            <w:tcW w:w="1527" w:type="dxa"/>
            <w:vAlign w:val="center"/>
          </w:tcPr>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4" w:type="dxa"/>
            <w:vMerge w:val="continue"/>
          </w:tcPr>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b/>
                <w:bCs/>
                <w:sz w:val="32"/>
                <w:szCs w:val="32"/>
              </w:rPr>
            </w:pPr>
          </w:p>
        </w:tc>
        <w:tc>
          <w:tcPr>
            <w:tcW w:w="1758" w:type="dxa"/>
            <w:vAlign w:val="center"/>
          </w:tcPr>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电子邮箱</w:t>
            </w:r>
          </w:p>
        </w:tc>
        <w:tc>
          <w:tcPr>
            <w:tcW w:w="6277" w:type="dxa"/>
            <w:gridSpan w:val="6"/>
            <w:vAlign w:val="center"/>
          </w:tcPr>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4" w:type="dxa"/>
            <w:vMerge w:val="restart"/>
            <w:vAlign w:val="center"/>
          </w:tcPr>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仿宋_GB2312" w:hAnsi="仿宋_GB2312" w:eastAsia="仿宋_GB2312" w:cs="仿宋_GB2312"/>
                <w:b/>
                <w:bCs/>
                <w:sz w:val="32"/>
                <w:szCs w:val="32"/>
              </w:rPr>
            </w:pP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仿宋_GB2312" w:hAnsi="仿宋_GB2312" w:eastAsia="仿宋_GB2312" w:cs="仿宋_GB2312"/>
                <w:b/>
                <w:bCs/>
                <w:sz w:val="32"/>
                <w:szCs w:val="32"/>
              </w:rPr>
            </w:pPr>
          </w:p>
          <w:p>
            <w:pPr>
              <w:keepNext w:val="0"/>
              <w:keepLines w:val="0"/>
              <w:pageBreakBefore w:val="0"/>
              <w:widowControl w:val="0"/>
              <w:kinsoku/>
              <w:wordWrap/>
              <w:overflowPunct/>
              <w:topLinePunct w:val="0"/>
              <w:autoSpaceDE/>
              <w:autoSpaceDN/>
              <w:bidi w:val="0"/>
              <w:adjustRightInd/>
              <w:snapToGrid/>
              <w:spacing w:line="578" w:lineRule="exact"/>
              <w:ind w:firstLine="321" w:firstLineChars="100"/>
              <w:jc w:val="both"/>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项</w:t>
            </w: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目</w:t>
            </w: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基</w:t>
            </w: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本</w:t>
            </w: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信</w:t>
            </w: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息</w:t>
            </w:r>
          </w:p>
        </w:tc>
        <w:tc>
          <w:tcPr>
            <w:tcW w:w="1758" w:type="dxa"/>
            <w:vAlign w:val="center"/>
          </w:tcPr>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项目名称</w:t>
            </w:r>
          </w:p>
        </w:tc>
        <w:tc>
          <w:tcPr>
            <w:tcW w:w="6277" w:type="dxa"/>
            <w:gridSpan w:val="6"/>
            <w:vAlign w:val="center"/>
          </w:tcPr>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14" w:type="dxa"/>
            <w:vMerge w:val="continue"/>
          </w:tcPr>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p>
        </w:tc>
        <w:tc>
          <w:tcPr>
            <w:tcW w:w="1758" w:type="dxa"/>
          </w:tcPr>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项目地址</w:t>
            </w:r>
          </w:p>
        </w:tc>
        <w:tc>
          <w:tcPr>
            <w:tcW w:w="6277" w:type="dxa"/>
            <w:gridSpan w:val="6"/>
            <w:vAlign w:val="center"/>
          </w:tcPr>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4" w:type="dxa"/>
            <w:vMerge w:val="continue"/>
          </w:tcPr>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p>
        </w:tc>
        <w:tc>
          <w:tcPr>
            <w:tcW w:w="1758" w:type="dxa"/>
          </w:tcPr>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项目代码</w:t>
            </w:r>
          </w:p>
        </w:tc>
        <w:tc>
          <w:tcPr>
            <w:tcW w:w="6277" w:type="dxa"/>
            <w:gridSpan w:val="6"/>
            <w:vAlign w:val="center"/>
          </w:tcPr>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0" w:hRule="atLeast"/>
        </w:trPr>
        <w:tc>
          <w:tcPr>
            <w:tcW w:w="1214" w:type="dxa"/>
            <w:vMerge w:val="continue"/>
          </w:tcPr>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p>
        </w:tc>
        <w:tc>
          <w:tcPr>
            <w:tcW w:w="1758" w:type="dxa"/>
          </w:tcPr>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总投资额</w:t>
            </w: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（万元）</w:t>
            </w:r>
          </w:p>
        </w:tc>
        <w:tc>
          <w:tcPr>
            <w:tcW w:w="1360" w:type="dxa"/>
            <w:vAlign w:val="center"/>
          </w:tcPr>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仿宋_GB2312" w:hAnsi="仿宋_GB2312" w:eastAsia="仿宋_GB2312" w:cs="仿宋_GB2312"/>
                <w:sz w:val="32"/>
                <w:szCs w:val="32"/>
              </w:rPr>
            </w:pPr>
          </w:p>
        </w:tc>
        <w:tc>
          <w:tcPr>
            <w:tcW w:w="1542" w:type="dxa"/>
            <w:gridSpan w:val="2"/>
            <w:vAlign w:val="center"/>
          </w:tcPr>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资金来源</w:t>
            </w:r>
          </w:p>
        </w:tc>
        <w:tc>
          <w:tcPr>
            <w:tcW w:w="3375" w:type="dxa"/>
            <w:gridSpan w:val="3"/>
            <w:vAlign w:val="center"/>
          </w:tcPr>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sym w:font="Wingdings 2" w:char="00A3"/>
            </w:r>
            <w:r>
              <w:rPr>
                <w:rFonts w:hint="eastAsia" w:ascii="仿宋_GB2312" w:hAnsi="仿宋_GB2312" w:eastAsia="仿宋_GB2312" w:cs="仿宋_GB2312"/>
                <w:sz w:val="32"/>
                <w:szCs w:val="32"/>
              </w:rPr>
              <w:t xml:space="preserve">政府 </w:t>
            </w:r>
            <w:r>
              <w:rPr>
                <w:rFonts w:hint="eastAsia" w:ascii="仿宋_GB2312" w:hAnsi="仿宋_GB2312" w:eastAsia="仿宋_GB2312" w:cs="仿宋_GB2312"/>
                <w:sz w:val="32"/>
                <w:szCs w:val="32"/>
              </w:rPr>
              <w:sym w:font="Wingdings 2" w:char="00A3"/>
            </w:r>
            <w:r>
              <w:rPr>
                <w:rFonts w:hint="eastAsia" w:ascii="仿宋_GB2312" w:hAnsi="仿宋_GB2312" w:eastAsia="仿宋_GB2312" w:cs="仿宋_GB2312"/>
                <w:sz w:val="32"/>
                <w:szCs w:val="32"/>
              </w:rPr>
              <w:t xml:space="preserve">民资 </w:t>
            </w:r>
            <w:r>
              <w:rPr>
                <w:rFonts w:hint="eastAsia" w:ascii="仿宋_GB2312" w:hAnsi="仿宋_GB2312" w:eastAsia="仿宋_GB2312" w:cs="仿宋_GB2312"/>
                <w:sz w:val="32"/>
                <w:szCs w:val="32"/>
              </w:rPr>
              <w:sym w:font="Wingdings 2" w:char="00A3"/>
            </w:r>
            <w:r>
              <w:rPr>
                <w:rFonts w:hint="eastAsia" w:ascii="仿宋_GB2312" w:hAnsi="仿宋_GB2312" w:eastAsia="仿宋_GB2312" w:cs="仿宋_GB2312"/>
                <w:sz w:val="32"/>
                <w:szCs w:val="32"/>
              </w:rPr>
              <w:t>外资</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sym w:font="Wingdings 2" w:char="00A3"/>
            </w:r>
            <w:r>
              <w:rPr>
                <w:rFonts w:hint="eastAsia" w:ascii="仿宋_GB2312" w:hAnsi="仿宋_GB2312" w:eastAsia="仿宋_GB2312" w:cs="仿宋_GB2312"/>
                <w:sz w:val="32"/>
                <w:szCs w:val="32"/>
              </w:rPr>
              <w:t>其他：</w:t>
            </w:r>
            <w:r>
              <w:rPr>
                <w:rFonts w:hint="eastAsia" w:ascii="仿宋_GB2312" w:hAnsi="仿宋_GB2312" w:eastAsia="仿宋_GB2312" w:cs="仿宋_GB2312"/>
                <w:sz w:val="32"/>
                <w:szCs w:val="32"/>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4" w:type="dxa"/>
            <w:vMerge w:val="continue"/>
          </w:tcPr>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p>
        </w:tc>
        <w:tc>
          <w:tcPr>
            <w:tcW w:w="1758" w:type="dxa"/>
          </w:tcPr>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总建筑</w:t>
            </w: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面积</w:t>
            </w:r>
          </w:p>
          <w:p>
            <w:pPr>
              <w:keepNext w:val="0"/>
              <w:keepLines w:val="0"/>
              <w:pageBreakBefore w:val="0"/>
              <w:widowControl w:val="0"/>
              <w:kinsoku/>
              <w:wordWrap/>
              <w:overflowPunct/>
              <w:topLinePunct w:val="0"/>
              <w:autoSpaceDE/>
              <w:autoSpaceDN/>
              <w:bidi w:val="0"/>
              <w:adjustRightInd/>
              <w:snapToGrid/>
              <w:spacing w:line="578" w:lineRule="exact"/>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w w:val="85"/>
                <w:sz w:val="32"/>
                <w:szCs w:val="32"/>
                <w:lang w:val="en-US" w:eastAsia="zh-CN"/>
              </w:rPr>
              <w:t>（万平方米）</w:t>
            </w:r>
          </w:p>
        </w:tc>
        <w:tc>
          <w:tcPr>
            <w:tcW w:w="1360" w:type="dxa"/>
            <w:vAlign w:val="center"/>
          </w:tcPr>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仿宋_GB2312" w:hAnsi="仿宋_GB2312" w:eastAsia="仿宋_GB2312" w:cs="仿宋_GB2312"/>
                <w:sz w:val="32"/>
                <w:szCs w:val="32"/>
              </w:rPr>
            </w:pPr>
          </w:p>
        </w:tc>
        <w:tc>
          <w:tcPr>
            <w:tcW w:w="1542" w:type="dxa"/>
            <w:gridSpan w:val="2"/>
            <w:vAlign w:val="center"/>
          </w:tcPr>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土地性质</w:t>
            </w:r>
          </w:p>
        </w:tc>
        <w:tc>
          <w:tcPr>
            <w:tcW w:w="3375" w:type="dxa"/>
            <w:gridSpan w:val="3"/>
            <w:vAlign w:val="center"/>
          </w:tcPr>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sym w:font="Wingdings 2" w:char="00A3"/>
            </w:r>
            <w:r>
              <w:rPr>
                <w:rFonts w:hint="eastAsia" w:ascii="仿宋_GB2312" w:hAnsi="仿宋_GB2312" w:eastAsia="仿宋_GB2312" w:cs="仿宋_GB2312"/>
                <w:sz w:val="32"/>
                <w:szCs w:val="32"/>
              </w:rPr>
              <w:t xml:space="preserve">划拨 </w:t>
            </w:r>
            <w:r>
              <w:rPr>
                <w:rFonts w:hint="eastAsia" w:ascii="仿宋_GB2312" w:hAnsi="仿宋_GB2312" w:eastAsia="仿宋_GB2312" w:cs="仿宋_GB2312"/>
                <w:sz w:val="32"/>
                <w:szCs w:val="32"/>
              </w:rPr>
              <w:sym w:font="Wingdings 2" w:char="00A3"/>
            </w:r>
            <w:r>
              <w:rPr>
                <w:rFonts w:hint="eastAsia" w:ascii="仿宋_GB2312" w:hAnsi="仿宋_GB2312" w:eastAsia="仿宋_GB2312" w:cs="仿宋_GB2312"/>
                <w:sz w:val="32"/>
                <w:szCs w:val="32"/>
              </w:rPr>
              <w:t xml:space="preserve">出让 </w:t>
            </w:r>
            <w:r>
              <w:rPr>
                <w:rFonts w:hint="eastAsia" w:ascii="仿宋_GB2312" w:hAnsi="仿宋_GB2312" w:eastAsia="仿宋_GB2312" w:cs="仿宋_GB2312"/>
                <w:sz w:val="32"/>
                <w:szCs w:val="32"/>
              </w:rPr>
              <w:sym w:font="Wingdings 2" w:char="00A3"/>
            </w:r>
            <w:r>
              <w:rPr>
                <w:rFonts w:hint="eastAsia" w:ascii="仿宋_GB2312" w:hAnsi="仿宋_GB2312" w:eastAsia="仿宋_GB2312" w:cs="仿宋_GB2312"/>
                <w:sz w:val="32"/>
                <w:szCs w:val="32"/>
              </w:rPr>
              <w:t>集体</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sym w:font="Wingdings 2" w:char="00A3"/>
            </w:r>
            <w:r>
              <w:rPr>
                <w:rFonts w:hint="eastAsia" w:ascii="仿宋_GB2312" w:hAnsi="仿宋_GB2312" w:eastAsia="仿宋_GB2312" w:cs="仿宋_GB2312"/>
                <w:sz w:val="32"/>
                <w:szCs w:val="32"/>
              </w:rPr>
              <w:t xml:space="preserve">自有  </w:t>
            </w:r>
            <w:r>
              <w:rPr>
                <w:rFonts w:hint="eastAsia" w:ascii="仿宋_GB2312" w:hAnsi="仿宋_GB2312" w:eastAsia="仿宋_GB2312" w:cs="仿宋_GB2312"/>
                <w:sz w:val="32"/>
                <w:szCs w:val="32"/>
              </w:rPr>
              <w:sym w:font="Wingdings 2" w:char="00A3"/>
            </w:r>
            <w:r>
              <w:rPr>
                <w:rFonts w:hint="eastAsia" w:ascii="仿宋_GB2312" w:hAnsi="仿宋_GB2312" w:eastAsia="仿宋_GB2312" w:cs="仿宋_GB2312"/>
                <w:sz w:val="32"/>
                <w:szCs w:val="32"/>
              </w:rPr>
              <w:t>其他：</w:t>
            </w:r>
            <w:r>
              <w:rPr>
                <w:rFonts w:hint="eastAsia" w:ascii="仿宋_GB2312" w:hAnsi="仿宋_GB2312" w:eastAsia="仿宋_GB2312" w:cs="仿宋_GB2312"/>
                <w:sz w:val="32"/>
                <w:szCs w:val="32"/>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4" w:type="dxa"/>
            <w:vMerge w:val="continue"/>
          </w:tcPr>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p>
        </w:tc>
        <w:tc>
          <w:tcPr>
            <w:tcW w:w="3118" w:type="dxa"/>
            <w:gridSpan w:val="2"/>
            <w:vAlign w:val="center"/>
          </w:tcPr>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是否重点项目</w:t>
            </w:r>
          </w:p>
        </w:tc>
        <w:tc>
          <w:tcPr>
            <w:tcW w:w="4917" w:type="dxa"/>
            <w:gridSpan w:val="5"/>
            <w:vAlign w:val="center"/>
          </w:tcPr>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sym w:font="Wingdings 2" w:char="00A3"/>
            </w:r>
            <w:r>
              <w:rPr>
                <w:rFonts w:hint="eastAsia" w:ascii="仿宋_GB2312" w:hAnsi="仿宋_GB2312" w:eastAsia="仿宋_GB2312" w:cs="仿宋_GB2312"/>
                <w:sz w:val="32"/>
                <w:szCs w:val="32"/>
              </w:rPr>
              <w:t xml:space="preserve">省级 </w:t>
            </w:r>
            <w:r>
              <w:rPr>
                <w:rFonts w:hint="eastAsia" w:ascii="仿宋_GB2312" w:hAnsi="仿宋_GB2312" w:eastAsia="仿宋_GB2312" w:cs="仿宋_GB2312"/>
                <w:sz w:val="32"/>
                <w:szCs w:val="32"/>
              </w:rPr>
              <w:sym w:font="Wingdings 2" w:char="00A3"/>
            </w:r>
            <w:r>
              <w:rPr>
                <w:rFonts w:hint="eastAsia" w:ascii="仿宋_GB2312" w:hAnsi="仿宋_GB2312" w:eastAsia="仿宋_GB2312" w:cs="仿宋_GB2312"/>
                <w:sz w:val="32"/>
                <w:szCs w:val="32"/>
              </w:rPr>
              <w:t xml:space="preserve">市级 </w:t>
            </w:r>
            <w:r>
              <w:rPr>
                <w:rFonts w:hint="eastAsia" w:ascii="仿宋_GB2312" w:hAnsi="仿宋_GB2312" w:eastAsia="仿宋_GB2312" w:cs="仿宋_GB2312"/>
                <w:sz w:val="32"/>
                <w:szCs w:val="32"/>
              </w:rPr>
              <w:sym w:font="Wingdings 2" w:char="00A3"/>
            </w:r>
            <w:r>
              <w:rPr>
                <w:rFonts w:hint="eastAsia" w:ascii="仿宋_GB2312" w:hAnsi="仿宋_GB2312" w:eastAsia="仿宋_GB2312" w:cs="仿宋_GB2312"/>
                <w:sz w:val="32"/>
                <w:szCs w:val="32"/>
              </w:rPr>
              <w:t xml:space="preserve">区级 </w:t>
            </w:r>
            <w:r>
              <w:rPr>
                <w:rFonts w:hint="eastAsia" w:ascii="仿宋_GB2312" w:hAnsi="仿宋_GB2312" w:eastAsia="仿宋_GB2312" w:cs="仿宋_GB2312"/>
                <w:sz w:val="32"/>
                <w:szCs w:val="32"/>
              </w:rPr>
              <w:sym w:font="Wingdings 2" w:char="00A3"/>
            </w:r>
            <w:r>
              <w:rPr>
                <w:rFonts w:hint="eastAsia" w:ascii="仿宋_GB2312" w:hAnsi="仿宋_GB2312" w:eastAsia="仿宋_GB2312" w:cs="仿宋_GB2312"/>
                <w:sz w:val="32"/>
                <w:szCs w:val="32"/>
              </w:rPr>
              <w:t>其他：</w:t>
            </w:r>
            <w:r>
              <w:rPr>
                <w:rFonts w:hint="eastAsia" w:ascii="仿宋_GB2312" w:hAnsi="仿宋_GB2312" w:eastAsia="仿宋_GB2312" w:cs="仿宋_GB2312"/>
                <w:sz w:val="32"/>
                <w:szCs w:val="32"/>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3" w:hRule="atLeast"/>
        </w:trPr>
        <w:tc>
          <w:tcPr>
            <w:tcW w:w="1214" w:type="dxa"/>
            <w:vMerge w:val="continue"/>
          </w:tcPr>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p>
        </w:tc>
        <w:tc>
          <w:tcPr>
            <w:tcW w:w="3118" w:type="dxa"/>
            <w:gridSpan w:val="2"/>
          </w:tcPr>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项目主要用途</w:t>
            </w: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（产品、服务）及规模</w:t>
            </w:r>
          </w:p>
        </w:tc>
        <w:tc>
          <w:tcPr>
            <w:tcW w:w="4917" w:type="dxa"/>
            <w:gridSpan w:val="5"/>
            <w:vAlign w:val="center"/>
          </w:tcPr>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7" w:hRule="atLeast"/>
        </w:trPr>
        <w:tc>
          <w:tcPr>
            <w:tcW w:w="1214" w:type="dxa"/>
            <w:vMerge w:val="continue"/>
          </w:tcPr>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p>
        </w:tc>
        <w:tc>
          <w:tcPr>
            <w:tcW w:w="1758" w:type="dxa"/>
            <w:vAlign w:val="center"/>
          </w:tcPr>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项目进展</w:t>
            </w:r>
          </w:p>
        </w:tc>
        <w:tc>
          <w:tcPr>
            <w:tcW w:w="6277" w:type="dxa"/>
            <w:gridSpan w:val="6"/>
            <w:vAlign w:val="center"/>
          </w:tcPr>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8" w:hRule="atLeast"/>
        </w:trPr>
        <w:tc>
          <w:tcPr>
            <w:tcW w:w="1214" w:type="dxa"/>
          </w:tcPr>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具体</w:t>
            </w: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委托</w:t>
            </w: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事项</w:t>
            </w:r>
          </w:p>
        </w:tc>
        <w:tc>
          <w:tcPr>
            <w:tcW w:w="8035" w:type="dxa"/>
            <w:gridSpan w:val="7"/>
            <w:vAlign w:val="center"/>
          </w:tcPr>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9" w:hRule="atLeast"/>
        </w:trPr>
        <w:tc>
          <w:tcPr>
            <w:tcW w:w="1214" w:type="dxa"/>
            <w:vMerge w:val="restart"/>
          </w:tcPr>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仿宋_GB2312" w:hAnsi="仿宋_GB2312" w:eastAsia="仿宋_GB2312" w:cs="仿宋_GB2312"/>
                <w:b/>
                <w:bCs/>
                <w:sz w:val="32"/>
                <w:szCs w:val="32"/>
              </w:rPr>
            </w:pP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仿宋_GB2312" w:hAnsi="仿宋_GB2312" w:eastAsia="仿宋_GB2312" w:cs="仿宋_GB2312"/>
                <w:b/>
                <w:bCs/>
                <w:sz w:val="32"/>
                <w:szCs w:val="32"/>
              </w:rPr>
            </w:pP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申请</w:t>
            </w: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材料</w:t>
            </w: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清单</w:t>
            </w:r>
          </w:p>
        </w:tc>
        <w:tc>
          <w:tcPr>
            <w:tcW w:w="8035" w:type="dxa"/>
            <w:gridSpan w:val="7"/>
            <w:vAlign w:val="center"/>
          </w:tcPr>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8" w:hRule="atLeast"/>
        </w:trPr>
        <w:tc>
          <w:tcPr>
            <w:tcW w:w="1214" w:type="dxa"/>
            <w:vMerge w:val="continue"/>
          </w:tcPr>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仿宋_GB2312" w:hAnsi="仿宋_GB2312" w:eastAsia="仿宋_GB2312" w:cs="仿宋_GB2312"/>
                <w:b/>
                <w:bCs/>
                <w:sz w:val="32"/>
                <w:szCs w:val="32"/>
              </w:rPr>
            </w:pPr>
          </w:p>
        </w:tc>
        <w:tc>
          <w:tcPr>
            <w:tcW w:w="8035" w:type="dxa"/>
            <w:gridSpan w:val="7"/>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w:t>
            </w:r>
            <w:r>
              <w:rPr>
                <w:rFonts w:hint="eastAsia" w:ascii="仿宋_GB2312" w:hAnsi="仿宋_GB2312" w:eastAsia="仿宋_GB2312" w:cs="仿宋_GB2312"/>
                <w:sz w:val="32"/>
                <w:szCs w:val="32"/>
                <w:lang w:val="en-US" w:eastAsia="zh-CN"/>
              </w:rPr>
              <w:t>单位</w:t>
            </w:r>
            <w:r>
              <w:rPr>
                <w:rFonts w:hint="eastAsia" w:ascii="仿宋_GB2312" w:hAnsi="仿宋_GB2312" w:eastAsia="仿宋_GB2312" w:cs="仿宋_GB2312"/>
                <w:sz w:val="32"/>
                <w:szCs w:val="32"/>
                <w:lang w:eastAsia="zh-CN"/>
              </w:rPr>
              <w:t>自愿申请该事项“全代办”，并知晓全代办相关规定</w:t>
            </w:r>
            <w:r>
              <w:rPr>
                <w:rFonts w:hint="eastAsia" w:ascii="仿宋_GB2312" w:hAnsi="仿宋_GB2312" w:eastAsia="仿宋_GB2312" w:cs="仿宋_GB2312"/>
                <w:sz w:val="32"/>
                <w:szCs w:val="32"/>
                <w:lang w:val="en-US" w:eastAsia="zh-CN"/>
              </w:rPr>
              <w:t>及相应责任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承诺</w:t>
            </w:r>
            <w:r>
              <w:rPr>
                <w:rFonts w:hint="eastAsia" w:ascii="仿宋_GB2312" w:hAnsi="仿宋_GB2312" w:eastAsia="仿宋_GB2312" w:cs="仿宋_GB2312"/>
                <w:sz w:val="32"/>
                <w:szCs w:val="32"/>
                <w:lang w:eastAsia="zh-CN"/>
              </w:rPr>
              <w:t>所有</w:t>
            </w:r>
            <w:r>
              <w:rPr>
                <w:rFonts w:hint="eastAsia" w:ascii="仿宋_GB2312" w:hAnsi="仿宋_GB2312" w:eastAsia="仿宋_GB2312" w:cs="仿宋_GB2312"/>
                <w:sz w:val="32"/>
                <w:szCs w:val="32"/>
              </w:rPr>
              <w:t>信息及提交的相关资料全部</w:t>
            </w:r>
            <w:r>
              <w:rPr>
                <w:rFonts w:hint="eastAsia" w:ascii="仿宋_GB2312" w:hAnsi="仿宋_GB2312" w:eastAsia="仿宋_GB2312" w:cs="仿宋_GB2312"/>
                <w:sz w:val="32"/>
                <w:szCs w:val="32"/>
                <w:lang w:eastAsia="zh-CN"/>
              </w:rPr>
              <w:t>真实有效</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u w:val="none"/>
                <w:lang w:val="en-US" w:eastAsia="zh-CN"/>
              </w:rPr>
              <w:t>如有不实，</w:t>
            </w:r>
            <w:r>
              <w:rPr>
                <w:rFonts w:hint="eastAsia" w:ascii="仿宋_GB2312" w:hAnsi="仿宋_GB2312" w:eastAsia="仿宋_GB2312" w:cs="仿宋_GB2312"/>
                <w:sz w:val="32"/>
                <w:szCs w:val="32"/>
                <w:u w:val="none"/>
                <w:lang w:val="en-US" w:eastAsia="zh-Hans"/>
              </w:rPr>
              <w:t>愿意承担</w:t>
            </w:r>
            <w:r>
              <w:rPr>
                <w:rFonts w:hint="eastAsia" w:ascii="仿宋_GB2312" w:hAnsi="仿宋_GB2312" w:eastAsia="仿宋_GB2312" w:cs="仿宋_GB2312"/>
                <w:sz w:val="32"/>
                <w:szCs w:val="32"/>
                <w:u w:val="none"/>
                <w:lang w:val="en-US" w:eastAsia="zh-CN"/>
              </w:rPr>
              <w:t>相应的</w:t>
            </w:r>
            <w:r>
              <w:rPr>
                <w:rFonts w:hint="eastAsia" w:ascii="仿宋_GB2312" w:hAnsi="仿宋_GB2312" w:eastAsia="仿宋_GB2312" w:cs="仿宋_GB2312"/>
                <w:sz w:val="32"/>
                <w:szCs w:val="32"/>
                <w:u w:val="none"/>
                <w:lang w:val="en-US" w:eastAsia="zh-Hans"/>
              </w:rPr>
              <w:t>法律责任</w:t>
            </w:r>
            <w:r>
              <w:rPr>
                <w:rFonts w:hint="eastAsia" w:ascii="仿宋_GB2312" w:hAnsi="仿宋_GB2312" w:eastAsia="仿宋_GB2312" w:cs="仿宋_GB2312"/>
                <w:sz w:val="32"/>
                <w:szCs w:val="32"/>
                <w:u w:val="none"/>
                <w:lang w:val="en-US" w:eastAsia="zh-CN"/>
              </w:rPr>
              <w:t>。</w:t>
            </w:r>
          </w:p>
          <w:p>
            <w:pPr>
              <w:keepNext w:val="0"/>
              <w:keepLines w:val="0"/>
              <w:pageBreakBefore w:val="0"/>
              <w:widowControl w:val="0"/>
              <w:kinsoku/>
              <w:wordWrap/>
              <w:overflowPunct/>
              <w:topLinePunct w:val="0"/>
              <w:autoSpaceDE/>
              <w:autoSpaceDN/>
              <w:bidi w:val="0"/>
              <w:adjustRightInd/>
              <w:snapToGrid/>
              <w:spacing w:line="578" w:lineRule="exact"/>
              <w:ind w:firstLine="560"/>
              <w:textAlignment w:val="auto"/>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申请单位</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578" w:lineRule="exact"/>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2022年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7" w:hRule="atLeast"/>
        </w:trPr>
        <w:tc>
          <w:tcPr>
            <w:tcW w:w="9249" w:type="dxa"/>
            <w:gridSpan w:val="8"/>
          </w:tcPr>
          <w:p>
            <w:pPr>
              <w:keepNext w:val="0"/>
              <w:keepLines w:val="0"/>
              <w:pageBreakBefore w:val="0"/>
              <w:widowControl w:val="0"/>
              <w:kinsoku/>
              <w:wordWrap/>
              <w:overflowPunct/>
              <w:topLinePunct w:val="0"/>
              <w:autoSpaceDE/>
              <w:autoSpaceDN/>
              <w:bidi w:val="0"/>
              <w:adjustRightInd/>
              <w:snapToGrid/>
              <w:spacing w:line="578" w:lineRule="exact"/>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代办员意见：</w:t>
            </w:r>
          </w:p>
          <w:p>
            <w:pPr>
              <w:keepNext w:val="0"/>
              <w:keepLines w:val="0"/>
              <w:pageBreakBefore w:val="0"/>
              <w:widowControl w:val="0"/>
              <w:kinsoku/>
              <w:wordWrap/>
              <w:overflowPunct/>
              <w:topLinePunct w:val="0"/>
              <w:autoSpaceDE/>
              <w:autoSpaceDN/>
              <w:bidi w:val="0"/>
              <w:adjustRightInd/>
              <w:snapToGrid/>
              <w:spacing w:line="578" w:lineRule="exact"/>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jc w:val="righ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2022年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trPr>
        <w:tc>
          <w:tcPr>
            <w:tcW w:w="9249" w:type="dxa"/>
            <w:gridSpan w:val="8"/>
          </w:tcPr>
          <w:p>
            <w:pPr>
              <w:keepNext w:val="0"/>
              <w:keepLines w:val="0"/>
              <w:pageBreakBefore w:val="0"/>
              <w:widowControl w:val="0"/>
              <w:tabs>
                <w:tab w:val="center" w:pos="828"/>
                <w:tab w:val="right" w:pos="1537"/>
              </w:tabs>
              <w:kinsoku/>
              <w:wordWrap/>
              <w:overflowPunct/>
              <w:topLinePunct w:val="0"/>
              <w:autoSpaceDE/>
              <w:autoSpaceDN/>
              <w:bidi w:val="0"/>
              <w:adjustRightInd/>
              <w:snapToGrid/>
              <w:spacing w:line="578" w:lineRule="exact"/>
              <w:ind w:left="0" w:firstLine="0" w:firstLineChars="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综合受理科意见：</w:t>
            </w:r>
          </w:p>
          <w:p>
            <w:pPr>
              <w:keepNext w:val="0"/>
              <w:keepLines w:val="0"/>
              <w:pageBreakBefore w:val="0"/>
              <w:widowControl w:val="0"/>
              <w:kinsoku/>
              <w:wordWrap/>
              <w:overflowPunct/>
              <w:topLinePunct w:val="0"/>
              <w:autoSpaceDE/>
              <w:autoSpaceDN/>
              <w:bidi w:val="0"/>
              <w:adjustRightInd/>
              <w:snapToGrid/>
              <w:spacing w:line="578" w:lineRule="exact"/>
              <w:jc w:val="lef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jc w:val="righ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2022年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8" w:hRule="atLeast"/>
        </w:trPr>
        <w:tc>
          <w:tcPr>
            <w:tcW w:w="9249" w:type="dxa"/>
            <w:gridSpan w:val="8"/>
          </w:tcPr>
          <w:p>
            <w:pPr>
              <w:keepNext w:val="0"/>
              <w:keepLines w:val="0"/>
              <w:pageBreakBefore w:val="0"/>
              <w:widowControl w:val="0"/>
              <w:kinsoku/>
              <w:wordWrap/>
              <w:overflowPunct/>
              <w:topLinePunct w:val="0"/>
              <w:autoSpaceDE/>
              <w:autoSpaceDN/>
              <w:bidi w:val="0"/>
              <w:adjustRightInd/>
              <w:snapToGrid/>
              <w:spacing w:line="578" w:lineRule="exact"/>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备注:</w:t>
            </w:r>
          </w:p>
        </w:tc>
      </w:tr>
    </w:tbl>
    <w:p>
      <w:pPr>
        <w:jc w:val="center"/>
        <w:rPr>
          <w:rFonts w:hint="eastAsia" w:ascii="方正小标宋简体" w:hAnsi="方正小标宋简体" w:eastAsia="方正小标宋简体" w:cs="方正小标宋简体"/>
          <w:strike w:val="0"/>
          <w:dstrike w:val="0"/>
          <w:sz w:val="44"/>
          <w:szCs w:val="44"/>
          <w:u w:val="none"/>
          <w:lang w:val="en-US" w:eastAsia="zh-CN"/>
        </w:rPr>
      </w:pPr>
      <w:r>
        <w:rPr>
          <w:rFonts w:hint="eastAsia" w:ascii="方正小标宋简体" w:hAnsi="方正小标宋简体" w:eastAsia="方正小标宋简体" w:cs="方正小标宋简体"/>
          <w:strike w:val="0"/>
          <w:dstrike w:val="0"/>
          <w:sz w:val="44"/>
          <w:szCs w:val="44"/>
          <w:u w:val="none"/>
          <w:lang w:val="en-US" w:eastAsia="zh-CN"/>
        </w:rPr>
        <w:t>吕梁市政务服务全代办委托申请表</w:t>
      </w:r>
    </w:p>
    <w:p>
      <w:pPr>
        <w:jc w:val="center"/>
        <w:rPr>
          <w:rFonts w:hint="eastAsia" w:ascii="方正小标宋简体" w:hAnsi="方正小标宋简体" w:eastAsia="方正小标宋简体" w:cs="方正小标宋简体"/>
          <w:strike w:val="0"/>
          <w:dstrike w:val="0"/>
          <w:sz w:val="44"/>
          <w:szCs w:val="44"/>
          <w:u w:val="none"/>
          <w:lang w:val="en-US" w:eastAsia="zh-CN"/>
        </w:rPr>
      </w:pPr>
      <w:r>
        <w:rPr>
          <w:rFonts w:hint="eastAsia" w:ascii="方正小标宋简体" w:hAnsi="方正小标宋简体" w:eastAsia="方正小标宋简体" w:cs="方正小标宋简体"/>
          <w:strike w:val="0"/>
          <w:dstrike w:val="0"/>
          <w:sz w:val="44"/>
          <w:szCs w:val="44"/>
          <w:u w:val="none"/>
          <w:lang w:val="en-US" w:eastAsia="zh-CN"/>
        </w:rPr>
        <w:t>（2-2个人类）</w:t>
      </w:r>
    </w:p>
    <w:tbl>
      <w:tblPr>
        <w:tblStyle w:val="7"/>
        <w:tblpPr w:leftFromText="180" w:rightFromText="180" w:vertAnchor="text" w:horzAnchor="page" w:tblpXSpec="center" w:tblpY="142"/>
        <w:tblOverlap w:val="never"/>
        <w:tblW w:w="88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0"/>
        <w:gridCol w:w="2160"/>
        <w:gridCol w:w="1763"/>
        <w:gridCol w:w="3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exact"/>
          <w:jc w:val="center"/>
        </w:trPr>
        <w:tc>
          <w:tcPr>
            <w:tcW w:w="8880" w:type="dxa"/>
            <w:gridSpan w:val="4"/>
            <w:vAlign w:val="center"/>
          </w:tcPr>
          <w:p>
            <w:pPr>
              <w:ind w:left="0" w:leftChars="0" w:firstLine="0" w:firstLineChars="0"/>
              <w:jc w:val="center"/>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申 请 </w:t>
            </w:r>
            <w:r>
              <w:rPr>
                <w:rFonts w:hint="eastAsia" w:ascii="仿宋_GB2312" w:hAnsi="仿宋_GB2312" w:eastAsia="仿宋_GB2312" w:cs="仿宋_GB2312"/>
                <w:b/>
                <w:sz w:val="32"/>
                <w:szCs w:val="32"/>
                <w:lang w:val="en-US" w:eastAsia="zh-CN"/>
              </w:rPr>
              <w:t>人</w:t>
            </w:r>
            <w:r>
              <w:rPr>
                <w:rFonts w:hint="eastAsia" w:ascii="仿宋_GB2312" w:hAnsi="仿宋_GB2312" w:eastAsia="仿宋_GB2312" w:cs="仿宋_GB2312"/>
                <w:b/>
                <w:sz w:val="32"/>
                <w:szCs w:val="32"/>
              </w:rPr>
              <w:t xml:space="preserve"> 情 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exact"/>
          <w:jc w:val="center"/>
        </w:trPr>
        <w:tc>
          <w:tcPr>
            <w:tcW w:w="1830" w:type="dxa"/>
            <w:vAlign w:val="center"/>
          </w:tcPr>
          <w:p>
            <w:pPr>
              <w:tabs>
                <w:tab w:val="left" w:pos="349"/>
                <w:tab w:val="right" w:pos="1766"/>
              </w:tabs>
              <w:ind w:firstLine="0" w:firstLineChars="0"/>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姓  名</w:t>
            </w:r>
          </w:p>
        </w:tc>
        <w:tc>
          <w:tcPr>
            <w:tcW w:w="2160" w:type="dxa"/>
            <w:vAlign w:val="center"/>
          </w:tcPr>
          <w:p>
            <w:pPr>
              <w:tabs>
                <w:tab w:val="left" w:pos="349"/>
                <w:tab w:val="right" w:pos="1766"/>
              </w:tabs>
              <w:ind w:firstLine="0" w:firstLineChars="0"/>
              <w:jc w:val="center"/>
              <w:rPr>
                <w:rFonts w:hint="eastAsia" w:ascii="仿宋_GB2312" w:hAnsi="仿宋_GB2312" w:eastAsia="仿宋_GB2312" w:cs="仿宋_GB2312"/>
                <w:sz w:val="32"/>
                <w:szCs w:val="32"/>
              </w:rPr>
            </w:pPr>
          </w:p>
          <w:p>
            <w:pPr>
              <w:tabs>
                <w:tab w:val="left" w:pos="349"/>
                <w:tab w:val="right" w:pos="1766"/>
              </w:tabs>
              <w:ind w:firstLine="0" w:firstLineChars="0"/>
              <w:jc w:val="center"/>
              <w:rPr>
                <w:rFonts w:hint="eastAsia" w:ascii="仿宋_GB2312" w:hAnsi="仿宋_GB2312" w:eastAsia="仿宋_GB2312" w:cs="仿宋_GB2312"/>
                <w:sz w:val="32"/>
                <w:szCs w:val="32"/>
              </w:rPr>
            </w:pPr>
          </w:p>
        </w:tc>
        <w:tc>
          <w:tcPr>
            <w:tcW w:w="1763" w:type="dxa"/>
            <w:vAlign w:val="center"/>
          </w:tcPr>
          <w:p>
            <w:pPr>
              <w:tabs>
                <w:tab w:val="left" w:pos="349"/>
                <w:tab w:val="right" w:pos="1766"/>
              </w:tabs>
              <w:ind w:firstLine="0" w:firstLineChars="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联系电话</w:t>
            </w:r>
          </w:p>
        </w:tc>
        <w:tc>
          <w:tcPr>
            <w:tcW w:w="3127" w:type="dxa"/>
            <w:vAlign w:val="center"/>
          </w:tcPr>
          <w:p>
            <w:pPr>
              <w:tabs>
                <w:tab w:val="left" w:pos="349"/>
                <w:tab w:val="right" w:pos="1766"/>
              </w:tabs>
              <w:ind w:firstLine="0" w:firstLineChars="0"/>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exact"/>
          <w:jc w:val="center"/>
        </w:trPr>
        <w:tc>
          <w:tcPr>
            <w:tcW w:w="1830" w:type="dxa"/>
            <w:vAlign w:val="center"/>
          </w:tcPr>
          <w:p>
            <w:pPr>
              <w:ind w:firstLine="0" w:firstLineChars="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地</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址</w:t>
            </w:r>
          </w:p>
        </w:tc>
        <w:tc>
          <w:tcPr>
            <w:tcW w:w="7050" w:type="dxa"/>
            <w:gridSpan w:val="3"/>
            <w:vAlign w:val="center"/>
          </w:tcPr>
          <w:p>
            <w:pPr>
              <w:tabs>
                <w:tab w:val="left" w:pos="1380"/>
              </w:tabs>
              <w:ind w:firstLine="0" w:firstLineChars="0"/>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exact"/>
          <w:jc w:val="center"/>
        </w:trPr>
        <w:tc>
          <w:tcPr>
            <w:tcW w:w="1830" w:type="dxa"/>
            <w:vAlign w:val="center"/>
          </w:tcPr>
          <w:p>
            <w:pPr>
              <w:ind w:firstLine="0" w:firstLineChars="0"/>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邮  编</w:t>
            </w:r>
          </w:p>
        </w:tc>
        <w:tc>
          <w:tcPr>
            <w:tcW w:w="7050" w:type="dxa"/>
            <w:gridSpan w:val="3"/>
            <w:vAlign w:val="center"/>
          </w:tcPr>
          <w:p>
            <w:pPr>
              <w:ind w:firstLine="0" w:firstLineChars="0"/>
              <w:jc w:val="center"/>
              <w:rPr>
                <w:rFonts w:hint="eastAsia" w:ascii="仿宋_GB2312" w:hAnsi="仿宋_GB2312" w:eastAsia="仿宋_GB2312" w:cs="仿宋_GB2312"/>
                <w:sz w:val="32"/>
                <w:szCs w:val="32"/>
              </w:rPr>
            </w:pPr>
          </w:p>
          <w:p>
            <w:pPr>
              <w:ind w:firstLine="560"/>
              <w:jc w:val="center"/>
              <w:rPr>
                <w:rFonts w:hint="eastAsia" w:ascii="仿宋_GB2312" w:hAnsi="仿宋_GB2312" w:eastAsia="仿宋_GB2312" w:cs="仿宋_GB2312"/>
                <w:sz w:val="32"/>
                <w:szCs w:val="32"/>
              </w:rPr>
            </w:pPr>
          </w:p>
          <w:p>
            <w:pPr>
              <w:ind w:firstLine="560"/>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exact"/>
          <w:jc w:val="center"/>
        </w:trPr>
        <w:tc>
          <w:tcPr>
            <w:tcW w:w="8880" w:type="dxa"/>
            <w:gridSpan w:val="4"/>
            <w:vAlign w:val="center"/>
          </w:tcPr>
          <w:p>
            <w:pPr>
              <w:ind w:left="0" w:leftChars="0" w:firstLine="0" w:firstLineChars="0"/>
              <w:jc w:val="center"/>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基</w:t>
            </w:r>
            <w:r>
              <w:rPr>
                <w:rFonts w:hint="eastAsia" w:ascii="仿宋_GB2312" w:hAnsi="仿宋_GB2312" w:eastAsia="仿宋_GB2312" w:cs="仿宋_GB2312"/>
                <w:b/>
                <w:sz w:val="32"/>
                <w:szCs w:val="32"/>
                <w:lang w:val="en-US" w:eastAsia="zh-CN"/>
              </w:rPr>
              <w:t xml:space="preserve"> </w:t>
            </w:r>
            <w:r>
              <w:rPr>
                <w:rFonts w:hint="eastAsia" w:ascii="仿宋_GB2312" w:hAnsi="仿宋_GB2312" w:eastAsia="仿宋_GB2312" w:cs="仿宋_GB2312"/>
                <w:b/>
                <w:sz w:val="32"/>
                <w:szCs w:val="32"/>
              </w:rPr>
              <w:t>本</w:t>
            </w:r>
            <w:r>
              <w:rPr>
                <w:rFonts w:hint="eastAsia" w:ascii="仿宋_GB2312" w:hAnsi="仿宋_GB2312" w:eastAsia="仿宋_GB2312" w:cs="仿宋_GB2312"/>
                <w:b/>
                <w:sz w:val="32"/>
                <w:szCs w:val="32"/>
                <w:lang w:val="en-US" w:eastAsia="zh-CN"/>
              </w:rPr>
              <w:t xml:space="preserve"> </w:t>
            </w:r>
            <w:r>
              <w:rPr>
                <w:rFonts w:hint="eastAsia" w:ascii="仿宋_GB2312" w:hAnsi="仿宋_GB2312" w:eastAsia="仿宋_GB2312" w:cs="仿宋_GB2312"/>
                <w:b/>
                <w:sz w:val="32"/>
                <w:szCs w:val="32"/>
              </w:rPr>
              <w:t>情</w:t>
            </w:r>
            <w:r>
              <w:rPr>
                <w:rFonts w:hint="eastAsia" w:ascii="仿宋_GB2312" w:hAnsi="仿宋_GB2312" w:eastAsia="仿宋_GB2312" w:cs="仿宋_GB2312"/>
                <w:b/>
                <w:sz w:val="32"/>
                <w:szCs w:val="32"/>
                <w:lang w:val="en-US" w:eastAsia="zh-CN"/>
              </w:rPr>
              <w:t xml:space="preserve"> </w:t>
            </w:r>
            <w:r>
              <w:rPr>
                <w:rFonts w:hint="eastAsia" w:ascii="仿宋_GB2312" w:hAnsi="仿宋_GB2312" w:eastAsia="仿宋_GB2312" w:cs="仿宋_GB2312"/>
                <w:b/>
                <w:sz w:val="32"/>
                <w:szCs w:val="32"/>
              </w:rPr>
              <w:t>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exact"/>
          <w:jc w:val="center"/>
        </w:trPr>
        <w:tc>
          <w:tcPr>
            <w:tcW w:w="1830" w:type="dxa"/>
            <w:vAlign w:val="center"/>
          </w:tcPr>
          <w:p>
            <w:pPr>
              <w:ind w:firstLine="0" w:firstLineChars="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事项</w:t>
            </w:r>
            <w:r>
              <w:rPr>
                <w:rFonts w:hint="eastAsia" w:ascii="仿宋_GB2312" w:hAnsi="仿宋_GB2312" w:eastAsia="仿宋_GB2312" w:cs="仿宋_GB2312"/>
                <w:sz w:val="32"/>
                <w:szCs w:val="32"/>
              </w:rPr>
              <w:t>名称</w:t>
            </w:r>
          </w:p>
        </w:tc>
        <w:tc>
          <w:tcPr>
            <w:tcW w:w="7050" w:type="dxa"/>
            <w:gridSpan w:val="3"/>
            <w:vAlign w:val="center"/>
          </w:tcPr>
          <w:p>
            <w:pPr>
              <w:tabs>
                <w:tab w:val="right" w:pos="6637"/>
              </w:tabs>
              <w:ind w:firstLine="0" w:firstLineChars="0"/>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exact"/>
          <w:jc w:val="center"/>
        </w:trPr>
        <w:tc>
          <w:tcPr>
            <w:tcW w:w="1830" w:type="dxa"/>
            <w:vAlign w:val="center"/>
          </w:tcPr>
          <w:p>
            <w:pPr>
              <w:ind w:firstLine="0" w:firstLineChars="0"/>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事项情形</w:t>
            </w:r>
          </w:p>
        </w:tc>
        <w:tc>
          <w:tcPr>
            <w:tcW w:w="7050" w:type="dxa"/>
            <w:gridSpan w:val="3"/>
            <w:vAlign w:val="center"/>
          </w:tcPr>
          <w:p>
            <w:pPr>
              <w:ind w:firstLine="560"/>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6" w:hRule="exact"/>
          <w:jc w:val="center"/>
        </w:trPr>
        <w:tc>
          <w:tcPr>
            <w:tcW w:w="1830" w:type="dxa"/>
            <w:vAlign w:val="center"/>
          </w:tcPr>
          <w:p>
            <w:pPr>
              <w:ind w:firstLine="0" w:firstLineChars="0"/>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申请材料</w:t>
            </w:r>
          </w:p>
          <w:p>
            <w:pPr>
              <w:ind w:firstLine="0" w:firstLineChars="0"/>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情  况</w:t>
            </w:r>
          </w:p>
        </w:tc>
        <w:tc>
          <w:tcPr>
            <w:tcW w:w="7050" w:type="dxa"/>
            <w:gridSpan w:val="3"/>
            <w:vAlign w:val="center"/>
          </w:tcPr>
          <w:p>
            <w:pPr>
              <w:keepNext w:val="0"/>
              <w:keepLines w:val="0"/>
              <w:pageBreakBefore w:val="0"/>
              <w:widowControl w:val="0"/>
              <w:kinsoku/>
              <w:wordWrap/>
              <w:overflowPunct/>
              <w:topLinePunct w:val="0"/>
              <w:autoSpaceDE/>
              <w:autoSpaceDN/>
              <w:bidi w:val="0"/>
              <w:adjustRightInd/>
              <w:snapToGrid/>
              <w:spacing w:line="560" w:lineRule="exact"/>
              <w:ind w:firstLine="560"/>
              <w:jc w:val="left"/>
              <w:textAlignment w:val="auto"/>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lang w:eastAsia="zh-CN"/>
              </w:rPr>
              <w:t>根据</w:t>
            </w:r>
            <w:r>
              <w:rPr>
                <w:rFonts w:hint="eastAsia" w:ascii="仿宋_GB2312" w:hAnsi="仿宋_GB2312" w:eastAsia="仿宋_GB2312" w:cs="仿宋_GB2312"/>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left"/>
              <w:textAlignment w:val="auto"/>
              <w:rPr>
                <w:rFonts w:hint="default" w:ascii="仿宋_GB2312" w:hAnsi="仿宋_GB2312" w:eastAsia="仿宋_GB2312" w:cs="仿宋_GB2312"/>
                <w:sz w:val="32"/>
                <w:szCs w:val="32"/>
                <w:u w:val="none"/>
                <w:lang w:val="en-US"/>
              </w:rPr>
            </w:pPr>
            <w:r>
              <w:rPr>
                <w:rFonts w:hint="eastAsia" w:ascii="仿宋_GB2312" w:hAnsi="仿宋_GB2312" w:eastAsia="仿宋_GB2312" w:cs="仿宋_GB2312"/>
                <w:sz w:val="32"/>
                <w:szCs w:val="32"/>
                <w:u w:val="none"/>
                <w:lang w:val="en-US" w:eastAsia="zh-CN"/>
              </w:rPr>
              <w:t>（办理事项名称）办理要求材料</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9" w:hRule="atLeast"/>
          <w:jc w:val="center"/>
        </w:trPr>
        <w:tc>
          <w:tcPr>
            <w:tcW w:w="8880" w:type="dxa"/>
            <w:gridSpan w:val="4"/>
            <w:vAlign w:val="center"/>
          </w:tcPr>
          <w:p>
            <w:pPr>
              <w:keepNext w:val="0"/>
              <w:keepLines w:val="0"/>
              <w:pageBreakBefore w:val="0"/>
              <w:widowControl w:val="0"/>
              <w:numPr>
                <w:ilvl w:val="0"/>
                <w:numId w:val="0"/>
              </w:numPr>
              <w:kinsoku/>
              <w:wordWrap/>
              <w:overflowPunct/>
              <w:topLinePunct w:val="0"/>
              <w:autoSpaceDE/>
              <w:autoSpaceDN/>
              <w:bidi w:val="0"/>
              <w:adjustRightInd/>
              <w:snapToGrid/>
              <w:spacing w:after="157" w:afterLines="50" w:line="460" w:lineRule="exact"/>
              <w:ind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本人</w:t>
            </w:r>
            <w:r>
              <w:rPr>
                <w:rFonts w:hint="eastAsia" w:ascii="仿宋_GB2312" w:hAnsi="仿宋_GB2312" w:eastAsia="仿宋_GB2312" w:cs="仿宋_GB2312"/>
                <w:sz w:val="32"/>
                <w:szCs w:val="32"/>
                <w:lang w:eastAsia="zh-CN"/>
              </w:rPr>
              <w:t>自愿申请该事项按照“全代办”相关规定办理，且</w:t>
            </w:r>
            <w:r>
              <w:rPr>
                <w:rFonts w:hint="eastAsia" w:ascii="仿宋_GB2312" w:hAnsi="仿宋_GB2312" w:eastAsia="仿宋_GB2312" w:cs="仿宋_GB2312"/>
                <w:sz w:val="32"/>
                <w:szCs w:val="32"/>
              </w:rPr>
              <w:t>承诺以上信息及提交的相关资料全部属实，</w:t>
            </w:r>
            <w:r>
              <w:rPr>
                <w:rFonts w:hint="eastAsia" w:ascii="仿宋_GB2312" w:hAnsi="仿宋_GB2312" w:eastAsia="仿宋_GB2312" w:cs="仿宋_GB2312"/>
                <w:sz w:val="32"/>
                <w:szCs w:val="32"/>
                <w:u w:val="none"/>
                <w:lang w:val="en-US" w:eastAsia="zh-CN"/>
              </w:rPr>
              <w:t>如有不实，</w:t>
            </w:r>
            <w:r>
              <w:rPr>
                <w:rFonts w:hint="eastAsia" w:ascii="仿宋_GB2312" w:hAnsi="仿宋_GB2312" w:eastAsia="仿宋_GB2312" w:cs="仿宋_GB2312"/>
                <w:sz w:val="32"/>
                <w:szCs w:val="32"/>
                <w:u w:val="none"/>
                <w:lang w:val="en-US" w:eastAsia="zh-Hans"/>
              </w:rPr>
              <w:t>愿意承担</w:t>
            </w:r>
            <w:r>
              <w:rPr>
                <w:rFonts w:hint="eastAsia" w:ascii="仿宋_GB2312" w:hAnsi="仿宋_GB2312" w:eastAsia="仿宋_GB2312" w:cs="仿宋_GB2312"/>
                <w:sz w:val="32"/>
                <w:szCs w:val="32"/>
                <w:u w:val="none"/>
                <w:lang w:val="en-US" w:eastAsia="zh-CN"/>
              </w:rPr>
              <w:t>相应的</w:t>
            </w:r>
            <w:r>
              <w:rPr>
                <w:rFonts w:hint="eastAsia" w:ascii="仿宋_GB2312" w:hAnsi="仿宋_GB2312" w:eastAsia="仿宋_GB2312" w:cs="仿宋_GB2312"/>
                <w:sz w:val="32"/>
                <w:szCs w:val="32"/>
                <w:u w:val="none"/>
                <w:lang w:val="en-US" w:eastAsia="zh-Hans"/>
              </w:rPr>
              <w:t>法律责任</w:t>
            </w:r>
            <w:r>
              <w:rPr>
                <w:rFonts w:hint="eastAsia" w:ascii="仿宋_GB2312" w:hAnsi="仿宋_GB2312" w:eastAsia="仿宋_GB2312" w:cs="仿宋_GB2312"/>
                <w:sz w:val="32"/>
                <w:szCs w:val="32"/>
                <w:u w:val="none"/>
                <w:lang w:val="en-US"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560"/>
              <w:textAlignment w:val="auto"/>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申请人</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before="313" w:beforeLines="100" w:line="400" w:lineRule="exact"/>
              <w:ind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2022</w:t>
            </w:r>
            <w:r>
              <w:rPr>
                <w:rFonts w:hint="eastAsia" w:ascii="仿宋_GB2312" w:hAnsi="仿宋_GB2312" w:eastAsia="仿宋_GB2312" w:cs="仿宋_GB2312"/>
                <w:sz w:val="32"/>
                <w:szCs w:val="32"/>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atLeast"/>
          <w:jc w:val="center"/>
        </w:trPr>
        <w:tc>
          <w:tcPr>
            <w:tcW w:w="1830"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代办员意见</w:t>
            </w:r>
          </w:p>
        </w:tc>
        <w:tc>
          <w:tcPr>
            <w:tcW w:w="7050" w:type="dxa"/>
            <w:gridSpan w:val="3"/>
            <w:vAlign w:val="center"/>
          </w:tcPr>
          <w:p>
            <w:pPr>
              <w:keepNext w:val="0"/>
              <w:keepLines w:val="0"/>
              <w:pageBreakBefore w:val="0"/>
              <w:widowControl w:val="0"/>
              <w:kinsoku/>
              <w:wordWrap/>
              <w:overflowPunct/>
              <w:topLinePunct w:val="0"/>
              <w:autoSpaceDE/>
              <w:autoSpaceDN/>
              <w:bidi w:val="0"/>
              <w:adjustRightInd/>
              <w:snapToGrid/>
              <w:spacing w:before="313" w:beforeLines="100" w:line="400" w:lineRule="exact"/>
              <w:ind w:firstLine="0" w:firstLineChars="0"/>
              <w:jc w:val="center"/>
              <w:textAlignment w:val="auto"/>
              <w:rPr>
                <w:rFonts w:hint="eastAsia" w:ascii="仿宋_GB2312" w:hAnsi="仿宋_GB2312" w:eastAsia="仿宋_GB2312" w:cs="仿宋_GB2312"/>
                <w:sz w:val="32"/>
                <w:szCs w:val="3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jc w:val="center"/>
        </w:trPr>
        <w:tc>
          <w:tcPr>
            <w:tcW w:w="1830" w:type="dxa"/>
            <w:vAlign w:val="center"/>
          </w:tcPr>
          <w:p>
            <w:pPr>
              <w:keepNext w:val="0"/>
              <w:keepLines w:val="0"/>
              <w:pageBreakBefore w:val="0"/>
              <w:widowControl w:val="0"/>
              <w:tabs>
                <w:tab w:val="center" w:pos="828"/>
                <w:tab w:val="right" w:pos="1537"/>
              </w:tabs>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综合受理科</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意 见</w:t>
            </w:r>
          </w:p>
        </w:tc>
        <w:tc>
          <w:tcPr>
            <w:tcW w:w="7050" w:type="dxa"/>
            <w:gridSpan w:val="3"/>
            <w:vAlign w:val="center"/>
          </w:tcPr>
          <w:p>
            <w:pPr>
              <w:keepNext w:val="0"/>
              <w:keepLines w:val="0"/>
              <w:pageBreakBefore w:val="0"/>
              <w:widowControl w:val="0"/>
              <w:kinsoku/>
              <w:wordWrap/>
              <w:overflowPunct/>
              <w:topLinePunct w:val="0"/>
              <w:autoSpaceDE/>
              <w:autoSpaceDN/>
              <w:bidi w:val="0"/>
              <w:adjustRightInd/>
              <w:snapToGrid/>
              <w:spacing w:before="313" w:beforeLines="100" w:line="400" w:lineRule="exact"/>
              <w:ind w:firstLine="0" w:firstLineChars="0"/>
              <w:jc w:val="center"/>
              <w:textAlignment w:val="auto"/>
              <w:rPr>
                <w:rFonts w:hint="eastAsia" w:ascii="仿宋_GB2312" w:hAnsi="仿宋_GB2312" w:eastAsia="仿宋_GB2312" w:cs="仿宋_GB2312"/>
                <w:sz w:val="32"/>
                <w:szCs w:val="3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jc w:val="center"/>
        </w:trPr>
        <w:tc>
          <w:tcPr>
            <w:tcW w:w="1830"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备  注</w:t>
            </w:r>
          </w:p>
        </w:tc>
        <w:tc>
          <w:tcPr>
            <w:tcW w:w="7050"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eastAsia" w:ascii="仿宋_GB2312" w:hAnsi="仿宋_GB2312" w:eastAsia="仿宋_GB2312" w:cs="仿宋_GB2312"/>
                <w:sz w:val="32"/>
                <w:szCs w:val="32"/>
                <w:lang w:val="en-US" w:eastAsia="zh-CN"/>
              </w:rPr>
            </w:pPr>
          </w:p>
        </w:tc>
      </w:tr>
    </w:tbl>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trike w:val="0"/>
          <w:dstrike w:val="0"/>
          <w:sz w:val="44"/>
          <w:szCs w:val="44"/>
          <w:u w:val="none"/>
          <w:lang w:val="en-US" w:eastAsia="zh-CN"/>
        </w:rPr>
      </w:pPr>
      <w:r>
        <w:rPr>
          <w:rFonts w:hint="eastAsia" w:ascii="方正小标宋简体" w:hAnsi="方正小标宋简体" w:eastAsia="方正小标宋简体" w:cs="方正小标宋简体"/>
          <w:strike w:val="0"/>
          <w:dstrike w:val="0"/>
          <w:sz w:val="44"/>
          <w:szCs w:val="44"/>
          <w:u w:val="none"/>
          <w:lang w:val="en-US" w:eastAsia="zh-CN"/>
        </w:rPr>
        <w:t>吕梁市政务服务全代办委托申请表</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trike w:val="0"/>
          <w:dstrike w:val="0"/>
          <w:sz w:val="44"/>
          <w:szCs w:val="44"/>
          <w:u w:val="none"/>
          <w:lang w:val="en-US" w:eastAsia="zh-CN"/>
        </w:rPr>
      </w:pPr>
      <w:r>
        <w:rPr>
          <w:rFonts w:hint="eastAsia" w:ascii="方正小标宋简体" w:hAnsi="方正小标宋简体" w:eastAsia="方正小标宋简体" w:cs="方正小标宋简体"/>
          <w:strike w:val="0"/>
          <w:dstrike w:val="0"/>
          <w:sz w:val="44"/>
          <w:szCs w:val="44"/>
          <w:u w:val="none"/>
          <w:lang w:val="en-US" w:eastAsia="zh-CN"/>
        </w:rPr>
        <w:t>（2-3其它类）</w:t>
      </w:r>
    </w:p>
    <w:tbl>
      <w:tblPr>
        <w:tblStyle w:val="7"/>
        <w:tblpPr w:leftFromText="180" w:rightFromText="180" w:vertAnchor="text" w:horzAnchor="page" w:tblpXSpec="center" w:tblpY="142"/>
        <w:tblOverlap w:val="never"/>
        <w:tblW w:w="92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96"/>
        <w:gridCol w:w="2735"/>
        <w:gridCol w:w="1557"/>
        <w:gridCol w:w="1201"/>
        <w:gridCol w:w="1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exact"/>
          <w:jc w:val="center"/>
        </w:trPr>
        <w:tc>
          <w:tcPr>
            <w:tcW w:w="9210" w:type="dxa"/>
            <w:gridSpan w:val="5"/>
            <w:vAlign w:val="center"/>
          </w:tcPr>
          <w:p>
            <w:pPr>
              <w:ind w:firstLine="643"/>
              <w:jc w:val="center"/>
              <w:rPr>
                <w:rFonts w:hint="eastAsia" w:ascii="仿宋_GB2312" w:hAnsi="仿宋_GB2312" w:eastAsia="仿宋_GB2312" w:cs="仿宋_GB2312"/>
                <w:sz w:val="28"/>
                <w:szCs w:val="28"/>
              </w:rPr>
            </w:pPr>
            <w:r>
              <w:rPr>
                <w:rFonts w:hint="eastAsia" w:ascii="仿宋_GB2312" w:hAnsi="仿宋_GB2312" w:eastAsia="仿宋_GB2312" w:cs="仿宋_GB2312"/>
                <w:b/>
                <w:sz w:val="32"/>
                <w:szCs w:val="32"/>
              </w:rPr>
              <w:t>申 请 单 位 情 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exact"/>
          <w:jc w:val="center"/>
        </w:trPr>
        <w:tc>
          <w:tcPr>
            <w:tcW w:w="2696" w:type="dxa"/>
            <w:vAlign w:val="center"/>
          </w:tcPr>
          <w:p>
            <w:pPr>
              <w:ind w:firstLine="0" w:firstLineChars="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单位名称 </w:t>
            </w:r>
          </w:p>
        </w:tc>
        <w:tc>
          <w:tcPr>
            <w:tcW w:w="4292" w:type="dxa"/>
            <w:gridSpan w:val="2"/>
            <w:vAlign w:val="center"/>
          </w:tcPr>
          <w:p>
            <w:pPr>
              <w:tabs>
                <w:tab w:val="left" w:pos="750"/>
                <w:tab w:val="right" w:pos="3436"/>
              </w:tabs>
              <w:ind w:firstLine="0" w:firstLineChars="0"/>
              <w:jc w:val="center"/>
              <w:rPr>
                <w:rFonts w:hint="eastAsia" w:ascii="仿宋_GB2312" w:hAnsi="仿宋_GB2312" w:eastAsia="仿宋_GB2312" w:cs="仿宋_GB2312"/>
                <w:sz w:val="32"/>
                <w:szCs w:val="32"/>
              </w:rPr>
            </w:pPr>
          </w:p>
        </w:tc>
        <w:tc>
          <w:tcPr>
            <w:tcW w:w="1201" w:type="dxa"/>
            <w:vAlign w:val="center"/>
          </w:tcPr>
          <w:p>
            <w:pPr>
              <w:ind w:firstLine="0" w:firstLineChars="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邮编</w:t>
            </w:r>
          </w:p>
        </w:tc>
        <w:tc>
          <w:tcPr>
            <w:tcW w:w="1021" w:type="dxa"/>
            <w:vAlign w:val="center"/>
          </w:tcPr>
          <w:p>
            <w:pPr>
              <w:tabs>
                <w:tab w:val="left" w:pos="349"/>
                <w:tab w:val="right" w:pos="1766"/>
              </w:tabs>
              <w:ind w:firstLine="0" w:firstLineChars="0"/>
              <w:jc w:val="center"/>
              <w:rPr>
                <w:rFonts w:hint="eastAsia" w:ascii="仿宋_GB2312" w:hAnsi="仿宋_GB2312" w:eastAsia="仿宋_GB2312" w:cs="仿宋_GB2312"/>
                <w:sz w:val="32"/>
                <w:szCs w:val="32"/>
              </w:rPr>
            </w:pPr>
          </w:p>
          <w:p>
            <w:pPr>
              <w:tabs>
                <w:tab w:val="left" w:pos="349"/>
                <w:tab w:val="right" w:pos="1766"/>
              </w:tabs>
              <w:ind w:firstLine="0" w:firstLineChars="0"/>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exact"/>
          <w:jc w:val="center"/>
        </w:trPr>
        <w:tc>
          <w:tcPr>
            <w:tcW w:w="2696" w:type="dxa"/>
            <w:vAlign w:val="center"/>
          </w:tcPr>
          <w:p>
            <w:pPr>
              <w:ind w:firstLine="0" w:firstLineChars="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单位地址</w:t>
            </w:r>
          </w:p>
        </w:tc>
        <w:tc>
          <w:tcPr>
            <w:tcW w:w="6514" w:type="dxa"/>
            <w:gridSpan w:val="4"/>
            <w:vAlign w:val="center"/>
          </w:tcPr>
          <w:p>
            <w:pPr>
              <w:tabs>
                <w:tab w:val="left" w:pos="1380"/>
              </w:tabs>
              <w:ind w:firstLine="0" w:firstLineChars="0"/>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exact"/>
          <w:jc w:val="center"/>
        </w:trPr>
        <w:tc>
          <w:tcPr>
            <w:tcW w:w="2696" w:type="dxa"/>
            <w:vAlign w:val="center"/>
          </w:tcPr>
          <w:p>
            <w:pPr>
              <w:ind w:firstLine="0" w:firstLineChars="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负责人</w:t>
            </w:r>
          </w:p>
        </w:tc>
        <w:tc>
          <w:tcPr>
            <w:tcW w:w="2735" w:type="dxa"/>
            <w:vAlign w:val="center"/>
          </w:tcPr>
          <w:p>
            <w:pPr>
              <w:ind w:firstLine="0" w:firstLineChars="0"/>
              <w:jc w:val="center"/>
              <w:rPr>
                <w:rFonts w:hint="eastAsia" w:ascii="仿宋_GB2312" w:hAnsi="仿宋_GB2312" w:eastAsia="仿宋_GB2312" w:cs="仿宋_GB2312"/>
                <w:sz w:val="32"/>
                <w:szCs w:val="32"/>
              </w:rPr>
            </w:pPr>
          </w:p>
        </w:tc>
        <w:tc>
          <w:tcPr>
            <w:tcW w:w="1557" w:type="dxa"/>
            <w:vAlign w:val="center"/>
          </w:tcPr>
          <w:p>
            <w:pPr>
              <w:ind w:firstLine="0" w:firstLineChars="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联系电话</w:t>
            </w:r>
          </w:p>
        </w:tc>
        <w:tc>
          <w:tcPr>
            <w:tcW w:w="2222" w:type="dxa"/>
            <w:gridSpan w:val="2"/>
            <w:vAlign w:val="center"/>
          </w:tcPr>
          <w:p>
            <w:pPr>
              <w:ind w:firstLine="0" w:firstLineChars="0"/>
              <w:jc w:val="center"/>
              <w:rPr>
                <w:rFonts w:hint="eastAsia" w:ascii="仿宋_GB2312" w:hAnsi="仿宋_GB2312" w:eastAsia="仿宋_GB2312" w:cs="仿宋_GB2312"/>
                <w:sz w:val="32"/>
                <w:szCs w:val="32"/>
              </w:rPr>
            </w:pPr>
          </w:p>
          <w:p>
            <w:pPr>
              <w:ind w:firstLine="560"/>
              <w:jc w:val="center"/>
              <w:rPr>
                <w:rFonts w:hint="eastAsia" w:ascii="仿宋_GB2312" w:hAnsi="仿宋_GB2312" w:eastAsia="仿宋_GB2312" w:cs="仿宋_GB2312"/>
                <w:sz w:val="32"/>
                <w:szCs w:val="32"/>
              </w:rPr>
            </w:pPr>
          </w:p>
          <w:p>
            <w:pPr>
              <w:ind w:firstLine="560"/>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exact"/>
          <w:jc w:val="center"/>
        </w:trPr>
        <w:tc>
          <w:tcPr>
            <w:tcW w:w="2696" w:type="dxa"/>
            <w:vAlign w:val="center"/>
          </w:tcPr>
          <w:p>
            <w:pPr>
              <w:ind w:firstLine="0" w:firstLineChars="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经办人</w:t>
            </w:r>
          </w:p>
        </w:tc>
        <w:tc>
          <w:tcPr>
            <w:tcW w:w="2735" w:type="dxa"/>
            <w:vAlign w:val="center"/>
          </w:tcPr>
          <w:p>
            <w:pPr>
              <w:tabs>
                <w:tab w:val="left" w:pos="3255"/>
              </w:tabs>
              <w:ind w:firstLine="0" w:firstLineChars="0"/>
              <w:jc w:val="center"/>
              <w:rPr>
                <w:rFonts w:hint="eastAsia" w:ascii="仿宋_GB2312" w:hAnsi="仿宋_GB2312" w:eastAsia="仿宋_GB2312" w:cs="仿宋_GB2312"/>
                <w:sz w:val="32"/>
                <w:szCs w:val="32"/>
              </w:rPr>
            </w:pPr>
          </w:p>
        </w:tc>
        <w:tc>
          <w:tcPr>
            <w:tcW w:w="1557" w:type="dxa"/>
            <w:vAlign w:val="center"/>
          </w:tcPr>
          <w:p>
            <w:pPr>
              <w:ind w:firstLine="0" w:firstLineChars="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联系电话</w:t>
            </w:r>
          </w:p>
        </w:tc>
        <w:tc>
          <w:tcPr>
            <w:tcW w:w="2222" w:type="dxa"/>
            <w:gridSpan w:val="2"/>
            <w:vAlign w:val="center"/>
          </w:tcPr>
          <w:p>
            <w:pPr>
              <w:ind w:firstLine="0" w:firstLineChars="0"/>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exact"/>
          <w:jc w:val="center"/>
        </w:trPr>
        <w:tc>
          <w:tcPr>
            <w:tcW w:w="9210" w:type="dxa"/>
            <w:gridSpan w:val="5"/>
            <w:vAlign w:val="center"/>
          </w:tcPr>
          <w:p>
            <w:pPr>
              <w:ind w:left="0" w:leftChars="0" w:firstLine="0" w:firstLineChars="0"/>
              <w:jc w:val="center"/>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基 本 情 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exact"/>
          <w:jc w:val="center"/>
        </w:trPr>
        <w:tc>
          <w:tcPr>
            <w:tcW w:w="2696" w:type="dxa"/>
            <w:vAlign w:val="center"/>
          </w:tcPr>
          <w:p>
            <w:pPr>
              <w:ind w:firstLine="0" w:firstLineChars="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事项</w:t>
            </w:r>
            <w:r>
              <w:rPr>
                <w:rFonts w:hint="eastAsia" w:ascii="仿宋_GB2312" w:hAnsi="仿宋_GB2312" w:eastAsia="仿宋_GB2312" w:cs="仿宋_GB2312"/>
                <w:sz w:val="32"/>
                <w:szCs w:val="32"/>
              </w:rPr>
              <w:t>名称</w:t>
            </w:r>
          </w:p>
        </w:tc>
        <w:tc>
          <w:tcPr>
            <w:tcW w:w="6514" w:type="dxa"/>
            <w:gridSpan w:val="4"/>
            <w:vAlign w:val="center"/>
          </w:tcPr>
          <w:p>
            <w:pPr>
              <w:tabs>
                <w:tab w:val="right" w:pos="6637"/>
              </w:tabs>
              <w:ind w:firstLine="0" w:firstLineChars="0"/>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exact"/>
          <w:jc w:val="center"/>
        </w:trPr>
        <w:tc>
          <w:tcPr>
            <w:tcW w:w="2696" w:type="dxa"/>
            <w:vAlign w:val="center"/>
          </w:tcPr>
          <w:p>
            <w:pPr>
              <w:ind w:firstLine="0" w:firstLineChars="0"/>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事项情形</w:t>
            </w:r>
          </w:p>
        </w:tc>
        <w:tc>
          <w:tcPr>
            <w:tcW w:w="6514" w:type="dxa"/>
            <w:gridSpan w:val="4"/>
            <w:vAlign w:val="center"/>
          </w:tcPr>
          <w:p>
            <w:pPr>
              <w:ind w:firstLine="560"/>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6" w:hRule="exact"/>
          <w:jc w:val="center"/>
        </w:trPr>
        <w:tc>
          <w:tcPr>
            <w:tcW w:w="2696" w:type="dxa"/>
            <w:vAlign w:val="center"/>
          </w:tcPr>
          <w:p>
            <w:pPr>
              <w:ind w:firstLine="0" w:firstLineChars="0"/>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申请材料</w:t>
            </w:r>
          </w:p>
          <w:p>
            <w:pPr>
              <w:ind w:firstLine="0" w:firstLineChars="0"/>
              <w:jc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sz w:val="32"/>
                <w:szCs w:val="32"/>
                <w:lang w:val="en-US" w:eastAsia="zh-CN"/>
              </w:rPr>
              <w:t>情  况</w:t>
            </w:r>
          </w:p>
        </w:tc>
        <w:tc>
          <w:tcPr>
            <w:tcW w:w="6514" w:type="dxa"/>
            <w:gridSpan w:val="4"/>
            <w:vAlign w:val="center"/>
          </w:tcPr>
          <w:p>
            <w:pPr>
              <w:keepNext w:val="0"/>
              <w:keepLines w:val="0"/>
              <w:pageBreakBefore w:val="0"/>
              <w:widowControl w:val="0"/>
              <w:kinsoku/>
              <w:wordWrap/>
              <w:overflowPunct/>
              <w:topLinePunct w:val="0"/>
              <w:autoSpaceDE/>
              <w:autoSpaceDN/>
              <w:bidi w:val="0"/>
              <w:adjustRightInd/>
              <w:snapToGrid/>
              <w:spacing w:line="560" w:lineRule="exact"/>
              <w:ind w:left="960" w:leftChars="0" w:hanging="960" w:hangingChars="3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w:t>
            </w:r>
          </w:p>
          <w:p>
            <w:pPr>
              <w:keepNext w:val="0"/>
              <w:keepLines w:val="0"/>
              <w:pageBreakBefore w:val="0"/>
              <w:widowControl w:val="0"/>
              <w:kinsoku/>
              <w:wordWrap/>
              <w:overflowPunct/>
              <w:topLinePunct w:val="0"/>
              <w:autoSpaceDE/>
              <w:autoSpaceDN/>
              <w:bidi w:val="0"/>
              <w:adjustRightInd/>
              <w:snapToGrid/>
              <w:spacing w:line="560" w:lineRule="exact"/>
              <w:ind w:left="960" w:leftChars="0" w:hanging="960" w:hangingChars="3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w:t>
            </w:r>
          </w:p>
          <w:p>
            <w:pPr>
              <w:keepNext w:val="0"/>
              <w:keepLines w:val="0"/>
              <w:pageBreakBefore w:val="0"/>
              <w:widowControl w:val="0"/>
              <w:kinsoku/>
              <w:wordWrap/>
              <w:overflowPunct/>
              <w:topLinePunct w:val="0"/>
              <w:autoSpaceDE/>
              <w:autoSpaceDN/>
              <w:bidi w:val="0"/>
              <w:adjustRightInd/>
              <w:snapToGrid/>
              <w:spacing w:line="560" w:lineRule="exact"/>
              <w:ind w:left="960" w:leftChars="0" w:hanging="960" w:hangingChars="3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2" w:hRule="exact"/>
          <w:jc w:val="center"/>
        </w:trPr>
        <w:tc>
          <w:tcPr>
            <w:tcW w:w="9210" w:type="dxa"/>
            <w:gridSpan w:val="5"/>
            <w:vAlign w:val="center"/>
          </w:tcPr>
          <w:p>
            <w:pPr>
              <w:keepNext w:val="0"/>
              <w:keepLines w:val="0"/>
              <w:pageBreakBefore w:val="0"/>
              <w:widowControl w:val="0"/>
              <w:numPr>
                <w:ilvl w:val="0"/>
                <w:numId w:val="0"/>
              </w:numPr>
              <w:kinsoku/>
              <w:wordWrap/>
              <w:overflowPunct/>
              <w:topLinePunct w:val="0"/>
              <w:autoSpaceDE/>
              <w:autoSpaceDN/>
              <w:bidi w:val="0"/>
              <w:adjustRightInd/>
              <w:snapToGrid/>
              <w:spacing w:after="157" w:afterLines="50" w:line="460" w:lineRule="exact"/>
              <w:ind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w:t>
            </w:r>
            <w:r>
              <w:rPr>
                <w:rFonts w:hint="eastAsia" w:ascii="仿宋_GB2312" w:hAnsi="仿宋_GB2312" w:eastAsia="仿宋_GB2312" w:cs="仿宋_GB2312"/>
                <w:sz w:val="32"/>
                <w:szCs w:val="32"/>
                <w:lang w:val="en-US" w:eastAsia="zh-CN"/>
              </w:rPr>
              <w:t>单位</w:t>
            </w:r>
            <w:r>
              <w:rPr>
                <w:rFonts w:hint="eastAsia" w:ascii="仿宋_GB2312" w:hAnsi="仿宋_GB2312" w:eastAsia="仿宋_GB2312" w:cs="仿宋_GB2312"/>
                <w:sz w:val="32"/>
                <w:szCs w:val="32"/>
                <w:lang w:eastAsia="zh-CN"/>
              </w:rPr>
              <w:t>自愿申请该事项“全代办”，并知晓全代办相关规定</w:t>
            </w:r>
            <w:r>
              <w:rPr>
                <w:rFonts w:hint="eastAsia" w:ascii="仿宋_GB2312" w:hAnsi="仿宋_GB2312" w:eastAsia="仿宋_GB2312" w:cs="仿宋_GB2312"/>
                <w:sz w:val="32"/>
                <w:szCs w:val="32"/>
                <w:lang w:val="en-US" w:eastAsia="zh-CN"/>
              </w:rPr>
              <w:t>及相应责任</w:t>
            </w:r>
            <w:r>
              <w:rPr>
                <w:rFonts w:hint="eastAsia" w:ascii="仿宋_GB2312" w:hAnsi="仿宋_GB2312" w:eastAsia="仿宋_GB2312" w:cs="仿宋_GB2312"/>
                <w:sz w:val="32"/>
                <w:szCs w:val="32"/>
                <w:lang w:eastAsia="zh-CN"/>
              </w:rPr>
              <w:t>。承诺所有信息及提交资料全部真实有效，</w:t>
            </w:r>
            <w:r>
              <w:rPr>
                <w:rFonts w:hint="eastAsia" w:ascii="仿宋_GB2312" w:hAnsi="仿宋_GB2312" w:eastAsia="仿宋_GB2312" w:cs="仿宋_GB2312"/>
                <w:sz w:val="32"/>
                <w:szCs w:val="32"/>
                <w:lang w:val="en-US" w:eastAsia="zh-CN"/>
              </w:rPr>
              <w:t>如有不实，</w:t>
            </w:r>
            <w:r>
              <w:rPr>
                <w:rFonts w:hint="eastAsia" w:ascii="仿宋_GB2312" w:hAnsi="仿宋_GB2312" w:eastAsia="仿宋_GB2312" w:cs="仿宋_GB2312"/>
                <w:sz w:val="32"/>
                <w:szCs w:val="32"/>
                <w:lang w:val="en-US" w:eastAsia="zh-Hans"/>
              </w:rPr>
              <w:t>愿意承担</w:t>
            </w:r>
            <w:r>
              <w:rPr>
                <w:rFonts w:hint="eastAsia" w:ascii="仿宋_GB2312" w:hAnsi="仿宋_GB2312" w:eastAsia="仿宋_GB2312" w:cs="仿宋_GB2312"/>
                <w:sz w:val="32"/>
                <w:szCs w:val="32"/>
                <w:lang w:val="en-US" w:eastAsia="zh-CN"/>
              </w:rPr>
              <w:t>相应的</w:t>
            </w:r>
            <w:r>
              <w:rPr>
                <w:rFonts w:hint="eastAsia" w:ascii="仿宋_GB2312" w:hAnsi="仿宋_GB2312" w:eastAsia="仿宋_GB2312" w:cs="仿宋_GB2312"/>
                <w:sz w:val="32"/>
                <w:szCs w:val="32"/>
                <w:lang w:val="en-US" w:eastAsia="zh-Hans"/>
              </w:rPr>
              <w:t>法律责任</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560"/>
              <w:textAlignment w:val="auto"/>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申请单位</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p>
          <w:p>
            <w:pPr>
              <w:keepNext w:val="0"/>
              <w:keepLines w:val="0"/>
              <w:pageBreakBefore w:val="0"/>
              <w:widowControl w:val="0"/>
              <w:tabs>
                <w:tab w:val="center" w:pos="828"/>
                <w:tab w:val="right" w:pos="1537"/>
              </w:tabs>
              <w:kinsoku/>
              <w:wordWrap/>
              <w:overflowPunct/>
              <w:topLinePunct w:val="0"/>
              <w:autoSpaceDE/>
              <w:autoSpaceDN/>
              <w:bidi w:val="0"/>
              <w:adjustRightInd/>
              <w:snapToGrid/>
              <w:spacing w:line="500" w:lineRule="exact"/>
              <w:ind w:left="0" w:lef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2022</w:t>
            </w:r>
            <w:r>
              <w:rPr>
                <w:rFonts w:hint="eastAsia" w:ascii="仿宋_GB2312" w:hAnsi="仿宋_GB2312" w:eastAsia="仿宋_GB2312" w:cs="仿宋_GB2312"/>
                <w:sz w:val="32"/>
                <w:szCs w:val="32"/>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9" w:hRule="exact"/>
          <w:jc w:val="center"/>
        </w:trPr>
        <w:tc>
          <w:tcPr>
            <w:tcW w:w="2696"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具体委托事项</w:t>
            </w:r>
          </w:p>
        </w:tc>
        <w:tc>
          <w:tcPr>
            <w:tcW w:w="6514" w:type="dxa"/>
            <w:gridSpan w:val="4"/>
            <w:vAlign w:val="center"/>
          </w:tcPr>
          <w:p>
            <w:pPr>
              <w:keepNext w:val="0"/>
              <w:keepLines w:val="0"/>
              <w:pageBreakBefore w:val="0"/>
              <w:widowControl w:val="0"/>
              <w:kinsoku/>
              <w:wordWrap/>
              <w:overflowPunct/>
              <w:topLinePunct w:val="0"/>
              <w:autoSpaceDE/>
              <w:autoSpaceDN/>
              <w:bidi w:val="0"/>
              <w:adjustRightInd/>
              <w:snapToGrid/>
              <w:spacing w:before="313" w:beforeLines="100" w:line="400" w:lineRule="exact"/>
              <w:ind w:firstLine="0" w:firstLineChars="0"/>
              <w:jc w:val="center"/>
              <w:textAlignment w:val="auto"/>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exact"/>
          <w:jc w:val="center"/>
        </w:trPr>
        <w:tc>
          <w:tcPr>
            <w:tcW w:w="2696"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代办员意见</w:t>
            </w:r>
          </w:p>
        </w:tc>
        <w:tc>
          <w:tcPr>
            <w:tcW w:w="6514" w:type="dxa"/>
            <w:gridSpan w:val="4"/>
            <w:vAlign w:val="center"/>
          </w:tcPr>
          <w:p>
            <w:pPr>
              <w:keepNext w:val="0"/>
              <w:keepLines w:val="0"/>
              <w:pageBreakBefore w:val="0"/>
              <w:widowControl w:val="0"/>
              <w:kinsoku/>
              <w:wordWrap/>
              <w:overflowPunct/>
              <w:topLinePunct w:val="0"/>
              <w:autoSpaceDE/>
              <w:autoSpaceDN/>
              <w:bidi w:val="0"/>
              <w:adjustRightInd/>
              <w:snapToGrid/>
              <w:spacing w:before="313" w:beforeLines="100" w:line="400" w:lineRule="exact"/>
              <w:ind w:firstLine="0" w:firstLineChars="0"/>
              <w:jc w:val="center"/>
              <w:textAlignment w:val="auto"/>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exact"/>
          <w:jc w:val="center"/>
        </w:trPr>
        <w:tc>
          <w:tcPr>
            <w:tcW w:w="2696" w:type="dxa"/>
            <w:vAlign w:val="center"/>
          </w:tcPr>
          <w:p>
            <w:pPr>
              <w:keepNext w:val="0"/>
              <w:keepLines w:val="0"/>
              <w:pageBreakBefore w:val="0"/>
              <w:widowControl w:val="0"/>
              <w:tabs>
                <w:tab w:val="center" w:pos="828"/>
                <w:tab w:val="right" w:pos="1537"/>
              </w:tabs>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综合受理科</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意 见</w:t>
            </w:r>
          </w:p>
        </w:tc>
        <w:tc>
          <w:tcPr>
            <w:tcW w:w="6514" w:type="dxa"/>
            <w:gridSpan w:val="4"/>
            <w:vAlign w:val="center"/>
          </w:tcPr>
          <w:p>
            <w:pPr>
              <w:keepNext w:val="0"/>
              <w:keepLines w:val="0"/>
              <w:pageBreakBefore w:val="0"/>
              <w:widowControl w:val="0"/>
              <w:kinsoku/>
              <w:wordWrap/>
              <w:overflowPunct/>
              <w:topLinePunct w:val="0"/>
              <w:autoSpaceDE/>
              <w:autoSpaceDN/>
              <w:bidi w:val="0"/>
              <w:adjustRightInd/>
              <w:snapToGrid/>
              <w:spacing w:before="313" w:beforeLines="100" w:line="400" w:lineRule="exact"/>
              <w:ind w:firstLine="0" w:firstLineChars="0"/>
              <w:jc w:val="center"/>
              <w:textAlignment w:val="auto"/>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jc w:val="center"/>
        </w:trPr>
        <w:tc>
          <w:tcPr>
            <w:tcW w:w="2696"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备注</w:t>
            </w:r>
          </w:p>
        </w:tc>
        <w:tc>
          <w:tcPr>
            <w:tcW w:w="6514" w:type="dxa"/>
            <w:gridSpan w:val="4"/>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eastAsia" w:ascii="仿宋_GB2312" w:hAnsi="仿宋_GB2312" w:eastAsia="仿宋_GB2312" w:cs="仿宋_GB2312"/>
                <w:sz w:val="32"/>
                <w:szCs w:val="32"/>
                <w:lang w:val="en-US" w:eastAsia="zh-CN"/>
              </w:rPr>
            </w:pPr>
          </w:p>
        </w:tc>
      </w:tr>
    </w:tbl>
    <w:p>
      <w:pPr>
        <w:pStyle w:val="2"/>
        <w:rPr>
          <w:rFonts w:hint="eastAsia" w:ascii="仿宋_GB2312" w:hAnsi="仿宋_GB2312" w:eastAsia="仿宋_GB2312" w:cs="仿宋_GB2312"/>
          <w:lang w:val="en-US" w:eastAsia="zh-CN"/>
        </w:rPr>
      </w:pPr>
    </w:p>
    <w:p>
      <w:pPr>
        <w:pStyle w:val="2"/>
        <w:rPr>
          <w:rFonts w:hint="eastAsia" w:ascii="仿宋_GB2312" w:hAnsi="仿宋_GB2312" w:eastAsia="仿宋_GB2312" w:cs="仿宋_GB2312"/>
          <w:lang w:val="en-US" w:eastAsia="zh-CN"/>
        </w:rPr>
        <w:sectPr>
          <w:footerReference r:id="rId3" w:type="default"/>
          <w:footerReference r:id="rId4" w:type="even"/>
          <w:pgSz w:w="11906" w:h="16838"/>
          <w:pgMar w:top="1440" w:right="1800" w:bottom="1440" w:left="1800" w:header="851" w:footer="992" w:gutter="0"/>
          <w:cols w:space="425" w:num="1"/>
          <w:docGrid w:type="lines" w:linePitch="312" w:charSpace="0"/>
        </w:sectPr>
      </w:pPr>
    </w:p>
    <w:p>
      <w:pPr>
        <w:pStyle w:val="2"/>
        <w:keepNext w:val="0"/>
        <w:keepLines w:val="0"/>
        <w:pageBreakBefore w:val="0"/>
        <w:widowControl w:val="0"/>
        <w:kinsoku/>
        <w:wordWrap/>
        <w:overflowPunct/>
        <w:topLinePunct w:val="0"/>
        <w:autoSpaceDE/>
        <w:autoSpaceDN/>
        <w:bidi w:val="0"/>
        <w:adjustRightInd/>
        <w:snapToGrid w:val="0"/>
        <w:spacing w:line="400" w:lineRule="exact"/>
        <w:textAlignment w:val="auto"/>
        <w:rPr>
          <w:rFonts w:hint="eastAsia" w:ascii="黑体" w:hAnsi="黑体" w:eastAsia="黑体" w:cs="黑体"/>
          <w:color w:val="000000"/>
          <w:kern w:val="0"/>
          <w:sz w:val="32"/>
          <w:szCs w:val="32"/>
          <w:lang w:val="en-US" w:eastAsia="zh-CN" w:bidi="ar"/>
        </w:rPr>
      </w:pPr>
      <w:r>
        <w:rPr>
          <w:rFonts w:hint="eastAsia" w:ascii="黑体" w:hAnsi="黑体" w:eastAsia="黑体" w:cs="黑体"/>
          <w:color w:val="000000"/>
          <w:kern w:val="0"/>
          <w:sz w:val="32"/>
          <w:szCs w:val="32"/>
          <w:lang w:val="en-US" w:eastAsia="zh-CN" w:bidi="ar"/>
        </w:rPr>
        <w:t>附件3：</w:t>
      </w:r>
    </w:p>
    <w:tbl>
      <w:tblPr>
        <w:tblStyle w:val="7"/>
        <w:tblpPr w:leftFromText="180" w:rightFromText="180" w:vertAnchor="text" w:horzAnchor="page" w:tblpX="1460" w:tblpY="233"/>
        <w:tblOverlap w:val="never"/>
        <w:tblW w:w="137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818"/>
        <w:gridCol w:w="2659"/>
        <w:gridCol w:w="1524"/>
        <w:gridCol w:w="1044"/>
        <w:gridCol w:w="1524"/>
        <w:gridCol w:w="1140"/>
        <w:gridCol w:w="1440"/>
        <w:gridCol w:w="1392"/>
        <w:gridCol w:w="1332"/>
        <w:gridCol w:w="88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trPr>
        <w:tc>
          <w:tcPr>
            <w:tcW w:w="13760" w:type="dxa"/>
            <w:gridSpan w:val="10"/>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b/>
                <w:i w:val="0"/>
                <w:color w:val="000000"/>
                <w:sz w:val="48"/>
                <w:szCs w:val="48"/>
                <w:u w:val="none"/>
              </w:rPr>
            </w:pPr>
            <w:r>
              <w:rPr>
                <w:rFonts w:hint="eastAsia" w:ascii="方正小标宋简体" w:hAnsi="方正小标宋简体" w:eastAsia="方正小标宋简体" w:cs="方正小标宋简体"/>
                <w:strike w:val="0"/>
                <w:dstrike w:val="0"/>
                <w:sz w:val="44"/>
                <w:szCs w:val="44"/>
                <w:u w:val="none"/>
                <w:lang w:val="en-US" w:eastAsia="zh-CN"/>
              </w:rPr>
              <w:t>吕梁市政务服务“全代办”事项登记表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818" w:type="dxa"/>
            <w:tcBorders>
              <w:top w:val="nil"/>
              <w:left w:val="nil"/>
              <w:bottom w:val="single" w:color="000000" w:sz="4" w:space="0"/>
              <w:right w:val="nil"/>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b/>
                <w:i w:val="0"/>
                <w:color w:val="000000"/>
                <w:sz w:val="48"/>
                <w:szCs w:val="48"/>
                <w:u w:val="none"/>
              </w:rPr>
            </w:pPr>
          </w:p>
        </w:tc>
        <w:tc>
          <w:tcPr>
            <w:tcW w:w="2659" w:type="dxa"/>
            <w:tcBorders>
              <w:top w:val="nil"/>
              <w:left w:val="nil"/>
              <w:bottom w:val="single" w:color="000000" w:sz="4" w:space="0"/>
              <w:right w:val="nil"/>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b/>
                <w:i w:val="0"/>
                <w:color w:val="000000"/>
                <w:sz w:val="48"/>
                <w:szCs w:val="48"/>
                <w:u w:val="none"/>
              </w:rPr>
            </w:pPr>
          </w:p>
        </w:tc>
        <w:tc>
          <w:tcPr>
            <w:tcW w:w="1524" w:type="dxa"/>
            <w:tcBorders>
              <w:top w:val="nil"/>
              <w:left w:val="nil"/>
              <w:bottom w:val="single" w:color="000000" w:sz="4" w:space="0"/>
              <w:right w:val="nil"/>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b/>
                <w:i w:val="0"/>
                <w:color w:val="000000"/>
                <w:sz w:val="48"/>
                <w:szCs w:val="48"/>
                <w:u w:val="none"/>
              </w:rPr>
            </w:pPr>
          </w:p>
        </w:tc>
        <w:tc>
          <w:tcPr>
            <w:tcW w:w="1044" w:type="dxa"/>
            <w:tcBorders>
              <w:top w:val="nil"/>
              <w:left w:val="nil"/>
              <w:bottom w:val="single" w:color="000000" w:sz="4" w:space="0"/>
              <w:right w:val="nil"/>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b/>
                <w:i w:val="0"/>
                <w:color w:val="000000"/>
                <w:sz w:val="48"/>
                <w:szCs w:val="48"/>
                <w:u w:val="none"/>
              </w:rPr>
            </w:pPr>
          </w:p>
        </w:tc>
        <w:tc>
          <w:tcPr>
            <w:tcW w:w="1524" w:type="dxa"/>
            <w:tcBorders>
              <w:top w:val="nil"/>
              <w:left w:val="nil"/>
              <w:bottom w:val="single" w:color="000000" w:sz="4" w:space="0"/>
              <w:right w:val="nil"/>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b/>
                <w:i w:val="0"/>
                <w:color w:val="000000"/>
                <w:sz w:val="48"/>
                <w:szCs w:val="48"/>
                <w:u w:val="none"/>
              </w:rPr>
            </w:pPr>
          </w:p>
        </w:tc>
        <w:tc>
          <w:tcPr>
            <w:tcW w:w="1140" w:type="dxa"/>
            <w:tcBorders>
              <w:top w:val="nil"/>
              <w:left w:val="nil"/>
              <w:bottom w:val="single" w:color="000000" w:sz="4" w:space="0"/>
              <w:right w:val="nil"/>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b/>
                <w:i w:val="0"/>
                <w:color w:val="000000"/>
                <w:sz w:val="48"/>
                <w:szCs w:val="48"/>
                <w:u w:val="none"/>
              </w:rPr>
            </w:pPr>
          </w:p>
        </w:tc>
        <w:tc>
          <w:tcPr>
            <w:tcW w:w="1440" w:type="dxa"/>
            <w:tcBorders>
              <w:top w:val="nil"/>
              <w:left w:val="nil"/>
              <w:bottom w:val="single" w:color="000000" w:sz="4" w:space="0"/>
              <w:right w:val="nil"/>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b/>
                <w:i w:val="0"/>
                <w:color w:val="000000"/>
                <w:sz w:val="48"/>
                <w:szCs w:val="48"/>
                <w:u w:val="none"/>
              </w:rPr>
            </w:pPr>
          </w:p>
        </w:tc>
        <w:tc>
          <w:tcPr>
            <w:tcW w:w="1392" w:type="dxa"/>
            <w:tcBorders>
              <w:top w:val="nil"/>
              <w:left w:val="nil"/>
              <w:bottom w:val="single" w:color="000000" w:sz="4" w:space="0"/>
              <w:right w:val="nil"/>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b/>
                <w:i w:val="0"/>
                <w:color w:val="000000"/>
                <w:sz w:val="48"/>
                <w:szCs w:val="48"/>
                <w:u w:val="none"/>
              </w:rPr>
            </w:pPr>
          </w:p>
        </w:tc>
        <w:tc>
          <w:tcPr>
            <w:tcW w:w="1332" w:type="dxa"/>
            <w:tcBorders>
              <w:top w:val="nil"/>
              <w:left w:val="nil"/>
              <w:bottom w:val="single" w:color="000000" w:sz="4" w:space="0"/>
              <w:right w:val="nil"/>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b/>
                <w:i w:val="0"/>
                <w:color w:val="000000"/>
                <w:sz w:val="48"/>
                <w:szCs w:val="48"/>
                <w:u w:val="none"/>
              </w:rPr>
            </w:pPr>
          </w:p>
        </w:tc>
        <w:tc>
          <w:tcPr>
            <w:tcW w:w="887" w:type="dxa"/>
            <w:tcBorders>
              <w:top w:val="nil"/>
              <w:left w:val="nil"/>
              <w:bottom w:val="single" w:color="000000" w:sz="4" w:space="0"/>
              <w:right w:val="nil"/>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b/>
                <w:i w:val="0"/>
                <w:color w:val="000000"/>
                <w:sz w:val="48"/>
                <w:szCs w:val="4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81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序号</w:t>
            </w:r>
          </w:p>
        </w:tc>
        <w:tc>
          <w:tcPr>
            <w:tcW w:w="265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申请单位（个人）</w:t>
            </w:r>
          </w:p>
        </w:tc>
        <w:tc>
          <w:tcPr>
            <w:tcW w:w="152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申请事项</w:t>
            </w:r>
          </w:p>
        </w:tc>
        <w:tc>
          <w:tcPr>
            <w:tcW w:w="104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联系人</w:t>
            </w:r>
          </w:p>
        </w:tc>
        <w:tc>
          <w:tcPr>
            <w:tcW w:w="152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联系方式</w:t>
            </w:r>
          </w:p>
        </w:tc>
        <w:tc>
          <w:tcPr>
            <w:tcW w:w="114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代办员</w:t>
            </w:r>
          </w:p>
        </w:tc>
        <w:tc>
          <w:tcPr>
            <w:tcW w:w="144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受理日期</w:t>
            </w:r>
          </w:p>
        </w:tc>
        <w:tc>
          <w:tcPr>
            <w:tcW w:w="139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受理编号</w:t>
            </w:r>
          </w:p>
        </w:tc>
        <w:tc>
          <w:tcPr>
            <w:tcW w:w="133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办结日期</w:t>
            </w:r>
          </w:p>
        </w:tc>
        <w:tc>
          <w:tcPr>
            <w:tcW w:w="88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8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1</w:t>
            </w:r>
          </w:p>
        </w:tc>
        <w:tc>
          <w:tcPr>
            <w:tcW w:w="26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32"/>
                <w:szCs w:val="32"/>
                <w:u w:val="none"/>
              </w:rPr>
            </w:pP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32"/>
                <w:szCs w:val="32"/>
                <w:u w:val="none"/>
              </w:rPr>
            </w:pPr>
          </w:p>
        </w:tc>
        <w:tc>
          <w:tcPr>
            <w:tcW w:w="10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32"/>
                <w:szCs w:val="32"/>
                <w:u w:val="none"/>
              </w:rPr>
            </w:pP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32"/>
                <w:szCs w:val="32"/>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32"/>
                <w:szCs w:val="32"/>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32"/>
                <w:szCs w:val="32"/>
                <w:u w:val="none"/>
              </w:rPr>
            </w:pPr>
          </w:p>
        </w:tc>
        <w:tc>
          <w:tcPr>
            <w:tcW w:w="13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32"/>
                <w:szCs w:val="32"/>
                <w:u w:val="none"/>
              </w:rPr>
            </w:pP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32"/>
                <w:szCs w:val="32"/>
                <w:u w:val="none"/>
              </w:rPr>
            </w:pPr>
          </w:p>
        </w:tc>
        <w:tc>
          <w:tcPr>
            <w:tcW w:w="8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8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2</w:t>
            </w:r>
          </w:p>
        </w:tc>
        <w:tc>
          <w:tcPr>
            <w:tcW w:w="26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32"/>
                <w:szCs w:val="32"/>
                <w:u w:val="none"/>
              </w:rPr>
            </w:pP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32"/>
                <w:szCs w:val="32"/>
                <w:u w:val="none"/>
              </w:rPr>
            </w:pPr>
          </w:p>
        </w:tc>
        <w:tc>
          <w:tcPr>
            <w:tcW w:w="10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32"/>
                <w:szCs w:val="32"/>
                <w:u w:val="none"/>
              </w:rPr>
            </w:pP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32"/>
                <w:szCs w:val="32"/>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32"/>
                <w:szCs w:val="32"/>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32"/>
                <w:szCs w:val="32"/>
                <w:u w:val="none"/>
              </w:rPr>
            </w:pPr>
          </w:p>
        </w:tc>
        <w:tc>
          <w:tcPr>
            <w:tcW w:w="13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32"/>
                <w:szCs w:val="32"/>
                <w:u w:val="none"/>
              </w:rPr>
            </w:pP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32"/>
                <w:szCs w:val="32"/>
                <w:u w:val="none"/>
              </w:rPr>
            </w:pPr>
          </w:p>
        </w:tc>
        <w:tc>
          <w:tcPr>
            <w:tcW w:w="8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8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3</w:t>
            </w:r>
          </w:p>
        </w:tc>
        <w:tc>
          <w:tcPr>
            <w:tcW w:w="26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32"/>
                <w:szCs w:val="32"/>
                <w:u w:val="none"/>
              </w:rPr>
            </w:pP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32"/>
                <w:szCs w:val="32"/>
                <w:u w:val="none"/>
              </w:rPr>
            </w:pPr>
          </w:p>
        </w:tc>
        <w:tc>
          <w:tcPr>
            <w:tcW w:w="10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32"/>
                <w:szCs w:val="32"/>
                <w:u w:val="none"/>
              </w:rPr>
            </w:pP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32"/>
                <w:szCs w:val="32"/>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32"/>
                <w:szCs w:val="32"/>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32"/>
                <w:szCs w:val="32"/>
                <w:u w:val="none"/>
              </w:rPr>
            </w:pPr>
          </w:p>
        </w:tc>
        <w:tc>
          <w:tcPr>
            <w:tcW w:w="13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32"/>
                <w:szCs w:val="32"/>
                <w:u w:val="none"/>
              </w:rPr>
            </w:pP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32"/>
                <w:szCs w:val="32"/>
                <w:u w:val="none"/>
              </w:rPr>
            </w:pPr>
          </w:p>
        </w:tc>
        <w:tc>
          <w:tcPr>
            <w:tcW w:w="8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8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4</w:t>
            </w:r>
          </w:p>
        </w:tc>
        <w:tc>
          <w:tcPr>
            <w:tcW w:w="26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32"/>
                <w:szCs w:val="32"/>
                <w:u w:val="none"/>
              </w:rPr>
            </w:pP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32"/>
                <w:szCs w:val="32"/>
                <w:u w:val="none"/>
              </w:rPr>
            </w:pPr>
          </w:p>
        </w:tc>
        <w:tc>
          <w:tcPr>
            <w:tcW w:w="10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32"/>
                <w:szCs w:val="32"/>
                <w:u w:val="none"/>
              </w:rPr>
            </w:pP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32"/>
                <w:szCs w:val="32"/>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32"/>
                <w:szCs w:val="32"/>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32"/>
                <w:szCs w:val="32"/>
                <w:u w:val="none"/>
              </w:rPr>
            </w:pPr>
          </w:p>
        </w:tc>
        <w:tc>
          <w:tcPr>
            <w:tcW w:w="13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32"/>
                <w:szCs w:val="32"/>
                <w:u w:val="none"/>
              </w:rPr>
            </w:pP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32"/>
                <w:szCs w:val="32"/>
                <w:u w:val="none"/>
              </w:rPr>
            </w:pPr>
          </w:p>
        </w:tc>
        <w:tc>
          <w:tcPr>
            <w:tcW w:w="8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8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5</w:t>
            </w:r>
          </w:p>
        </w:tc>
        <w:tc>
          <w:tcPr>
            <w:tcW w:w="26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32"/>
                <w:szCs w:val="32"/>
                <w:u w:val="none"/>
              </w:rPr>
            </w:pP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32"/>
                <w:szCs w:val="32"/>
                <w:u w:val="none"/>
              </w:rPr>
            </w:pPr>
          </w:p>
        </w:tc>
        <w:tc>
          <w:tcPr>
            <w:tcW w:w="10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32"/>
                <w:szCs w:val="32"/>
                <w:u w:val="none"/>
              </w:rPr>
            </w:pP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32"/>
                <w:szCs w:val="32"/>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32"/>
                <w:szCs w:val="32"/>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32"/>
                <w:szCs w:val="32"/>
                <w:u w:val="none"/>
              </w:rPr>
            </w:pPr>
          </w:p>
        </w:tc>
        <w:tc>
          <w:tcPr>
            <w:tcW w:w="13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32"/>
                <w:szCs w:val="32"/>
                <w:u w:val="none"/>
              </w:rPr>
            </w:pP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32"/>
                <w:szCs w:val="32"/>
                <w:u w:val="none"/>
              </w:rPr>
            </w:pPr>
          </w:p>
        </w:tc>
        <w:tc>
          <w:tcPr>
            <w:tcW w:w="8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8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6</w:t>
            </w:r>
          </w:p>
        </w:tc>
        <w:tc>
          <w:tcPr>
            <w:tcW w:w="26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32"/>
                <w:szCs w:val="32"/>
                <w:u w:val="none"/>
              </w:rPr>
            </w:pP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32"/>
                <w:szCs w:val="32"/>
                <w:u w:val="none"/>
              </w:rPr>
            </w:pPr>
          </w:p>
        </w:tc>
        <w:tc>
          <w:tcPr>
            <w:tcW w:w="10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32"/>
                <w:szCs w:val="32"/>
                <w:u w:val="none"/>
              </w:rPr>
            </w:pP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32"/>
                <w:szCs w:val="32"/>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32"/>
                <w:szCs w:val="32"/>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32"/>
                <w:szCs w:val="32"/>
                <w:u w:val="none"/>
              </w:rPr>
            </w:pPr>
          </w:p>
        </w:tc>
        <w:tc>
          <w:tcPr>
            <w:tcW w:w="13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32"/>
                <w:szCs w:val="32"/>
                <w:u w:val="none"/>
              </w:rPr>
            </w:pP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32"/>
                <w:szCs w:val="32"/>
                <w:u w:val="none"/>
              </w:rPr>
            </w:pPr>
          </w:p>
        </w:tc>
        <w:tc>
          <w:tcPr>
            <w:tcW w:w="8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8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7</w:t>
            </w:r>
          </w:p>
        </w:tc>
        <w:tc>
          <w:tcPr>
            <w:tcW w:w="26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32"/>
                <w:szCs w:val="32"/>
                <w:u w:val="none"/>
              </w:rPr>
            </w:pP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32"/>
                <w:szCs w:val="32"/>
                <w:u w:val="none"/>
              </w:rPr>
            </w:pPr>
          </w:p>
        </w:tc>
        <w:tc>
          <w:tcPr>
            <w:tcW w:w="10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32"/>
                <w:szCs w:val="32"/>
                <w:u w:val="none"/>
              </w:rPr>
            </w:pP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32"/>
                <w:szCs w:val="32"/>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32"/>
                <w:szCs w:val="32"/>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32"/>
                <w:szCs w:val="32"/>
                <w:u w:val="none"/>
              </w:rPr>
            </w:pPr>
          </w:p>
        </w:tc>
        <w:tc>
          <w:tcPr>
            <w:tcW w:w="13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32"/>
                <w:szCs w:val="32"/>
                <w:u w:val="none"/>
              </w:rPr>
            </w:pP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32"/>
                <w:szCs w:val="32"/>
                <w:u w:val="none"/>
              </w:rPr>
            </w:pPr>
          </w:p>
        </w:tc>
        <w:tc>
          <w:tcPr>
            <w:tcW w:w="8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8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8</w:t>
            </w:r>
          </w:p>
        </w:tc>
        <w:tc>
          <w:tcPr>
            <w:tcW w:w="26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32"/>
                <w:szCs w:val="32"/>
                <w:u w:val="none"/>
              </w:rPr>
            </w:pP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32"/>
                <w:szCs w:val="32"/>
                <w:u w:val="none"/>
              </w:rPr>
            </w:pPr>
          </w:p>
        </w:tc>
        <w:tc>
          <w:tcPr>
            <w:tcW w:w="10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32"/>
                <w:szCs w:val="32"/>
                <w:u w:val="none"/>
              </w:rPr>
            </w:pP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32"/>
                <w:szCs w:val="32"/>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32"/>
                <w:szCs w:val="32"/>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32"/>
                <w:szCs w:val="32"/>
                <w:u w:val="none"/>
              </w:rPr>
            </w:pPr>
          </w:p>
        </w:tc>
        <w:tc>
          <w:tcPr>
            <w:tcW w:w="13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32"/>
                <w:szCs w:val="32"/>
                <w:u w:val="none"/>
              </w:rPr>
            </w:pP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32"/>
                <w:szCs w:val="32"/>
                <w:u w:val="none"/>
              </w:rPr>
            </w:pPr>
          </w:p>
        </w:tc>
        <w:tc>
          <w:tcPr>
            <w:tcW w:w="8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32"/>
                <w:szCs w:val="32"/>
                <w:u w:val="none"/>
              </w:rPr>
            </w:pPr>
          </w:p>
        </w:tc>
      </w:tr>
    </w:tbl>
    <w:p>
      <w:pPr>
        <w:jc w:val="left"/>
        <w:rPr>
          <w:rFonts w:hint="eastAsia" w:ascii="仿宋_GB2312" w:hAnsi="仿宋_GB2312" w:eastAsia="仿宋_GB2312" w:cs="仿宋_GB2312"/>
          <w:color w:val="000000"/>
          <w:kern w:val="0"/>
          <w:sz w:val="32"/>
          <w:szCs w:val="32"/>
          <w:lang w:val="en-US" w:eastAsia="zh-CN" w:bidi="ar"/>
        </w:rPr>
        <w:sectPr>
          <w:pgSz w:w="16838" w:h="11906" w:orient="landscape"/>
          <w:pgMar w:top="1803" w:right="1440" w:bottom="1803" w:left="1440" w:header="851" w:footer="992" w:gutter="0"/>
          <w:cols w:space="0" w:num="1"/>
          <w:rtlGutter w:val="0"/>
          <w:docGrid w:type="lines" w:linePitch="319" w:charSpace="0"/>
        </w:sectPr>
      </w:pPr>
    </w:p>
    <w:p>
      <w:pPr>
        <w:jc w:val="left"/>
        <w:rPr>
          <w:rFonts w:hint="eastAsia" w:ascii="黑体" w:hAnsi="黑体" w:eastAsia="黑体" w:cs="黑体"/>
          <w:color w:val="000000"/>
          <w:kern w:val="0"/>
          <w:sz w:val="32"/>
          <w:szCs w:val="32"/>
          <w:lang w:val="en-US" w:eastAsia="zh-CN" w:bidi="ar"/>
        </w:rPr>
      </w:pPr>
      <w:r>
        <w:rPr>
          <w:rFonts w:hint="eastAsia" w:ascii="黑体" w:hAnsi="黑体" w:eastAsia="黑体" w:cs="黑体"/>
          <w:color w:val="000000"/>
          <w:kern w:val="0"/>
          <w:sz w:val="32"/>
          <w:szCs w:val="32"/>
          <w:lang w:val="en-US" w:eastAsia="zh-CN" w:bidi="ar"/>
        </w:rPr>
        <w:t>附件4：</w:t>
      </w:r>
    </w:p>
    <w:p>
      <w:pPr>
        <w:pStyle w:val="2"/>
        <w:rPr>
          <w:rFonts w:hint="eastAsia"/>
          <w:lang w:val="en-US" w:eastAsia="zh-CN"/>
        </w:rPr>
      </w:pPr>
    </w:p>
    <w:p>
      <w:pPr>
        <w:keepNext w:val="0"/>
        <w:keepLines w:val="0"/>
        <w:pageBreakBefore w:val="0"/>
        <w:kinsoku/>
        <w:wordWrap/>
        <w:overflowPunct/>
        <w:topLinePunct w:val="0"/>
        <w:autoSpaceDE/>
        <w:autoSpaceDN/>
        <w:bidi w:val="0"/>
        <w:adjustRightInd/>
        <w:spacing w:line="578" w:lineRule="exact"/>
        <w:jc w:val="center"/>
        <w:textAlignment w:val="auto"/>
        <w:rPr>
          <w:rFonts w:hint="eastAsia" w:ascii="方正小标宋简体" w:hAnsi="方正小标宋简体" w:eastAsia="方正小标宋简体" w:cs="方正小标宋简体"/>
          <w:strike w:val="0"/>
          <w:dstrike w:val="0"/>
          <w:sz w:val="44"/>
          <w:szCs w:val="44"/>
          <w:u w:val="none"/>
          <w:lang w:val="en-US" w:eastAsia="zh-CN"/>
        </w:rPr>
      </w:pPr>
      <w:r>
        <w:rPr>
          <w:rFonts w:hint="eastAsia" w:ascii="方正小标宋简体" w:hAnsi="方正小标宋简体" w:eastAsia="方正小标宋简体" w:cs="方正小标宋简体"/>
          <w:strike w:val="0"/>
          <w:dstrike w:val="0"/>
          <w:sz w:val="44"/>
          <w:szCs w:val="44"/>
          <w:u w:val="none"/>
          <w:lang w:val="en-US" w:eastAsia="zh-CN"/>
        </w:rPr>
        <w:t>关于XXXXX项目全代办方案（模板）</w:t>
      </w: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hint="eastAsia" w:ascii="仿宋_GB2312" w:hAnsi="仿宋_GB2312" w:eastAsia="仿宋_GB2312" w:cs="仿宋_GB2312"/>
          <w:i w:val="0"/>
          <w:iCs w:val="0"/>
          <w:caps w:val="0"/>
          <w:color w:val="auto"/>
          <w:spacing w:val="0"/>
          <w:sz w:val="32"/>
          <w:szCs w:val="32"/>
          <w:shd w:val="clear" w:fill="FFFFFF"/>
        </w:rPr>
      </w:pPr>
      <w:r>
        <w:rPr>
          <w:rFonts w:hint="eastAsia" w:ascii="仿宋_GB2312" w:hAnsi="仿宋_GB2312" w:eastAsia="仿宋_GB2312" w:cs="仿宋_GB2312"/>
          <w:i w:val="0"/>
          <w:iCs w:val="0"/>
          <w:caps w:val="0"/>
          <w:color w:val="auto"/>
          <w:spacing w:val="0"/>
          <w:sz w:val="32"/>
          <w:szCs w:val="32"/>
          <w:shd w:val="clear" w:fill="FFFFFF"/>
        </w:rPr>
        <w:t>按照</w:t>
      </w:r>
      <w:r>
        <w:rPr>
          <w:rFonts w:hint="eastAsia" w:ascii="仿宋_GB2312" w:hAnsi="仿宋_GB2312" w:eastAsia="仿宋_GB2312" w:cs="仿宋_GB2312"/>
          <w:color w:val="auto"/>
          <w:spacing w:val="0"/>
          <w:sz w:val="32"/>
          <w:szCs w:val="32"/>
          <w:lang w:val="en-US" w:eastAsia="zh-CN"/>
        </w:rPr>
        <w:t>《吕梁市政务服务“全代办”工作</w:t>
      </w:r>
      <w:r>
        <w:rPr>
          <w:rFonts w:hint="eastAsia" w:ascii="仿宋_GB2312" w:hAnsi="仿宋_GB2312" w:eastAsia="仿宋_GB2312" w:cs="仿宋_GB2312"/>
          <w:color w:val="auto"/>
          <w:spacing w:val="0"/>
          <w:sz w:val="32"/>
          <w:szCs w:val="32"/>
          <w:lang w:val="en-US" w:eastAsia="zh-Hans"/>
        </w:rPr>
        <w:t>实施</w:t>
      </w:r>
      <w:r>
        <w:rPr>
          <w:rFonts w:hint="eastAsia" w:ascii="仿宋_GB2312" w:hAnsi="仿宋_GB2312" w:eastAsia="仿宋_GB2312" w:cs="仿宋_GB2312"/>
          <w:color w:val="auto"/>
          <w:spacing w:val="0"/>
          <w:sz w:val="32"/>
          <w:szCs w:val="32"/>
          <w:lang w:val="en-US" w:eastAsia="zh-CN"/>
        </w:rPr>
        <w:t>方案（试行）》（吕</w:t>
      </w:r>
      <w:r>
        <w:rPr>
          <w:rFonts w:hint="eastAsia" w:ascii="仿宋_GB2312" w:hAnsi="仿宋_GB2312" w:eastAsia="仿宋_GB2312" w:cs="仿宋_GB2312"/>
          <w:color w:val="auto"/>
          <w:spacing w:val="0"/>
          <w:sz w:val="32"/>
          <w:szCs w:val="32"/>
          <w:lang w:val="en-US" w:eastAsia="zh-Hans"/>
        </w:rPr>
        <w:t>审管</w:t>
      </w:r>
      <w:r>
        <w:rPr>
          <w:rFonts w:hint="eastAsia" w:ascii="仿宋_GB2312" w:hAnsi="仿宋_GB2312" w:eastAsia="仿宋_GB2312" w:cs="仿宋_GB2312"/>
          <w:color w:val="auto"/>
          <w:spacing w:val="0"/>
          <w:sz w:val="32"/>
          <w:szCs w:val="32"/>
          <w:lang w:val="en-US" w:eastAsia="zh-CN"/>
        </w:rPr>
        <w:t>工程</w:t>
      </w:r>
      <w:r>
        <w:rPr>
          <w:rFonts w:hint="eastAsia" w:ascii="仿宋_GB2312" w:hAnsi="仿宋_GB2312" w:eastAsia="仿宋_GB2312" w:cs="仿宋_GB2312"/>
          <w:color w:val="auto"/>
          <w:spacing w:val="0"/>
          <w:sz w:val="32"/>
          <w:szCs w:val="32"/>
          <w:lang w:val="en-US" w:eastAsia="zh-Hans"/>
        </w:rPr>
        <w:t>发</w:t>
      </w:r>
      <w:r>
        <w:rPr>
          <w:rFonts w:hint="eastAsia" w:ascii="仿宋_GB2312" w:hAnsi="仿宋_GB2312" w:eastAsia="仿宋_GB2312" w:cs="仿宋_GB2312"/>
          <w:color w:val="auto"/>
          <w:spacing w:val="0"/>
          <w:sz w:val="32"/>
          <w:szCs w:val="32"/>
          <w:lang w:val="en-US" w:eastAsia="zh-CN"/>
        </w:rPr>
        <w:t>〔2021〕121</w:t>
      </w:r>
      <w:r>
        <w:rPr>
          <w:rFonts w:hint="eastAsia" w:ascii="仿宋_GB2312" w:hAnsi="仿宋_GB2312" w:eastAsia="仿宋_GB2312" w:cs="仿宋_GB2312"/>
          <w:color w:val="auto"/>
          <w:spacing w:val="0"/>
          <w:sz w:val="32"/>
          <w:szCs w:val="32"/>
          <w:lang w:val="en-US" w:eastAsia="zh-Hans"/>
        </w:rPr>
        <w:t>号</w:t>
      </w:r>
      <w:r>
        <w:rPr>
          <w:rFonts w:hint="eastAsia" w:ascii="仿宋_GB2312" w:hAnsi="仿宋_GB2312" w:eastAsia="仿宋_GB2312" w:cs="仿宋_GB2312"/>
          <w:color w:val="auto"/>
          <w:spacing w:val="0"/>
          <w:sz w:val="32"/>
          <w:szCs w:val="32"/>
          <w:lang w:val="en-US" w:eastAsia="zh-CN"/>
        </w:rPr>
        <w:t>）、《关于进一步提升市级政务服务“全代办”服务质量的实施方案（试行）</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lang w:val="en-US" w:eastAsia="zh-CN"/>
        </w:rPr>
        <w:t>要求</w:t>
      </w:r>
      <w:r>
        <w:rPr>
          <w:rFonts w:hint="eastAsia" w:ascii="仿宋_GB2312" w:hAnsi="仿宋_GB2312" w:eastAsia="仿宋_GB2312" w:cs="仿宋_GB2312"/>
          <w:i w:val="0"/>
          <w:iCs w:val="0"/>
          <w:caps w:val="0"/>
          <w:color w:val="auto"/>
          <w:spacing w:val="0"/>
          <w:sz w:val="32"/>
          <w:szCs w:val="32"/>
          <w:shd w:val="clear" w:fill="FFFFFF"/>
        </w:rPr>
        <w:t>，</w:t>
      </w:r>
      <w:r>
        <w:rPr>
          <w:rFonts w:hint="eastAsia" w:ascii="仿宋_GB2312" w:hAnsi="仿宋_GB2312" w:eastAsia="仿宋_GB2312" w:cs="仿宋_GB2312"/>
          <w:i w:val="0"/>
          <w:iCs w:val="0"/>
          <w:caps w:val="0"/>
          <w:color w:val="auto"/>
          <w:spacing w:val="0"/>
          <w:sz w:val="32"/>
          <w:szCs w:val="32"/>
          <w:shd w:val="clear" w:fill="FFFFFF"/>
          <w:lang w:val="en-US" w:eastAsia="zh-CN"/>
        </w:rPr>
        <w:t>为大力提升行政审批效率</w:t>
      </w:r>
      <w:r>
        <w:rPr>
          <w:rFonts w:hint="eastAsia" w:ascii="仿宋_GB2312" w:hAnsi="仿宋_GB2312" w:eastAsia="仿宋_GB2312" w:cs="仿宋_GB2312"/>
          <w:i w:val="0"/>
          <w:iCs w:val="0"/>
          <w:caps w:val="0"/>
          <w:color w:val="auto"/>
          <w:spacing w:val="0"/>
          <w:sz w:val="32"/>
          <w:szCs w:val="32"/>
          <w:shd w:val="clear" w:fill="FFFFFF"/>
        </w:rPr>
        <w:t>，</w:t>
      </w:r>
      <w:r>
        <w:rPr>
          <w:rFonts w:hint="eastAsia" w:ascii="仿宋_GB2312" w:hAnsi="仿宋_GB2312" w:eastAsia="仿宋_GB2312" w:cs="仿宋_GB2312"/>
          <w:i w:val="0"/>
          <w:iCs w:val="0"/>
          <w:caps w:val="0"/>
          <w:color w:val="auto"/>
          <w:spacing w:val="0"/>
          <w:sz w:val="32"/>
          <w:szCs w:val="32"/>
          <w:shd w:val="clear" w:fill="FFFFFF"/>
          <w:lang w:val="en-US" w:eastAsia="zh-CN"/>
        </w:rPr>
        <w:t>缩短办理时限，优化营商环境，推进全市工程项目建设，</w:t>
      </w:r>
      <w:r>
        <w:rPr>
          <w:rFonts w:hint="eastAsia" w:ascii="仿宋_GB2312" w:hAnsi="仿宋_GB2312" w:eastAsia="仿宋_GB2312" w:cs="仿宋_GB2312"/>
          <w:i w:val="0"/>
          <w:iCs w:val="0"/>
          <w:caps w:val="0"/>
          <w:color w:val="auto"/>
          <w:spacing w:val="0"/>
          <w:sz w:val="32"/>
          <w:szCs w:val="32"/>
          <w:shd w:val="clear" w:fill="FFFFFF"/>
        </w:rPr>
        <w:t>结合</w:t>
      </w:r>
      <w:r>
        <w:rPr>
          <w:rFonts w:hint="eastAsia" w:ascii="仿宋_GB2312" w:hAnsi="仿宋_GB2312" w:eastAsia="仿宋_GB2312" w:cs="仿宋_GB2312"/>
          <w:i w:val="0"/>
          <w:iCs w:val="0"/>
          <w:caps w:val="0"/>
          <w:color w:val="auto"/>
          <w:spacing w:val="0"/>
          <w:sz w:val="32"/>
          <w:szCs w:val="32"/>
          <w:shd w:val="clear" w:fill="FFFFFF"/>
          <w:lang w:val="en-US" w:eastAsia="zh-CN"/>
        </w:rPr>
        <w:t>XXXXX</w:t>
      </w:r>
      <w:r>
        <w:rPr>
          <w:rFonts w:hint="eastAsia" w:ascii="仿宋_GB2312" w:hAnsi="仿宋_GB2312" w:eastAsia="仿宋_GB2312" w:cs="仿宋_GB2312"/>
          <w:i w:val="0"/>
          <w:iCs w:val="0"/>
          <w:caps w:val="0"/>
          <w:color w:val="auto"/>
          <w:spacing w:val="0"/>
          <w:sz w:val="32"/>
          <w:szCs w:val="32"/>
          <w:shd w:val="clear" w:fill="FFFFFF"/>
        </w:rPr>
        <w:t>项目实际</w:t>
      </w:r>
      <w:r>
        <w:rPr>
          <w:rFonts w:hint="eastAsia" w:ascii="仿宋_GB2312" w:hAnsi="仿宋_GB2312" w:eastAsia="仿宋_GB2312" w:cs="仿宋_GB2312"/>
          <w:i w:val="0"/>
          <w:iCs w:val="0"/>
          <w:caps w:val="0"/>
          <w:color w:val="auto"/>
          <w:spacing w:val="0"/>
          <w:sz w:val="32"/>
          <w:szCs w:val="32"/>
          <w:shd w:val="clear" w:fill="FFFFFF"/>
          <w:lang w:val="en-US" w:eastAsia="zh-CN"/>
        </w:rPr>
        <w:t>情况</w:t>
      </w:r>
      <w:r>
        <w:rPr>
          <w:rFonts w:hint="eastAsia" w:ascii="仿宋_GB2312" w:hAnsi="仿宋_GB2312" w:eastAsia="仿宋_GB2312" w:cs="仿宋_GB2312"/>
          <w:i w:val="0"/>
          <w:iCs w:val="0"/>
          <w:caps w:val="0"/>
          <w:color w:val="auto"/>
          <w:spacing w:val="0"/>
          <w:sz w:val="32"/>
          <w:szCs w:val="32"/>
          <w:shd w:val="clear" w:fill="FFFFFF"/>
        </w:rPr>
        <w:t>，制定</w:t>
      </w:r>
      <w:r>
        <w:rPr>
          <w:rFonts w:hint="eastAsia" w:ascii="仿宋_GB2312" w:hAnsi="仿宋_GB2312" w:eastAsia="仿宋_GB2312" w:cs="仿宋_GB2312"/>
          <w:i w:val="0"/>
          <w:iCs w:val="0"/>
          <w:caps w:val="0"/>
          <w:color w:val="auto"/>
          <w:spacing w:val="0"/>
          <w:sz w:val="32"/>
          <w:szCs w:val="32"/>
          <w:shd w:val="clear" w:fill="FFFFFF"/>
          <w:lang w:val="en-US" w:eastAsia="zh-CN"/>
        </w:rPr>
        <w:t>本</w:t>
      </w:r>
      <w:r>
        <w:rPr>
          <w:rFonts w:hint="eastAsia" w:ascii="仿宋_GB2312" w:hAnsi="仿宋_GB2312" w:eastAsia="仿宋_GB2312" w:cs="仿宋_GB2312"/>
          <w:i w:val="0"/>
          <w:iCs w:val="0"/>
          <w:caps w:val="0"/>
          <w:color w:val="auto"/>
          <w:spacing w:val="0"/>
          <w:sz w:val="32"/>
          <w:szCs w:val="32"/>
          <w:shd w:val="clear" w:fill="FFFFFF"/>
        </w:rPr>
        <w:t>方案。</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eastAsia" w:ascii="黑体" w:hAnsi="黑体" w:eastAsia="黑体" w:cs="黑体"/>
          <w:i w:val="0"/>
          <w:iCs w:val="0"/>
          <w:caps w:val="0"/>
          <w:color w:val="auto"/>
          <w:spacing w:val="0"/>
          <w:sz w:val="32"/>
          <w:szCs w:val="32"/>
          <w:shd w:val="clear" w:fill="FFFFFF"/>
          <w:lang w:val="en-US" w:eastAsia="zh-CN"/>
        </w:rPr>
      </w:pPr>
      <w:r>
        <w:rPr>
          <w:rFonts w:hint="eastAsia" w:ascii="黑体" w:hAnsi="黑体" w:eastAsia="黑体" w:cs="黑体"/>
          <w:i w:val="0"/>
          <w:iCs w:val="0"/>
          <w:caps w:val="0"/>
          <w:color w:val="auto"/>
          <w:spacing w:val="0"/>
          <w:sz w:val="32"/>
          <w:szCs w:val="32"/>
          <w:shd w:val="clear" w:fill="FFFFFF"/>
          <w:lang w:val="en-US" w:eastAsia="zh-CN"/>
        </w:rPr>
        <w:t>一、“全代办”委托双方</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i w:val="0"/>
          <w:iCs w:val="0"/>
          <w:caps w:val="0"/>
          <w:color w:val="auto"/>
          <w:spacing w:val="0"/>
          <w:sz w:val="32"/>
          <w:szCs w:val="32"/>
          <w:shd w:val="clear" w:fill="FFFFFF"/>
          <w:lang w:val="en-US" w:eastAsia="zh-CN"/>
        </w:rPr>
      </w:pPr>
      <w:r>
        <w:rPr>
          <w:rFonts w:hint="eastAsia" w:ascii="仿宋_GB2312" w:hAnsi="仿宋_GB2312" w:eastAsia="仿宋_GB2312" w:cs="仿宋_GB2312"/>
          <w:i w:val="0"/>
          <w:iCs w:val="0"/>
          <w:caps w:val="0"/>
          <w:color w:val="auto"/>
          <w:spacing w:val="0"/>
          <w:sz w:val="32"/>
          <w:szCs w:val="32"/>
          <w:shd w:val="clear" w:fill="FFFFFF"/>
          <w:lang w:val="en-US" w:eastAsia="zh-CN"/>
        </w:rPr>
        <w:t>“全代办”委托单位：</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i w:val="0"/>
          <w:iCs w:val="0"/>
          <w:caps w:val="0"/>
          <w:color w:val="auto"/>
          <w:spacing w:val="0"/>
          <w:sz w:val="32"/>
          <w:szCs w:val="32"/>
          <w:shd w:val="clear" w:fill="FFFFFF"/>
          <w:lang w:val="en-US" w:eastAsia="zh-CN"/>
        </w:rPr>
      </w:pPr>
      <w:r>
        <w:rPr>
          <w:rFonts w:hint="eastAsia" w:ascii="仿宋_GB2312" w:hAnsi="仿宋_GB2312" w:eastAsia="仿宋_GB2312" w:cs="仿宋_GB2312"/>
          <w:i w:val="0"/>
          <w:iCs w:val="0"/>
          <w:caps w:val="0"/>
          <w:color w:val="auto"/>
          <w:spacing w:val="0"/>
          <w:sz w:val="32"/>
          <w:szCs w:val="32"/>
          <w:shd w:val="clear" w:fill="FFFFFF"/>
          <w:lang w:val="en-US" w:eastAsia="zh-CN"/>
        </w:rPr>
        <w:t>“全代办”被委托单位：吕梁市政务服务中心</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eastAsia" w:ascii="黑体" w:hAnsi="黑体" w:eastAsia="黑体" w:cs="黑体"/>
          <w:i w:val="0"/>
          <w:iCs w:val="0"/>
          <w:caps w:val="0"/>
          <w:color w:val="auto"/>
          <w:spacing w:val="0"/>
          <w:sz w:val="32"/>
          <w:szCs w:val="32"/>
          <w:shd w:val="clear" w:fill="FFFFFF"/>
          <w:lang w:val="en-US" w:eastAsia="zh-CN"/>
        </w:rPr>
      </w:pPr>
      <w:r>
        <w:rPr>
          <w:rFonts w:hint="eastAsia" w:ascii="黑体" w:hAnsi="黑体" w:eastAsia="黑体" w:cs="黑体"/>
          <w:i w:val="0"/>
          <w:iCs w:val="0"/>
          <w:caps w:val="0"/>
          <w:color w:val="auto"/>
          <w:spacing w:val="0"/>
          <w:sz w:val="32"/>
          <w:szCs w:val="32"/>
          <w:shd w:val="clear" w:fill="FFFFFF"/>
          <w:lang w:val="en-US" w:eastAsia="zh-CN"/>
        </w:rPr>
        <w:t>二、“全代办”项目及事项</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i w:val="0"/>
          <w:iCs w:val="0"/>
          <w:caps w:val="0"/>
          <w:color w:val="auto"/>
          <w:spacing w:val="0"/>
          <w:sz w:val="32"/>
          <w:szCs w:val="32"/>
          <w:shd w:val="clear" w:fill="FFFFFF"/>
          <w:lang w:val="en-US" w:eastAsia="zh-CN"/>
        </w:rPr>
      </w:pPr>
      <w:r>
        <w:rPr>
          <w:rFonts w:hint="eastAsia" w:ascii="仿宋_GB2312" w:hAnsi="仿宋_GB2312" w:eastAsia="仿宋_GB2312" w:cs="仿宋_GB2312"/>
          <w:i w:val="0"/>
          <w:iCs w:val="0"/>
          <w:caps w:val="0"/>
          <w:color w:val="auto"/>
          <w:spacing w:val="0"/>
          <w:sz w:val="32"/>
          <w:szCs w:val="32"/>
          <w:shd w:val="clear" w:fill="FFFFFF"/>
          <w:lang w:val="en-US" w:eastAsia="zh-CN"/>
        </w:rPr>
        <w:t>“全代办”项目：</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i w:val="0"/>
          <w:iCs w:val="0"/>
          <w:caps w:val="0"/>
          <w:color w:val="auto"/>
          <w:spacing w:val="0"/>
          <w:sz w:val="32"/>
          <w:szCs w:val="32"/>
          <w:shd w:val="clear" w:fill="FFFFFF"/>
          <w:lang w:val="en-US" w:eastAsia="zh-CN"/>
        </w:rPr>
      </w:pPr>
      <w:r>
        <w:rPr>
          <w:rFonts w:hint="eastAsia" w:ascii="仿宋_GB2312" w:hAnsi="仿宋_GB2312" w:eastAsia="仿宋_GB2312" w:cs="仿宋_GB2312"/>
          <w:i w:val="0"/>
          <w:iCs w:val="0"/>
          <w:caps w:val="0"/>
          <w:color w:val="auto"/>
          <w:spacing w:val="0"/>
          <w:sz w:val="32"/>
          <w:szCs w:val="32"/>
          <w:shd w:val="clear" w:fill="FFFFFF"/>
          <w:lang w:val="en-US" w:eastAsia="zh-CN"/>
        </w:rPr>
        <w:t>“全代办”事项：</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jc w:val="both"/>
        <w:textAlignment w:val="auto"/>
        <w:rPr>
          <w:rFonts w:hint="eastAsia" w:ascii="黑体" w:hAnsi="黑体" w:eastAsia="黑体" w:cs="黑体"/>
          <w:i w:val="0"/>
          <w:iCs w:val="0"/>
          <w:caps w:val="0"/>
          <w:color w:val="auto"/>
          <w:spacing w:val="0"/>
          <w:sz w:val="32"/>
          <w:szCs w:val="32"/>
          <w:shd w:val="clear" w:fill="FFFFFF"/>
          <w:lang w:val="en-US" w:eastAsia="zh-CN"/>
        </w:rPr>
      </w:pPr>
      <w:r>
        <w:rPr>
          <w:rFonts w:hint="eastAsia" w:ascii="黑体" w:hAnsi="黑体" w:eastAsia="黑体" w:cs="黑体"/>
          <w:i w:val="0"/>
          <w:iCs w:val="0"/>
          <w:caps w:val="0"/>
          <w:color w:val="auto"/>
          <w:spacing w:val="0"/>
          <w:sz w:val="32"/>
          <w:szCs w:val="32"/>
          <w:shd w:val="clear" w:fill="FFFFFF"/>
          <w:lang w:val="en-US" w:eastAsia="zh-CN"/>
        </w:rPr>
        <w:t>三、服务原则</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jc w:val="both"/>
        <w:textAlignment w:val="auto"/>
        <w:rPr>
          <w:rFonts w:hint="eastAsia" w:ascii="仿宋_GB2312" w:hAnsi="仿宋_GB2312" w:eastAsia="仿宋_GB2312" w:cs="仿宋_GB2312"/>
          <w:color w:val="auto"/>
          <w:spacing w:val="0"/>
          <w:kern w:val="2"/>
          <w:sz w:val="32"/>
          <w:szCs w:val="32"/>
          <w:lang w:val="en-US" w:eastAsia="zh-CN" w:bidi="ar-SA"/>
        </w:rPr>
      </w:pPr>
      <w:r>
        <w:rPr>
          <w:rFonts w:hint="eastAsia" w:ascii="仿宋_GB2312" w:hAnsi="仿宋_GB2312" w:eastAsia="仿宋_GB2312" w:cs="仿宋_GB2312"/>
          <w:i w:val="0"/>
          <w:iCs w:val="0"/>
          <w:caps w:val="0"/>
          <w:color w:val="auto"/>
          <w:spacing w:val="0"/>
          <w:sz w:val="32"/>
          <w:szCs w:val="32"/>
          <w:shd w:val="clear" w:fill="FFFFFF"/>
          <w:lang w:val="en-US" w:eastAsia="zh-CN"/>
        </w:rPr>
        <w:t xml:space="preserve">    </w:t>
      </w:r>
      <w:r>
        <w:rPr>
          <w:rFonts w:hint="eastAsia" w:ascii="仿宋_GB2312" w:hAnsi="仿宋_GB2312" w:eastAsia="仿宋_GB2312" w:cs="仿宋_GB2312"/>
          <w:color w:val="auto"/>
          <w:spacing w:val="0"/>
          <w:kern w:val="2"/>
          <w:sz w:val="32"/>
          <w:szCs w:val="32"/>
          <w:lang w:val="en-US" w:eastAsia="zh-CN" w:bidi="ar-SA"/>
        </w:rPr>
        <w:t>依法高效、自愿委托、无偿代办、全程服务。</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jc w:val="both"/>
        <w:textAlignment w:val="auto"/>
        <w:rPr>
          <w:rFonts w:hint="eastAsia" w:ascii="黑体" w:hAnsi="黑体" w:eastAsia="黑体" w:cs="黑体"/>
          <w:color w:val="auto"/>
          <w:spacing w:val="0"/>
          <w:kern w:val="2"/>
          <w:sz w:val="32"/>
          <w:szCs w:val="32"/>
          <w:lang w:val="en-US" w:eastAsia="zh-CN" w:bidi="ar-SA"/>
        </w:rPr>
      </w:pPr>
      <w:r>
        <w:rPr>
          <w:rFonts w:hint="eastAsia" w:ascii="黑体" w:hAnsi="黑体" w:eastAsia="黑体" w:cs="黑体"/>
          <w:color w:val="auto"/>
          <w:spacing w:val="0"/>
          <w:kern w:val="2"/>
          <w:sz w:val="32"/>
          <w:szCs w:val="32"/>
          <w:lang w:val="en-US" w:eastAsia="zh-CN" w:bidi="ar-SA"/>
        </w:rPr>
        <w:t>四、“全代办”流程</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b/>
          <w:bCs/>
          <w:color w:val="auto"/>
          <w:sz w:val="32"/>
          <w:szCs w:val="32"/>
          <w:lang w:val="en-US" w:eastAsia="zh-CN"/>
        </w:rPr>
      </w:pPr>
      <w:r>
        <w:rPr>
          <w:rFonts w:hint="eastAsia" w:ascii="楷体" w:hAnsi="楷体" w:eastAsia="楷体" w:cs="楷体"/>
          <w:b w:val="0"/>
          <w:bCs w:val="0"/>
          <w:color w:val="auto"/>
          <w:sz w:val="32"/>
          <w:szCs w:val="32"/>
          <w:lang w:val="en-US" w:eastAsia="zh-CN"/>
        </w:rPr>
        <w:t>（一）提供咨询。</w:t>
      </w:r>
      <w:r>
        <w:rPr>
          <w:rFonts w:hint="eastAsia" w:ascii="仿宋_GB2312" w:hAnsi="仿宋_GB2312" w:eastAsia="仿宋_GB2312" w:cs="仿宋_GB2312"/>
          <w:b w:val="0"/>
          <w:bCs w:val="0"/>
          <w:color w:val="auto"/>
          <w:sz w:val="32"/>
          <w:szCs w:val="32"/>
          <w:lang w:val="en-US" w:eastAsia="zh-CN"/>
        </w:rPr>
        <w:t>代办</w:t>
      </w:r>
      <w:r>
        <w:rPr>
          <w:rFonts w:hint="eastAsia" w:ascii="仿宋_GB2312" w:hAnsi="仿宋_GB2312" w:eastAsia="仿宋_GB2312" w:cs="仿宋_GB2312"/>
          <w:i w:val="0"/>
          <w:iCs w:val="0"/>
          <w:caps w:val="0"/>
          <w:color w:val="auto"/>
          <w:spacing w:val="0"/>
          <w:sz w:val="32"/>
          <w:szCs w:val="32"/>
          <w:shd w:val="clear" w:fill="FFFFFF"/>
          <w:lang w:val="en-US" w:eastAsia="zh-CN"/>
        </w:rPr>
        <w:t>人员要主动与XXXXXX(项目单位)经办人联系，积极为其提供办理事项的咨询引导，提前一次性告知关于办理XXXXX事项所需要的材料清单。</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二</w:t>
      </w:r>
      <w:r>
        <w:rPr>
          <w:rFonts w:hint="eastAsia" w:ascii="楷体" w:hAnsi="楷体" w:eastAsia="楷体" w:cs="楷体"/>
          <w:b w:val="0"/>
          <w:bCs w:val="0"/>
          <w:color w:val="auto"/>
          <w:sz w:val="32"/>
          <w:szCs w:val="32"/>
          <w:lang w:eastAsia="zh-CN"/>
        </w:rPr>
        <w:t>）授权委托。</w:t>
      </w:r>
      <w:r>
        <w:rPr>
          <w:rFonts w:hint="eastAsia" w:ascii="仿宋_GB2312" w:hAnsi="仿宋_GB2312" w:eastAsia="仿宋_GB2312" w:cs="仿宋_GB2312"/>
          <w:i w:val="0"/>
          <w:iCs w:val="0"/>
          <w:caps w:val="0"/>
          <w:color w:val="auto"/>
          <w:spacing w:val="0"/>
          <w:sz w:val="32"/>
          <w:szCs w:val="32"/>
          <w:shd w:val="clear" w:fill="FFFFFF"/>
          <w:lang w:val="en-US" w:eastAsia="zh-CN"/>
        </w:rPr>
        <w:t>XXXXXX(项目单位)须</w:t>
      </w:r>
      <w:r>
        <w:rPr>
          <w:rFonts w:hint="eastAsia" w:ascii="仿宋_GB2312" w:hAnsi="仿宋_GB2312" w:eastAsia="仿宋_GB2312" w:cs="仿宋_GB2312"/>
          <w:color w:val="auto"/>
          <w:sz w:val="32"/>
          <w:szCs w:val="32"/>
          <w:lang w:eastAsia="zh-CN"/>
        </w:rPr>
        <w:t>填写《</w:t>
      </w:r>
      <w:r>
        <w:rPr>
          <w:rFonts w:hint="eastAsia" w:ascii="仿宋_GB2312" w:hAnsi="仿宋_GB2312" w:eastAsia="仿宋_GB2312" w:cs="仿宋_GB2312"/>
          <w:color w:val="auto"/>
          <w:sz w:val="32"/>
          <w:szCs w:val="32"/>
          <w:lang w:val="en-US" w:eastAsia="zh-CN"/>
        </w:rPr>
        <w:t>吕梁市工程建设项目全代办服务委托申请表</w:t>
      </w:r>
      <w:r>
        <w:rPr>
          <w:rFonts w:hint="eastAsia" w:ascii="仿宋_GB2312" w:hAnsi="仿宋_GB2312" w:eastAsia="仿宋_GB2312" w:cs="仿宋_GB2312"/>
          <w:color w:val="auto"/>
          <w:sz w:val="32"/>
          <w:szCs w:val="32"/>
          <w:lang w:eastAsia="zh-CN"/>
        </w:rPr>
        <w:t>》《工程建设项目“全代办”委托协议》，并按照“</w:t>
      </w:r>
      <w:r>
        <w:rPr>
          <w:rFonts w:hint="eastAsia" w:ascii="仿宋_GB2312" w:hAnsi="仿宋_GB2312" w:eastAsia="仿宋_GB2312" w:cs="仿宋_GB2312"/>
          <w:color w:val="auto"/>
          <w:sz w:val="32"/>
          <w:szCs w:val="32"/>
          <w:lang w:val="en-US" w:eastAsia="zh-CN"/>
        </w:rPr>
        <w:t>一窗受理</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材料清单</w:t>
      </w:r>
      <w:r>
        <w:rPr>
          <w:rFonts w:hint="eastAsia" w:ascii="仿宋_GB2312" w:hAnsi="仿宋_GB2312" w:eastAsia="仿宋_GB2312" w:cs="仿宋_GB2312"/>
          <w:color w:val="auto"/>
          <w:sz w:val="32"/>
          <w:szCs w:val="32"/>
          <w:lang w:eastAsia="zh-CN"/>
        </w:rPr>
        <w:t>提供规范的申请材料。</w:t>
      </w:r>
      <w:r>
        <w:rPr>
          <w:rFonts w:hint="eastAsia" w:ascii="仿宋_GB2312" w:hAnsi="仿宋_GB2312" w:eastAsia="仿宋_GB2312" w:cs="仿宋_GB2312"/>
          <w:color w:val="auto"/>
          <w:sz w:val="32"/>
          <w:szCs w:val="32"/>
          <w:lang w:val="en-US" w:eastAsia="zh-CN"/>
        </w:rPr>
        <w:t>包括：（申请材料）</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b/>
          <w:bCs/>
          <w:color w:val="auto"/>
          <w:sz w:val="32"/>
          <w:szCs w:val="32"/>
          <w:lang w:val="en-US" w:eastAsia="zh-CN"/>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三</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一窗受理。</w:t>
      </w:r>
      <w:r>
        <w:rPr>
          <w:rFonts w:hint="eastAsia" w:ascii="仿宋_GB2312" w:hAnsi="仿宋_GB2312" w:eastAsia="仿宋_GB2312" w:cs="仿宋_GB2312"/>
          <w:i w:val="0"/>
          <w:iCs w:val="0"/>
          <w:caps w:val="0"/>
          <w:color w:val="auto"/>
          <w:spacing w:val="0"/>
          <w:sz w:val="32"/>
          <w:szCs w:val="32"/>
          <w:shd w:val="clear" w:fill="FFFFFF"/>
          <w:lang w:val="en-US" w:eastAsia="zh-CN"/>
        </w:rPr>
        <w:t>代办人员收到XXXXX</w:t>
      </w:r>
      <w:r>
        <w:rPr>
          <w:rFonts w:hint="eastAsia" w:ascii="仿宋_GB2312" w:hAnsi="仿宋_GB2312" w:eastAsia="仿宋_GB2312" w:cs="仿宋_GB2312"/>
          <w:i w:val="0"/>
          <w:iCs w:val="0"/>
          <w:caps w:val="0"/>
          <w:color w:val="auto"/>
          <w:spacing w:val="0"/>
          <w:sz w:val="32"/>
          <w:szCs w:val="32"/>
          <w:shd w:val="clear" w:fill="FFFFFF"/>
        </w:rPr>
        <w:t>项目</w:t>
      </w:r>
      <w:r>
        <w:rPr>
          <w:rFonts w:hint="eastAsia" w:ascii="仿宋_GB2312" w:hAnsi="仿宋_GB2312" w:eastAsia="仿宋_GB2312" w:cs="仿宋_GB2312"/>
          <w:i w:val="0"/>
          <w:iCs w:val="0"/>
          <w:caps w:val="0"/>
          <w:color w:val="auto"/>
          <w:spacing w:val="0"/>
          <w:sz w:val="32"/>
          <w:szCs w:val="32"/>
          <w:shd w:val="clear" w:fill="FFFFFF"/>
          <w:lang w:val="en-US" w:eastAsia="zh-CN"/>
        </w:rPr>
        <w:t>可行性研究报告审批事项的申请材料后，经形式审查无误后，第一时间予以受理并推送至投资项目科。</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color w:val="auto"/>
          <w:spacing w:val="-11"/>
          <w:sz w:val="32"/>
          <w:szCs w:val="32"/>
          <w:lang w:eastAsia="zh-CN"/>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四</w:t>
      </w:r>
      <w:r>
        <w:rPr>
          <w:rFonts w:hint="eastAsia" w:ascii="楷体" w:hAnsi="楷体" w:eastAsia="楷体" w:cs="楷体"/>
          <w:b w:val="0"/>
          <w:bCs w:val="0"/>
          <w:color w:val="auto"/>
          <w:sz w:val="32"/>
          <w:szCs w:val="32"/>
          <w:lang w:eastAsia="zh-CN"/>
        </w:rPr>
        <w:t>）跟踪反馈。</w:t>
      </w:r>
      <w:r>
        <w:rPr>
          <w:rFonts w:hint="eastAsia" w:ascii="仿宋_GB2312" w:hAnsi="仿宋_GB2312" w:eastAsia="仿宋_GB2312" w:cs="仿宋_GB2312"/>
          <w:color w:val="auto"/>
          <w:sz w:val="32"/>
          <w:szCs w:val="32"/>
          <w:lang w:eastAsia="zh-CN"/>
        </w:rPr>
        <w:t>建立</w:t>
      </w:r>
      <w:r>
        <w:rPr>
          <w:rFonts w:hint="eastAsia" w:ascii="仿宋_GB2312" w:hAnsi="仿宋_GB2312" w:eastAsia="仿宋_GB2312" w:cs="仿宋_GB2312"/>
          <w:color w:val="auto"/>
          <w:sz w:val="32"/>
          <w:szCs w:val="32"/>
          <w:lang w:val="en-US" w:eastAsia="zh-CN"/>
        </w:rPr>
        <w:t>XXXXX</w:t>
      </w:r>
      <w:r>
        <w:rPr>
          <w:rFonts w:hint="eastAsia" w:ascii="仿宋_GB2312" w:hAnsi="仿宋_GB2312" w:eastAsia="仿宋_GB2312" w:cs="仿宋_GB2312"/>
          <w:i w:val="0"/>
          <w:iCs w:val="0"/>
          <w:caps w:val="0"/>
          <w:color w:val="auto"/>
          <w:spacing w:val="0"/>
          <w:sz w:val="32"/>
          <w:szCs w:val="32"/>
          <w:shd w:val="clear" w:fill="FFFFFF"/>
          <w:lang w:val="en-US" w:eastAsia="zh-CN"/>
        </w:rPr>
        <w:t>项目可行性研究报告审批事项</w:t>
      </w:r>
      <w:r>
        <w:rPr>
          <w:rFonts w:hint="eastAsia" w:ascii="仿宋_GB2312" w:hAnsi="仿宋_GB2312" w:eastAsia="仿宋_GB2312" w:cs="仿宋_GB2312"/>
          <w:color w:val="auto"/>
          <w:sz w:val="32"/>
          <w:szCs w:val="32"/>
          <w:lang w:eastAsia="zh-CN"/>
        </w:rPr>
        <w:t>”台账</w:t>
      </w:r>
      <w:r>
        <w:rPr>
          <w:rFonts w:hint="eastAsia" w:ascii="仿宋_GB2312" w:hAnsi="仿宋_GB2312" w:eastAsia="仿宋_GB2312" w:cs="仿宋_GB2312"/>
          <w:color w:val="auto"/>
          <w:sz w:val="32"/>
          <w:szCs w:val="32"/>
          <w:lang w:val="en-US" w:eastAsia="zh-CN"/>
        </w:rPr>
        <w:t>(吕梁市政府服务全代办登记表)</w:t>
      </w:r>
      <w:r>
        <w:rPr>
          <w:rFonts w:hint="eastAsia" w:ascii="仿宋_GB2312" w:hAnsi="仿宋_GB2312" w:eastAsia="仿宋_GB2312" w:cs="仿宋_GB2312"/>
          <w:color w:val="auto"/>
          <w:sz w:val="32"/>
          <w:szCs w:val="32"/>
          <w:lang w:eastAsia="zh-CN"/>
        </w:rPr>
        <w:t>，全程做好</w:t>
      </w:r>
      <w:r>
        <w:rPr>
          <w:rFonts w:hint="eastAsia" w:ascii="仿宋_GB2312" w:hAnsi="仿宋_GB2312" w:eastAsia="仿宋_GB2312" w:cs="仿宋_GB2312"/>
          <w:color w:val="auto"/>
          <w:sz w:val="32"/>
          <w:szCs w:val="32"/>
          <w:lang w:val="en-US" w:eastAsia="zh-CN"/>
        </w:rPr>
        <w:t>全</w:t>
      </w:r>
      <w:r>
        <w:rPr>
          <w:rFonts w:hint="eastAsia" w:ascii="仿宋_GB2312" w:hAnsi="仿宋_GB2312" w:eastAsia="仿宋_GB2312" w:cs="仿宋_GB2312"/>
          <w:color w:val="auto"/>
          <w:sz w:val="32"/>
          <w:szCs w:val="32"/>
          <w:lang w:eastAsia="zh-CN"/>
        </w:rPr>
        <w:t>代办</w:t>
      </w:r>
      <w:r>
        <w:rPr>
          <w:rFonts w:hint="eastAsia" w:ascii="仿宋_GB2312" w:hAnsi="仿宋_GB2312" w:eastAsia="仿宋_GB2312" w:cs="仿宋_GB2312"/>
          <w:color w:val="auto"/>
          <w:sz w:val="32"/>
          <w:szCs w:val="32"/>
          <w:lang w:val="en-US" w:eastAsia="zh-CN"/>
        </w:rPr>
        <w:t>工作</w:t>
      </w:r>
      <w:r>
        <w:rPr>
          <w:rFonts w:hint="eastAsia" w:ascii="仿宋_GB2312" w:hAnsi="仿宋_GB2312" w:eastAsia="仿宋_GB2312" w:cs="仿宋_GB2312"/>
          <w:color w:val="auto"/>
          <w:spacing w:val="-11"/>
          <w:sz w:val="32"/>
          <w:szCs w:val="32"/>
          <w:lang w:eastAsia="zh-CN"/>
        </w:rPr>
        <w:t>的协调跟踪，对服务进度进行催办、督办，实时掌握进展情况。</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五）办结送达。</w:t>
      </w:r>
      <w:r>
        <w:rPr>
          <w:rFonts w:hint="eastAsia" w:ascii="仿宋_GB2312" w:hAnsi="仿宋_GB2312" w:eastAsia="仿宋_GB2312" w:cs="仿宋_GB2312"/>
          <w:color w:val="auto"/>
          <w:spacing w:val="-11"/>
          <w:sz w:val="32"/>
          <w:szCs w:val="32"/>
          <w:lang w:val="en-US" w:eastAsia="zh-CN"/>
        </w:rPr>
        <w:t>办结后将办理结果XXXXXX及时送达委托单位。</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六</w:t>
      </w:r>
      <w:r>
        <w:rPr>
          <w:rFonts w:hint="eastAsia" w:ascii="楷体" w:hAnsi="楷体" w:eastAsia="楷体" w:cs="楷体"/>
          <w:b w:val="0"/>
          <w:bCs w:val="0"/>
          <w:color w:val="auto"/>
          <w:sz w:val="32"/>
          <w:szCs w:val="32"/>
          <w:lang w:eastAsia="zh-CN"/>
        </w:rPr>
        <w:t>）评价归档。</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全代办</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工作</w:t>
      </w:r>
      <w:r>
        <w:rPr>
          <w:rFonts w:hint="eastAsia" w:ascii="仿宋_GB2312" w:hAnsi="仿宋_GB2312" w:eastAsia="仿宋_GB2312" w:cs="仿宋_GB2312"/>
          <w:color w:val="auto"/>
          <w:sz w:val="32"/>
          <w:szCs w:val="32"/>
          <w:lang w:eastAsia="zh-CN"/>
        </w:rPr>
        <w:t>完结后，及时进行</w:t>
      </w:r>
      <w:r>
        <w:rPr>
          <w:rFonts w:hint="eastAsia" w:ascii="仿宋_GB2312" w:hAnsi="仿宋_GB2312" w:eastAsia="仿宋_GB2312" w:cs="仿宋_GB2312"/>
          <w:color w:val="auto"/>
          <w:sz w:val="32"/>
          <w:szCs w:val="32"/>
          <w:lang w:val="en-US" w:eastAsia="zh-CN"/>
        </w:rPr>
        <w:t>回访</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填写《“全代办”服务办结单》《“全代办”服务满意度测评表》。对</w:t>
      </w:r>
      <w:r>
        <w:rPr>
          <w:rFonts w:hint="eastAsia" w:ascii="仿宋_GB2312" w:hAnsi="仿宋_GB2312" w:eastAsia="仿宋_GB2312" w:cs="仿宋_GB2312"/>
          <w:color w:val="auto"/>
          <w:sz w:val="32"/>
          <w:szCs w:val="32"/>
          <w:lang w:eastAsia="zh-CN"/>
        </w:rPr>
        <w:t>评价不满意的，</w:t>
      </w:r>
      <w:r>
        <w:rPr>
          <w:rFonts w:hint="eastAsia" w:ascii="仿宋_GB2312" w:hAnsi="仿宋_GB2312" w:eastAsia="仿宋_GB2312" w:cs="仿宋_GB2312"/>
          <w:color w:val="auto"/>
          <w:sz w:val="32"/>
          <w:szCs w:val="32"/>
          <w:lang w:val="en-US" w:eastAsia="zh-CN"/>
        </w:rPr>
        <w:t>须</w:t>
      </w:r>
      <w:r>
        <w:rPr>
          <w:rFonts w:hint="eastAsia" w:ascii="仿宋_GB2312" w:hAnsi="仿宋_GB2312" w:eastAsia="仿宋_GB2312" w:cs="仿宋_GB2312"/>
          <w:color w:val="auto"/>
          <w:sz w:val="32"/>
          <w:szCs w:val="32"/>
          <w:lang w:eastAsia="zh-CN"/>
        </w:rPr>
        <w:t>记录在案，针对不满意问题进行解决，规范归档资料。</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right="0" w:rightChars="0" w:firstLine="640" w:firstLineChars="200"/>
        <w:jc w:val="both"/>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pacing w:val="0"/>
          <w:kern w:val="2"/>
          <w:sz w:val="32"/>
          <w:szCs w:val="32"/>
          <w:lang w:val="en-US" w:eastAsia="zh-CN" w:bidi="ar-SA"/>
        </w:rPr>
        <w:t>五、</w:t>
      </w:r>
      <w:r>
        <w:rPr>
          <w:rFonts w:hint="eastAsia" w:ascii="黑体" w:hAnsi="黑体" w:eastAsia="黑体" w:cs="黑体"/>
          <w:i w:val="0"/>
          <w:iCs w:val="0"/>
          <w:caps w:val="0"/>
          <w:color w:val="auto"/>
          <w:spacing w:val="0"/>
          <w:sz w:val="32"/>
          <w:szCs w:val="32"/>
          <w:shd w:val="clear" w:fill="FFFFFF"/>
          <w:lang w:val="en-US" w:eastAsia="zh-CN"/>
        </w:rPr>
        <w:t>代办方式</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i w:val="0"/>
          <w:iCs w:val="0"/>
          <w:caps w:val="0"/>
          <w:color w:val="auto"/>
          <w:spacing w:val="0"/>
          <w:sz w:val="32"/>
          <w:szCs w:val="32"/>
          <w:shd w:val="clear" w:fill="FFFFFF"/>
          <w:lang w:val="en-US" w:eastAsia="zh-CN"/>
        </w:rPr>
      </w:pPr>
      <w:r>
        <w:rPr>
          <w:rFonts w:hint="eastAsia" w:ascii="楷体" w:hAnsi="楷体" w:eastAsia="楷体" w:cs="楷体"/>
          <w:b w:val="0"/>
          <w:bCs w:val="0"/>
          <w:color w:val="auto"/>
          <w:sz w:val="32"/>
          <w:szCs w:val="32"/>
          <w:lang w:val="en-US" w:eastAsia="zh-CN"/>
        </w:rPr>
        <w:t>（一）严格执行一次性书面告知制。</w:t>
      </w:r>
      <w:r>
        <w:rPr>
          <w:rFonts w:hint="eastAsia" w:ascii="仿宋_GB2312" w:hAnsi="仿宋_GB2312" w:eastAsia="仿宋_GB2312" w:cs="仿宋_GB2312"/>
          <w:i w:val="0"/>
          <w:iCs w:val="0"/>
          <w:caps w:val="0"/>
          <w:color w:val="auto"/>
          <w:spacing w:val="0"/>
          <w:sz w:val="32"/>
          <w:szCs w:val="32"/>
          <w:shd w:val="clear" w:fill="FFFFFF"/>
          <w:lang w:val="en-US" w:eastAsia="zh-CN"/>
        </w:rPr>
        <w:t>对代办过程中</w:t>
      </w:r>
      <w:r>
        <w:rPr>
          <w:rFonts w:hint="eastAsia" w:ascii="仿宋_GB2312" w:hAnsi="仿宋_GB2312" w:eastAsia="仿宋_GB2312" w:cs="仿宋_GB2312"/>
          <w:color w:val="auto"/>
          <w:sz w:val="32"/>
          <w:szCs w:val="32"/>
          <w:lang w:val="en-US" w:eastAsia="zh-CN"/>
        </w:rPr>
        <w:t>XXXXX</w:t>
      </w:r>
      <w:r>
        <w:rPr>
          <w:rFonts w:hint="eastAsia" w:ascii="仿宋_GB2312" w:hAnsi="仿宋_GB2312" w:eastAsia="仿宋_GB2312" w:cs="仿宋_GB2312"/>
          <w:i w:val="0"/>
          <w:iCs w:val="0"/>
          <w:caps w:val="0"/>
          <w:color w:val="auto"/>
          <w:spacing w:val="0"/>
          <w:sz w:val="32"/>
          <w:szCs w:val="32"/>
          <w:shd w:val="clear" w:fill="FFFFFF"/>
          <w:lang w:val="en-US" w:eastAsia="zh-CN"/>
        </w:rPr>
        <w:t>事项所需的申报资料、补齐补正要求等内容，要及时向委托单位提供办事指南、一次性书面告知书等形式告知，确保告知全面、准确、清晰。</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right="0" w:rightChars="0" w:firstLine="640" w:firstLineChars="200"/>
        <w:jc w:val="both"/>
        <w:textAlignment w:val="auto"/>
        <w:rPr>
          <w:rFonts w:hint="eastAsia" w:ascii="仿宋_GB2312" w:hAnsi="仿宋_GB2312" w:eastAsia="仿宋_GB2312" w:cs="仿宋_GB2312"/>
          <w:i w:val="0"/>
          <w:iCs w:val="0"/>
          <w:caps w:val="0"/>
          <w:color w:val="auto"/>
          <w:spacing w:val="0"/>
          <w:sz w:val="32"/>
          <w:szCs w:val="32"/>
          <w:shd w:val="clear" w:fill="FFFFFF"/>
          <w:lang w:val="en-US" w:eastAsia="zh-CN"/>
        </w:rPr>
      </w:pPr>
      <w:r>
        <w:rPr>
          <w:rFonts w:hint="eastAsia" w:ascii="楷体" w:hAnsi="楷体" w:eastAsia="楷体" w:cs="楷体"/>
          <w:b w:val="0"/>
          <w:bCs w:val="0"/>
          <w:color w:val="auto"/>
          <w:kern w:val="2"/>
          <w:sz w:val="32"/>
          <w:szCs w:val="32"/>
          <w:lang w:val="en-US" w:eastAsia="zh-CN" w:bidi="ar-SA"/>
        </w:rPr>
        <w:t>（二）推行容缺审批承诺制度。</w:t>
      </w:r>
      <w:r>
        <w:rPr>
          <w:rFonts w:hint="eastAsia" w:ascii="仿宋_GB2312" w:hAnsi="仿宋_GB2312" w:eastAsia="仿宋_GB2312" w:cs="仿宋_GB2312"/>
          <w:i w:val="0"/>
          <w:iCs w:val="0"/>
          <w:caps w:val="0"/>
          <w:color w:val="auto"/>
          <w:spacing w:val="0"/>
          <w:sz w:val="32"/>
          <w:szCs w:val="32"/>
          <w:shd w:val="clear" w:fill="FFFFFF"/>
          <w:lang w:val="en-US" w:eastAsia="zh-CN"/>
        </w:rPr>
        <w:t>对申报材料暂缓提供或变通处理的，委托单位签订《容缺受理承诺书》，委托单位明确承诺补齐补正的时间后，审批科室先行容缺审批。在出具审批结果前，须将补齐补正资料一次性报回。</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right="0" w:rightChars="0" w:firstLine="640" w:firstLineChars="200"/>
        <w:jc w:val="both"/>
        <w:textAlignment w:val="auto"/>
        <w:rPr>
          <w:rFonts w:hint="eastAsia" w:ascii="仿宋_GB2312" w:hAnsi="仿宋_GB2312" w:eastAsia="仿宋_GB2312" w:cs="仿宋_GB2312"/>
          <w:i w:val="0"/>
          <w:iCs w:val="0"/>
          <w:caps w:val="0"/>
          <w:color w:val="auto"/>
          <w:spacing w:val="0"/>
          <w:sz w:val="32"/>
          <w:szCs w:val="32"/>
          <w:shd w:val="clear" w:fill="FFFFFF"/>
          <w:lang w:val="en-US" w:eastAsia="zh-CN"/>
        </w:rPr>
      </w:pPr>
      <w:r>
        <w:rPr>
          <w:rFonts w:hint="eastAsia" w:ascii="楷体" w:hAnsi="楷体" w:eastAsia="楷体" w:cs="楷体"/>
          <w:b w:val="0"/>
          <w:bCs w:val="0"/>
          <w:color w:val="auto"/>
          <w:kern w:val="2"/>
          <w:sz w:val="32"/>
          <w:szCs w:val="32"/>
          <w:lang w:val="en-US" w:eastAsia="zh-CN" w:bidi="ar-SA"/>
        </w:rPr>
        <w:t>（三）实行全程跟踪监督。</w:t>
      </w:r>
      <w:r>
        <w:rPr>
          <w:rFonts w:hint="eastAsia" w:ascii="仿宋_GB2312" w:hAnsi="仿宋_GB2312" w:eastAsia="仿宋_GB2312" w:cs="仿宋_GB2312"/>
          <w:i w:val="0"/>
          <w:iCs w:val="0"/>
          <w:caps w:val="0"/>
          <w:color w:val="auto"/>
          <w:spacing w:val="0"/>
          <w:sz w:val="32"/>
          <w:szCs w:val="32"/>
          <w:shd w:val="clear" w:fill="FFFFFF"/>
          <w:lang w:val="en-US" w:eastAsia="zh-CN"/>
        </w:rPr>
        <w:t>代办员递交资料开始直至审批手续办结进行全程跟踪，严把初始登记及办理时限。</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right="0" w:rightChars="0" w:firstLine="640" w:firstLineChars="200"/>
        <w:jc w:val="both"/>
        <w:textAlignment w:val="auto"/>
        <w:rPr>
          <w:rFonts w:hint="eastAsia" w:ascii="仿宋_GB2312" w:hAnsi="仿宋_GB2312" w:eastAsia="仿宋_GB2312" w:cs="仿宋_GB2312"/>
          <w:i w:val="0"/>
          <w:iCs w:val="0"/>
          <w:caps w:val="0"/>
          <w:color w:val="auto"/>
          <w:spacing w:val="0"/>
          <w:sz w:val="32"/>
          <w:szCs w:val="32"/>
          <w:shd w:val="clear" w:fill="FFFFFF"/>
          <w:lang w:val="en-US" w:eastAsia="zh-CN"/>
        </w:rPr>
      </w:pP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right="0" w:rightChars="0" w:firstLine="640" w:firstLineChars="200"/>
        <w:jc w:val="both"/>
        <w:textAlignment w:val="auto"/>
        <w:rPr>
          <w:rFonts w:hint="eastAsia" w:ascii="仿宋_GB2312" w:hAnsi="仿宋_GB2312" w:eastAsia="仿宋_GB2312" w:cs="仿宋_GB2312"/>
          <w:i w:val="0"/>
          <w:iCs w:val="0"/>
          <w:caps w:val="0"/>
          <w:color w:val="auto"/>
          <w:spacing w:val="0"/>
          <w:sz w:val="32"/>
          <w:szCs w:val="32"/>
          <w:shd w:val="clear" w:fill="FFFFFF"/>
          <w:lang w:val="en-US" w:eastAsia="zh-CN"/>
        </w:rPr>
      </w:pP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right="0" w:rightChars="0" w:firstLine="640" w:firstLineChars="200"/>
        <w:jc w:val="center"/>
        <w:textAlignment w:val="auto"/>
        <w:rPr>
          <w:rFonts w:hint="eastAsia" w:ascii="仿宋_GB2312" w:hAnsi="仿宋_GB2312" w:eastAsia="仿宋_GB2312" w:cs="仿宋_GB2312"/>
          <w:i w:val="0"/>
          <w:iCs w:val="0"/>
          <w:caps w:val="0"/>
          <w:color w:val="auto"/>
          <w:spacing w:val="0"/>
          <w:sz w:val="32"/>
          <w:szCs w:val="32"/>
          <w:shd w:val="clear" w:fill="FFFFFF"/>
          <w:lang w:val="en-US" w:eastAsia="zh-CN"/>
        </w:rPr>
      </w:pPr>
      <w:r>
        <w:rPr>
          <w:rFonts w:hint="eastAsia" w:ascii="仿宋_GB2312" w:hAnsi="仿宋_GB2312" w:eastAsia="仿宋_GB2312" w:cs="仿宋_GB2312"/>
          <w:i w:val="0"/>
          <w:iCs w:val="0"/>
          <w:caps w:val="0"/>
          <w:color w:val="auto"/>
          <w:spacing w:val="0"/>
          <w:sz w:val="32"/>
          <w:szCs w:val="32"/>
          <w:shd w:val="clear" w:fill="FFFFFF"/>
          <w:lang w:val="en-US" w:eastAsia="zh-CN"/>
        </w:rPr>
        <w:t xml:space="preserve">                    吕梁市政务服务中心</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right="0" w:rightChars="0" w:firstLine="640" w:firstLineChars="200"/>
        <w:jc w:val="center"/>
        <w:textAlignment w:val="auto"/>
        <w:rPr>
          <w:rFonts w:hint="eastAsia" w:ascii="仿宋_GB2312" w:hAnsi="仿宋_GB2312" w:eastAsia="仿宋_GB2312" w:cs="仿宋_GB2312"/>
          <w:i w:val="0"/>
          <w:iCs w:val="0"/>
          <w:caps w:val="0"/>
          <w:color w:val="auto"/>
          <w:spacing w:val="0"/>
          <w:sz w:val="32"/>
          <w:szCs w:val="32"/>
          <w:shd w:val="clear" w:fill="FFFFFF"/>
          <w:lang w:val="en-US" w:eastAsia="zh-CN"/>
        </w:rPr>
      </w:pPr>
      <w:r>
        <w:rPr>
          <w:rFonts w:hint="eastAsia" w:ascii="仿宋_GB2312" w:hAnsi="仿宋_GB2312" w:eastAsia="仿宋_GB2312" w:cs="仿宋_GB2312"/>
          <w:i w:val="0"/>
          <w:iCs w:val="0"/>
          <w:caps w:val="0"/>
          <w:color w:val="auto"/>
          <w:spacing w:val="0"/>
          <w:sz w:val="32"/>
          <w:szCs w:val="32"/>
          <w:shd w:val="clear" w:fill="FFFFFF"/>
          <w:lang w:val="en-US" w:eastAsia="zh-CN"/>
        </w:rPr>
        <w:t xml:space="preserve">                   2022年 月 日</w:t>
      </w:r>
    </w:p>
    <w:p>
      <w:pPr>
        <w:pStyle w:val="2"/>
        <w:keepNext w:val="0"/>
        <w:keepLines w:val="0"/>
        <w:pageBreakBefore w:val="0"/>
        <w:kinsoku/>
        <w:wordWrap/>
        <w:overflowPunct/>
        <w:topLinePunct w:val="0"/>
        <w:autoSpaceDE/>
        <w:autoSpaceDN/>
        <w:bidi w:val="0"/>
        <w:adjustRightInd/>
        <w:spacing w:line="578" w:lineRule="exact"/>
        <w:textAlignment w:val="auto"/>
        <w:rPr>
          <w:rFonts w:hint="eastAsia" w:ascii="仿宋_GB2312" w:hAnsi="仿宋_GB2312" w:eastAsia="仿宋_GB2312" w:cs="仿宋_GB2312"/>
          <w:lang w:val="en-US" w:eastAsia="zh-CN"/>
        </w:rPr>
      </w:pPr>
    </w:p>
    <w:p>
      <w:pPr>
        <w:keepNext w:val="0"/>
        <w:keepLines w:val="0"/>
        <w:pageBreakBefore w:val="0"/>
        <w:kinsoku/>
        <w:wordWrap/>
        <w:overflowPunct/>
        <w:topLinePunct w:val="0"/>
        <w:autoSpaceDE/>
        <w:autoSpaceDN/>
        <w:bidi w:val="0"/>
        <w:adjustRightInd/>
        <w:spacing w:line="578" w:lineRule="exact"/>
        <w:jc w:val="center"/>
        <w:textAlignment w:val="auto"/>
        <w:rPr>
          <w:rFonts w:hint="eastAsia" w:ascii="仿宋_GB2312" w:hAnsi="仿宋_GB2312" w:eastAsia="仿宋_GB2312" w:cs="仿宋_GB2312"/>
          <w:color w:val="000000"/>
          <w:kern w:val="0"/>
          <w:sz w:val="36"/>
          <w:szCs w:val="36"/>
          <w:lang w:eastAsia="zh-CN" w:bidi="ar"/>
        </w:rPr>
      </w:pPr>
    </w:p>
    <w:p>
      <w:pPr>
        <w:keepNext w:val="0"/>
        <w:keepLines w:val="0"/>
        <w:pageBreakBefore w:val="0"/>
        <w:kinsoku/>
        <w:wordWrap/>
        <w:overflowPunct/>
        <w:topLinePunct w:val="0"/>
        <w:autoSpaceDE/>
        <w:autoSpaceDN/>
        <w:bidi w:val="0"/>
        <w:adjustRightInd/>
        <w:spacing w:line="578" w:lineRule="exact"/>
        <w:jc w:val="center"/>
        <w:textAlignment w:val="auto"/>
        <w:rPr>
          <w:rFonts w:hint="eastAsia" w:ascii="仿宋_GB2312" w:hAnsi="仿宋_GB2312" w:eastAsia="仿宋_GB2312" w:cs="仿宋_GB2312"/>
          <w:color w:val="000000"/>
          <w:kern w:val="0"/>
          <w:sz w:val="36"/>
          <w:szCs w:val="36"/>
          <w:lang w:eastAsia="zh-CN" w:bidi="ar"/>
        </w:rPr>
      </w:pPr>
    </w:p>
    <w:p>
      <w:pPr>
        <w:keepNext w:val="0"/>
        <w:keepLines w:val="0"/>
        <w:pageBreakBefore w:val="0"/>
        <w:kinsoku/>
        <w:wordWrap/>
        <w:overflowPunct/>
        <w:topLinePunct w:val="0"/>
        <w:autoSpaceDE/>
        <w:autoSpaceDN/>
        <w:bidi w:val="0"/>
        <w:adjustRightInd/>
        <w:spacing w:line="578" w:lineRule="exact"/>
        <w:jc w:val="center"/>
        <w:textAlignment w:val="auto"/>
        <w:rPr>
          <w:rFonts w:hint="eastAsia" w:ascii="仿宋_GB2312" w:hAnsi="仿宋_GB2312" w:eastAsia="仿宋_GB2312" w:cs="仿宋_GB2312"/>
          <w:color w:val="000000"/>
          <w:kern w:val="0"/>
          <w:sz w:val="36"/>
          <w:szCs w:val="36"/>
          <w:lang w:eastAsia="zh-CN" w:bidi="ar"/>
        </w:rPr>
      </w:pPr>
    </w:p>
    <w:p>
      <w:pPr>
        <w:spacing w:line="560" w:lineRule="exact"/>
        <w:jc w:val="center"/>
        <w:rPr>
          <w:rFonts w:hint="eastAsia" w:ascii="仿宋_GB2312" w:hAnsi="仿宋_GB2312" w:eastAsia="仿宋_GB2312" w:cs="仿宋_GB2312"/>
          <w:color w:val="000000"/>
          <w:kern w:val="0"/>
          <w:sz w:val="36"/>
          <w:szCs w:val="36"/>
          <w:lang w:eastAsia="zh-CN" w:bidi="ar"/>
        </w:rPr>
      </w:pPr>
    </w:p>
    <w:p>
      <w:pPr>
        <w:spacing w:line="560" w:lineRule="exact"/>
        <w:jc w:val="center"/>
        <w:rPr>
          <w:rFonts w:hint="eastAsia" w:ascii="仿宋_GB2312" w:hAnsi="仿宋_GB2312" w:eastAsia="仿宋_GB2312" w:cs="仿宋_GB2312"/>
          <w:color w:val="000000"/>
          <w:kern w:val="0"/>
          <w:sz w:val="36"/>
          <w:szCs w:val="36"/>
          <w:lang w:eastAsia="zh-CN" w:bidi="ar"/>
        </w:rPr>
      </w:pPr>
    </w:p>
    <w:p>
      <w:pPr>
        <w:spacing w:line="560" w:lineRule="exact"/>
        <w:jc w:val="center"/>
        <w:rPr>
          <w:rFonts w:hint="eastAsia" w:ascii="仿宋_GB2312" w:hAnsi="仿宋_GB2312" w:eastAsia="仿宋_GB2312" w:cs="仿宋_GB2312"/>
          <w:color w:val="000000"/>
          <w:kern w:val="0"/>
          <w:sz w:val="36"/>
          <w:szCs w:val="36"/>
          <w:lang w:eastAsia="zh-CN" w:bidi="ar"/>
        </w:rPr>
      </w:pPr>
    </w:p>
    <w:p>
      <w:pPr>
        <w:spacing w:line="560" w:lineRule="exact"/>
        <w:jc w:val="center"/>
        <w:rPr>
          <w:rFonts w:hint="eastAsia" w:ascii="仿宋_GB2312" w:hAnsi="仿宋_GB2312" w:eastAsia="仿宋_GB2312" w:cs="仿宋_GB2312"/>
          <w:color w:val="000000"/>
          <w:kern w:val="0"/>
          <w:sz w:val="36"/>
          <w:szCs w:val="36"/>
          <w:lang w:eastAsia="zh-CN" w:bidi="ar"/>
        </w:rPr>
      </w:pPr>
    </w:p>
    <w:p>
      <w:pPr>
        <w:spacing w:line="560" w:lineRule="exact"/>
        <w:jc w:val="center"/>
        <w:rPr>
          <w:rFonts w:hint="eastAsia" w:ascii="仿宋_GB2312" w:hAnsi="仿宋_GB2312" w:eastAsia="仿宋_GB2312" w:cs="仿宋_GB2312"/>
          <w:color w:val="000000"/>
          <w:kern w:val="0"/>
          <w:sz w:val="36"/>
          <w:szCs w:val="36"/>
          <w:lang w:eastAsia="zh-CN" w:bidi="ar"/>
        </w:rPr>
      </w:pPr>
    </w:p>
    <w:p>
      <w:pPr>
        <w:spacing w:line="560" w:lineRule="exact"/>
        <w:jc w:val="center"/>
        <w:rPr>
          <w:rFonts w:hint="eastAsia" w:ascii="仿宋_GB2312" w:hAnsi="仿宋_GB2312" w:eastAsia="仿宋_GB2312" w:cs="仿宋_GB2312"/>
          <w:color w:val="000000"/>
          <w:kern w:val="0"/>
          <w:sz w:val="36"/>
          <w:szCs w:val="36"/>
          <w:lang w:eastAsia="zh-CN" w:bidi="ar"/>
        </w:rPr>
      </w:pPr>
    </w:p>
    <w:p>
      <w:pPr>
        <w:spacing w:line="560" w:lineRule="exact"/>
        <w:jc w:val="center"/>
        <w:rPr>
          <w:rFonts w:hint="eastAsia" w:ascii="仿宋_GB2312" w:hAnsi="仿宋_GB2312" w:eastAsia="仿宋_GB2312" w:cs="仿宋_GB2312"/>
          <w:color w:val="000000"/>
          <w:kern w:val="0"/>
          <w:sz w:val="36"/>
          <w:szCs w:val="36"/>
          <w:lang w:eastAsia="zh-CN" w:bidi="ar"/>
        </w:rPr>
      </w:pPr>
      <w:r>
        <w:rPr>
          <w:rFonts w:hint="eastAsia" w:ascii="仿宋_GB2312" w:hAnsi="仿宋_GB2312" w:eastAsia="仿宋_GB2312" w:cs="仿宋_GB2312"/>
          <w:color w:val="000000"/>
          <w:kern w:val="0"/>
          <w:sz w:val="36"/>
          <w:szCs w:val="36"/>
          <w:lang w:eastAsia="zh-CN" w:bidi="ar"/>
        </w:rPr>
        <w:t>、</w:t>
      </w:r>
    </w:p>
    <w:p>
      <w:pPr>
        <w:pStyle w:val="2"/>
        <w:rPr>
          <w:rFonts w:hint="eastAsia" w:ascii="仿宋_GB2312" w:hAnsi="仿宋_GB2312" w:eastAsia="仿宋_GB2312" w:cs="仿宋_GB2312"/>
          <w:color w:val="000000"/>
          <w:kern w:val="0"/>
          <w:sz w:val="36"/>
          <w:szCs w:val="36"/>
          <w:lang w:eastAsia="zh-CN" w:bidi="ar"/>
        </w:rPr>
      </w:pPr>
    </w:p>
    <w:p>
      <w:pPr>
        <w:pStyle w:val="2"/>
        <w:rPr>
          <w:rFonts w:hint="eastAsia" w:ascii="仿宋_GB2312" w:hAnsi="仿宋_GB2312" w:eastAsia="仿宋_GB2312" w:cs="仿宋_GB2312"/>
          <w:color w:val="000000"/>
          <w:kern w:val="0"/>
          <w:sz w:val="36"/>
          <w:szCs w:val="36"/>
          <w:lang w:eastAsia="zh-CN" w:bidi="ar"/>
        </w:rPr>
      </w:pPr>
    </w:p>
    <w:p>
      <w:pPr>
        <w:spacing w:line="560" w:lineRule="exact"/>
        <w:jc w:val="center"/>
        <w:rPr>
          <w:rFonts w:hint="eastAsia" w:ascii="仿宋_GB2312" w:hAnsi="仿宋_GB2312" w:eastAsia="仿宋_GB2312" w:cs="仿宋_GB2312"/>
          <w:color w:val="000000"/>
          <w:kern w:val="0"/>
          <w:sz w:val="36"/>
          <w:szCs w:val="36"/>
          <w:lang w:eastAsia="zh-CN" w:bidi="ar"/>
        </w:rPr>
      </w:pPr>
    </w:p>
    <w:p>
      <w:pPr>
        <w:spacing w:line="560" w:lineRule="exact"/>
        <w:jc w:val="center"/>
        <w:rPr>
          <w:rFonts w:hint="eastAsia" w:ascii="仿宋_GB2312" w:hAnsi="仿宋_GB2312" w:eastAsia="仿宋_GB2312" w:cs="仿宋_GB2312"/>
          <w:color w:val="000000"/>
          <w:kern w:val="0"/>
          <w:sz w:val="36"/>
          <w:szCs w:val="36"/>
          <w:lang w:eastAsia="zh-CN" w:bidi="ar"/>
        </w:rPr>
      </w:pPr>
    </w:p>
    <w:p>
      <w:pPr>
        <w:spacing w:line="560" w:lineRule="exact"/>
        <w:jc w:val="center"/>
        <w:rPr>
          <w:rFonts w:hint="eastAsia" w:ascii="仿宋_GB2312" w:hAnsi="仿宋_GB2312" w:eastAsia="仿宋_GB2312" w:cs="仿宋_GB2312"/>
          <w:color w:val="000000"/>
          <w:kern w:val="0"/>
          <w:sz w:val="36"/>
          <w:szCs w:val="36"/>
          <w:lang w:eastAsia="zh-CN" w:bidi="ar"/>
        </w:rPr>
      </w:pPr>
    </w:p>
    <w:p>
      <w:pPr>
        <w:spacing w:line="560" w:lineRule="exact"/>
        <w:jc w:val="center"/>
        <w:rPr>
          <w:rFonts w:hint="eastAsia" w:ascii="仿宋_GB2312" w:hAnsi="仿宋_GB2312" w:eastAsia="仿宋_GB2312" w:cs="仿宋_GB2312"/>
          <w:color w:val="000000"/>
          <w:kern w:val="0"/>
          <w:sz w:val="36"/>
          <w:szCs w:val="36"/>
          <w:lang w:eastAsia="zh-CN" w:bidi="ar"/>
        </w:rPr>
      </w:pPr>
    </w:p>
    <w:p>
      <w:pPr>
        <w:jc w:val="left"/>
        <w:rPr>
          <w:rFonts w:hint="eastAsia" w:ascii="黑体" w:hAnsi="黑体" w:eastAsia="黑体" w:cs="黑体"/>
          <w:color w:val="000000"/>
          <w:kern w:val="0"/>
          <w:sz w:val="32"/>
          <w:szCs w:val="32"/>
          <w:lang w:val="en-US" w:eastAsia="zh-CN" w:bidi="ar"/>
        </w:rPr>
      </w:pPr>
    </w:p>
    <w:p>
      <w:pPr>
        <w:jc w:val="left"/>
        <w:rPr>
          <w:rFonts w:hint="eastAsia" w:ascii="黑体" w:hAnsi="黑体" w:eastAsia="黑体" w:cs="黑体"/>
          <w:color w:val="000000"/>
          <w:kern w:val="0"/>
          <w:sz w:val="32"/>
          <w:szCs w:val="32"/>
          <w:lang w:val="en-US" w:eastAsia="zh-CN" w:bidi="ar"/>
        </w:rPr>
      </w:pPr>
      <w:r>
        <w:rPr>
          <w:rFonts w:hint="eastAsia" w:ascii="黑体" w:hAnsi="黑体" w:eastAsia="黑体" w:cs="黑体"/>
          <w:color w:val="000000"/>
          <w:kern w:val="0"/>
          <w:sz w:val="32"/>
          <w:szCs w:val="32"/>
          <w:lang w:val="en-US" w:eastAsia="zh-CN" w:bidi="ar"/>
        </w:rPr>
        <w:t>附件5：</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trike w:val="0"/>
          <w:dstrike w:val="0"/>
          <w:sz w:val="44"/>
          <w:szCs w:val="44"/>
          <w:u w:val="none"/>
          <w:lang w:val="en-US" w:eastAsia="zh-CN"/>
        </w:rPr>
      </w:pPr>
      <w:r>
        <w:rPr>
          <w:rFonts w:hint="eastAsia" w:ascii="方正小标宋简体" w:hAnsi="方正小标宋简体" w:eastAsia="方正小标宋简体" w:cs="方正小标宋简体"/>
          <w:strike w:val="0"/>
          <w:dstrike w:val="0"/>
          <w:sz w:val="44"/>
          <w:szCs w:val="44"/>
          <w:u w:val="none"/>
          <w:lang w:val="en-US" w:eastAsia="zh-CN"/>
        </w:rPr>
        <w:t>吕梁市政务服务“全代办”服务</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trike w:val="0"/>
          <w:dstrike w:val="0"/>
          <w:sz w:val="44"/>
          <w:szCs w:val="44"/>
          <w:u w:val="none"/>
          <w:lang w:val="en-US" w:eastAsia="zh-CN"/>
        </w:rPr>
      </w:pPr>
      <w:r>
        <w:rPr>
          <w:rFonts w:hint="eastAsia" w:ascii="方正小标宋简体" w:hAnsi="方正小标宋简体" w:eastAsia="方正小标宋简体" w:cs="方正小标宋简体"/>
          <w:strike w:val="0"/>
          <w:dstrike w:val="0"/>
          <w:sz w:val="44"/>
          <w:szCs w:val="44"/>
          <w:u w:val="none"/>
          <w:lang w:val="en-US" w:eastAsia="zh-CN"/>
        </w:rPr>
        <w:t>满意度测评表</w:t>
      </w:r>
    </w:p>
    <w:p>
      <w:pPr>
        <w:spacing w:line="560" w:lineRule="exact"/>
        <w:jc w:val="center"/>
        <w:rPr>
          <w:rFonts w:hint="eastAsia" w:ascii="仿宋_GB2312" w:hAnsi="仿宋_GB2312" w:eastAsia="仿宋_GB2312" w:cs="仿宋_GB2312"/>
          <w:color w:val="000000"/>
          <w:kern w:val="0"/>
          <w:sz w:val="36"/>
          <w:szCs w:val="36"/>
          <w:lang w:bidi="ar"/>
        </w:rPr>
      </w:pP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6"/>
        <w:gridCol w:w="1725"/>
        <w:gridCol w:w="1800"/>
        <w:gridCol w:w="33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6" w:type="dxa"/>
          </w:tcPr>
          <w:p>
            <w:pPr>
              <w:spacing w:line="560" w:lineRule="exact"/>
              <w:jc w:val="center"/>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委托日期</w:t>
            </w:r>
          </w:p>
        </w:tc>
        <w:tc>
          <w:tcPr>
            <w:tcW w:w="1725" w:type="dxa"/>
          </w:tcPr>
          <w:p>
            <w:pPr>
              <w:spacing w:line="560" w:lineRule="exact"/>
              <w:jc w:val="center"/>
              <w:rPr>
                <w:rFonts w:hint="eastAsia" w:ascii="仿宋_GB2312" w:hAnsi="仿宋_GB2312" w:eastAsia="仿宋_GB2312" w:cs="仿宋_GB2312"/>
                <w:color w:val="000000"/>
                <w:kern w:val="0"/>
                <w:sz w:val="32"/>
                <w:szCs w:val="32"/>
                <w:lang w:bidi="ar"/>
              </w:rPr>
            </w:pPr>
          </w:p>
        </w:tc>
        <w:tc>
          <w:tcPr>
            <w:tcW w:w="1800" w:type="dxa"/>
          </w:tcPr>
          <w:p>
            <w:pPr>
              <w:spacing w:line="560" w:lineRule="exact"/>
              <w:jc w:val="center"/>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服务对象</w:t>
            </w:r>
          </w:p>
        </w:tc>
        <w:tc>
          <w:tcPr>
            <w:tcW w:w="3391" w:type="dxa"/>
          </w:tcPr>
          <w:p>
            <w:pPr>
              <w:spacing w:line="560" w:lineRule="exact"/>
              <w:jc w:val="center"/>
              <w:rPr>
                <w:rFonts w:hint="eastAsia" w:ascii="仿宋_GB2312" w:hAnsi="仿宋_GB2312" w:eastAsia="仿宋_GB2312" w:cs="仿宋_GB2312"/>
                <w:color w:val="000000"/>
                <w:kern w:val="0"/>
                <w:sz w:val="32"/>
                <w:szCs w:val="3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6" w:type="dxa"/>
          </w:tcPr>
          <w:p>
            <w:pPr>
              <w:spacing w:line="560" w:lineRule="exact"/>
              <w:jc w:val="center"/>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服务主体</w:t>
            </w:r>
          </w:p>
        </w:tc>
        <w:tc>
          <w:tcPr>
            <w:tcW w:w="6916" w:type="dxa"/>
            <w:gridSpan w:val="3"/>
          </w:tcPr>
          <w:p>
            <w:pPr>
              <w:spacing w:line="560" w:lineRule="exact"/>
              <w:jc w:val="center"/>
              <w:rPr>
                <w:rFonts w:hint="eastAsia" w:ascii="仿宋_GB2312" w:hAnsi="仿宋_GB2312" w:eastAsia="仿宋_GB2312" w:cs="仿宋_GB2312"/>
                <w:color w:val="000000"/>
                <w:kern w:val="0"/>
                <w:sz w:val="32"/>
                <w:szCs w:val="3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6" w:type="dxa"/>
          </w:tcPr>
          <w:p>
            <w:pPr>
              <w:spacing w:line="560" w:lineRule="exact"/>
              <w:jc w:val="center"/>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公司名称</w:t>
            </w:r>
          </w:p>
        </w:tc>
        <w:tc>
          <w:tcPr>
            <w:tcW w:w="6916" w:type="dxa"/>
            <w:gridSpan w:val="3"/>
          </w:tcPr>
          <w:p>
            <w:pPr>
              <w:spacing w:line="560" w:lineRule="exact"/>
              <w:jc w:val="center"/>
              <w:rPr>
                <w:rFonts w:hint="eastAsia" w:ascii="仿宋_GB2312" w:hAnsi="仿宋_GB2312" w:eastAsia="仿宋_GB2312" w:cs="仿宋_GB2312"/>
                <w:color w:val="000000"/>
                <w:kern w:val="0"/>
                <w:sz w:val="32"/>
                <w:szCs w:val="3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6" w:type="dxa"/>
          </w:tcPr>
          <w:p>
            <w:pPr>
              <w:spacing w:line="560" w:lineRule="exact"/>
              <w:jc w:val="center"/>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申请事项</w:t>
            </w:r>
          </w:p>
        </w:tc>
        <w:tc>
          <w:tcPr>
            <w:tcW w:w="6916" w:type="dxa"/>
            <w:gridSpan w:val="3"/>
          </w:tcPr>
          <w:p>
            <w:pPr>
              <w:spacing w:line="560" w:lineRule="exact"/>
              <w:jc w:val="center"/>
              <w:rPr>
                <w:rFonts w:hint="eastAsia" w:ascii="仿宋_GB2312" w:hAnsi="仿宋_GB2312" w:eastAsia="仿宋_GB2312" w:cs="仿宋_GB2312"/>
                <w:color w:val="000000"/>
                <w:kern w:val="0"/>
                <w:sz w:val="32"/>
                <w:szCs w:val="3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6" w:type="dxa"/>
            <w:vMerge w:val="restart"/>
            <w:vAlign w:val="center"/>
          </w:tcPr>
          <w:p>
            <w:pPr>
              <w:spacing w:line="560" w:lineRule="exact"/>
              <w:jc w:val="center"/>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服务效果</w:t>
            </w:r>
          </w:p>
        </w:tc>
        <w:tc>
          <w:tcPr>
            <w:tcW w:w="1725" w:type="dxa"/>
          </w:tcPr>
          <w:p>
            <w:pPr>
              <w:spacing w:line="560" w:lineRule="exact"/>
              <w:jc w:val="center"/>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总体服务</w:t>
            </w:r>
          </w:p>
          <w:p>
            <w:pPr>
              <w:spacing w:line="560" w:lineRule="exact"/>
              <w:jc w:val="center"/>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水平</w:t>
            </w:r>
          </w:p>
        </w:tc>
        <w:tc>
          <w:tcPr>
            <w:tcW w:w="5191" w:type="dxa"/>
            <w:gridSpan w:val="2"/>
            <w:vAlign w:val="top"/>
          </w:tcPr>
          <w:p>
            <w:pPr>
              <w:spacing w:line="560" w:lineRule="exact"/>
              <w:jc w:val="left"/>
              <w:rPr>
                <w:rFonts w:hint="eastAsia" w:ascii="仿宋_GB2312" w:hAnsi="仿宋_GB2312" w:eastAsia="仿宋_GB2312" w:cs="仿宋_GB2312"/>
                <w:color w:val="000000"/>
                <w:w w:val="85"/>
                <w:kern w:val="0"/>
                <w:sz w:val="32"/>
                <w:szCs w:val="32"/>
                <w:lang w:bidi="ar"/>
              </w:rPr>
            </w:pPr>
            <w:r>
              <w:rPr>
                <w:rFonts w:hint="eastAsia" w:ascii="仿宋_GB2312" w:hAnsi="仿宋_GB2312" w:eastAsia="仿宋_GB2312" w:cs="仿宋_GB2312"/>
                <w:color w:val="000000"/>
                <w:w w:val="85"/>
                <w:kern w:val="0"/>
                <w:sz w:val="32"/>
                <w:szCs w:val="32"/>
                <w:lang w:bidi="ar"/>
              </w:rPr>
              <w:t>非常满意</w:t>
            </w:r>
            <w:r>
              <w:rPr>
                <w:rFonts w:hint="eastAsia" w:ascii="仿宋_GB2312" w:hAnsi="仿宋_GB2312" w:eastAsia="仿宋_GB2312" w:cs="仿宋_GB2312"/>
                <w:color w:val="000000"/>
                <w:w w:val="85"/>
                <w:kern w:val="0"/>
                <w:sz w:val="32"/>
                <w:szCs w:val="32"/>
                <w:lang w:bidi="ar"/>
              </w:rPr>
              <w:sym w:font="Wingdings 2" w:char="00A3"/>
            </w:r>
            <w:r>
              <w:rPr>
                <w:rFonts w:hint="eastAsia" w:ascii="仿宋_GB2312" w:hAnsi="仿宋_GB2312" w:eastAsia="仿宋_GB2312" w:cs="仿宋_GB2312"/>
                <w:color w:val="000000"/>
                <w:w w:val="85"/>
                <w:kern w:val="0"/>
                <w:sz w:val="32"/>
                <w:szCs w:val="32"/>
                <w:lang w:bidi="ar"/>
              </w:rPr>
              <w:t xml:space="preserve"> 基本满意□ 一般□ 较差□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6" w:type="dxa"/>
            <w:vMerge w:val="continue"/>
          </w:tcPr>
          <w:p>
            <w:pPr>
              <w:spacing w:line="560" w:lineRule="exact"/>
              <w:jc w:val="center"/>
              <w:rPr>
                <w:rFonts w:hint="eastAsia" w:ascii="仿宋_GB2312" w:hAnsi="仿宋_GB2312" w:eastAsia="仿宋_GB2312" w:cs="仿宋_GB2312"/>
                <w:color w:val="000000"/>
                <w:kern w:val="0"/>
                <w:sz w:val="32"/>
                <w:szCs w:val="32"/>
                <w:lang w:bidi="ar"/>
              </w:rPr>
            </w:pPr>
          </w:p>
        </w:tc>
        <w:tc>
          <w:tcPr>
            <w:tcW w:w="1725" w:type="dxa"/>
          </w:tcPr>
          <w:p>
            <w:pPr>
              <w:spacing w:line="560" w:lineRule="exact"/>
              <w:jc w:val="center"/>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热情高效</w:t>
            </w:r>
          </w:p>
        </w:tc>
        <w:tc>
          <w:tcPr>
            <w:tcW w:w="5191" w:type="dxa"/>
            <w:gridSpan w:val="2"/>
            <w:vAlign w:val="center"/>
          </w:tcPr>
          <w:p>
            <w:pPr>
              <w:spacing w:line="560" w:lineRule="exact"/>
              <w:jc w:val="left"/>
              <w:rPr>
                <w:rFonts w:hint="eastAsia" w:ascii="仿宋_GB2312" w:hAnsi="仿宋_GB2312" w:eastAsia="仿宋_GB2312" w:cs="仿宋_GB2312"/>
                <w:color w:val="000000"/>
                <w:w w:val="85"/>
                <w:kern w:val="0"/>
                <w:sz w:val="32"/>
                <w:szCs w:val="32"/>
                <w:lang w:bidi="ar"/>
              </w:rPr>
            </w:pPr>
            <w:r>
              <w:rPr>
                <w:rFonts w:hint="eastAsia" w:ascii="仿宋_GB2312" w:hAnsi="仿宋_GB2312" w:eastAsia="仿宋_GB2312" w:cs="仿宋_GB2312"/>
                <w:color w:val="000000"/>
                <w:w w:val="85"/>
                <w:kern w:val="0"/>
                <w:sz w:val="32"/>
                <w:szCs w:val="32"/>
                <w:lang w:bidi="ar"/>
              </w:rPr>
              <w:t>非常满意□ 基本满意□ 一般□ 较差□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6" w:type="dxa"/>
            <w:vMerge w:val="continue"/>
          </w:tcPr>
          <w:p>
            <w:pPr>
              <w:spacing w:line="560" w:lineRule="exact"/>
              <w:jc w:val="center"/>
              <w:rPr>
                <w:rFonts w:hint="eastAsia" w:ascii="仿宋_GB2312" w:hAnsi="仿宋_GB2312" w:eastAsia="仿宋_GB2312" w:cs="仿宋_GB2312"/>
                <w:color w:val="000000"/>
                <w:kern w:val="0"/>
                <w:sz w:val="32"/>
                <w:szCs w:val="32"/>
                <w:lang w:bidi="ar"/>
              </w:rPr>
            </w:pPr>
          </w:p>
        </w:tc>
        <w:tc>
          <w:tcPr>
            <w:tcW w:w="1725" w:type="dxa"/>
          </w:tcPr>
          <w:p>
            <w:pPr>
              <w:spacing w:line="560" w:lineRule="exact"/>
              <w:jc w:val="center"/>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专业便捷</w:t>
            </w:r>
          </w:p>
        </w:tc>
        <w:tc>
          <w:tcPr>
            <w:tcW w:w="5191" w:type="dxa"/>
            <w:gridSpan w:val="2"/>
            <w:vAlign w:val="center"/>
          </w:tcPr>
          <w:p>
            <w:pPr>
              <w:spacing w:line="560" w:lineRule="exact"/>
              <w:jc w:val="left"/>
              <w:rPr>
                <w:rFonts w:hint="eastAsia" w:ascii="仿宋_GB2312" w:hAnsi="仿宋_GB2312" w:eastAsia="仿宋_GB2312" w:cs="仿宋_GB2312"/>
                <w:color w:val="000000"/>
                <w:w w:val="85"/>
                <w:kern w:val="0"/>
                <w:sz w:val="32"/>
                <w:szCs w:val="32"/>
                <w:lang w:bidi="ar"/>
              </w:rPr>
            </w:pPr>
            <w:r>
              <w:rPr>
                <w:rFonts w:hint="eastAsia" w:ascii="仿宋_GB2312" w:hAnsi="仿宋_GB2312" w:eastAsia="仿宋_GB2312" w:cs="仿宋_GB2312"/>
                <w:color w:val="000000"/>
                <w:w w:val="85"/>
                <w:kern w:val="0"/>
                <w:sz w:val="32"/>
                <w:szCs w:val="32"/>
                <w:lang w:bidi="ar"/>
              </w:rPr>
              <w:t>非常满意□ 基本满意□ 一般□ 较差□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6" w:type="dxa"/>
            <w:vMerge w:val="continue"/>
          </w:tcPr>
          <w:p>
            <w:pPr>
              <w:spacing w:line="560" w:lineRule="exact"/>
              <w:jc w:val="center"/>
              <w:rPr>
                <w:rFonts w:hint="eastAsia" w:ascii="仿宋_GB2312" w:hAnsi="仿宋_GB2312" w:eastAsia="仿宋_GB2312" w:cs="仿宋_GB2312"/>
                <w:color w:val="000000"/>
                <w:kern w:val="0"/>
                <w:sz w:val="32"/>
                <w:szCs w:val="32"/>
                <w:lang w:bidi="ar"/>
              </w:rPr>
            </w:pPr>
          </w:p>
        </w:tc>
        <w:tc>
          <w:tcPr>
            <w:tcW w:w="1725" w:type="dxa"/>
          </w:tcPr>
          <w:p>
            <w:pPr>
              <w:spacing w:line="560" w:lineRule="exact"/>
              <w:jc w:val="center"/>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廉洁规范</w:t>
            </w:r>
          </w:p>
        </w:tc>
        <w:tc>
          <w:tcPr>
            <w:tcW w:w="5191" w:type="dxa"/>
            <w:gridSpan w:val="2"/>
            <w:vAlign w:val="center"/>
          </w:tcPr>
          <w:p>
            <w:pPr>
              <w:spacing w:line="560" w:lineRule="exact"/>
              <w:jc w:val="left"/>
              <w:rPr>
                <w:rFonts w:hint="eastAsia" w:ascii="仿宋_GB2312" w:hAnsi="仿宋_GB2312" w:eastAsia="仿宋_GB2312" w:cs="仿宋_GB2312"/>
                <w:color w:val="000000"/>
                <w:w w:val="85"/>
                <w:kern w:val="0"/>
                <w:sz w:val="32"/>
                <w:szCs w:val="32"/>
                <w:lang w:bidi="ar"/>
              </w:rPr>
            </w:pPr>
            <w:r>
              <w:rPr>
                <w:rFonts w:hint="eastAsia" w:ascii="仿宋_GB2312" w:hAnsi="仿宋_GB2312" w:eastAsia="仿宋_GB2312" w:cs="仿宋_GB2312"/>
                <w:color w:val="000000"/>
                <w:w w:val="85"/>
                <w:kern w:val="0"/>
                <w:sz w:val="32"/>
                <w:szCs w:val="32"/>
                <w:lang w:bidi="ar"/>
              </w:rPr>
              <w:t>非常满意□ 基本满意□ 一般□ 较差□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3" w:hRule="atLeast"/>
        </w:trPr>
        <w:tc>
          <w:tcPr>
            <w:tcW w:w="1606" w:type="dxa"/>
            <w:vAlign w:val="center"/>
          </w:tcPr>
          <w:p>
            <w:pPr>
              <w:spacing w:line="560" w:lineRule="exact"/>
              <w:jc w:val="center"/>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意见建议</w:t>
            </w:r>
          </w:p>
        </w:tc>
        <w:tc>
          <w:tcPr>
            <w:tcW w:w="6916" w:type="dxa"/>
            <w:gridSpan w:val="3"/>
          </w:tcPr>
          <w:p>
            <w:pPr>
              <w:keepNext w:val="0"/>
              <w:keepLines w:val="0"/>
              <w:pageBreakBefore w:val="0"/>
              <w:widowControl w:val="0"/>
              <w:numPr>
                <w:ilvl w:val="0"/>
                <w:numId w:val="0"/>
              </w:numPr>
              <w:kinsoku/>
              <w:wordWrap/>
              <w:overflowPunct/>
              <w:topLinePunct w:val="0"/>
              <w:autoSpaceDE/>
              <w:autoSpaceDN/>
              <w:bidi w:val="0"/>
              <w:adjustRightInd/>
              <w:snapToGrid/>
              <w:spacing w:after="157" w:afterLines="50" w:line="460" w:lineRule="exact"/>
              <w:ind w:right="0" w:rightChars="0" w:firstLine="640" w:firstLineChars="200"/>
              <w:jc w:val="both"/>
              <w:textAlignment w:val="auto"/>
              <w:outlineLvl w:val="9"/>
              <w:rPr>
                <w:rFonts w:hint="eastAsia" w:ascii="仿宋_GB2312" w:hAnsi="仿宋_GB2312" w:eastAsia="仿宋_GB2312" w:cs="仿宋_GB2312"/>
                <w:color w:val="000000"/>
                <w:kern w:val="0"/>
                <w:sz w:val="32"/>
                <w:szCs w:val="32"/>
                <w:lang w:bidi="ar"/>
              </w:rPr>
            </w:pPr>
          </w:p>
        </w:tc>
      </w:tr>
    </w:tbl>
    <w:p>
      <w:pPr>
        <w:jc w:val="left"/>
        <w:rPr>
          <w:rFonts w:hint="eastAsia" w:ascii="仿宋_GB2312" w:hAnsi="宋体" w:eastAsia="黑体" w:cs="仿宋_GB2312"/>
          <w:color w:val="000000"/>
          <w:kern w:val="0"/>
          <w:sz w:val="31"/>
          <w:szCs w:val="31"/>
          <w:lang w:val="en-US" w:eastAsia="zh-CN" w:bidi="ar"/>
        </w:rPr>
      </w:pPr>
      <w:r>
        <w:rPr>
          <w:rFonts w:ascii="方正小标宋简体" w:hAnsi="方正小标宋简体" w:eastAsia="方正小标宋简体" w:cs="方正小标宋简体"/>
          <w:color w:val="000000"/>
          <w:kern w:val="0"/>
          <w:sz w:val="32"/>
          <w:szCs w:val="32"/>
          <w:lang w:bidi="ar"/>
        </w:rPr>
        <w:br w:type="page"/>
      </w:r>
      <w:r>
        <w:rPr>
          <w:rFonts w:hint="eastAsia" w:ascii="黑体" w:hAnsi="黑体" w:eastAsia="黑体" w:cs="黑体"/>
          <w:color w:val="000000"/>
          <w:kern w:val="0"/>
          <w:sz w:val="32"/>
          <w:szCs w:val="32"/>
          <w:lang w:val="en-US" w:eastAsia="zh-CN" w:bidi="ar"/>
        </w:rPr>
        <w:t>附件6：</w:t>
      </w:r>
    </w:p>
    <w:p>
      <w:pPr>
        <w:jc w:val="center"/>
        <w:rPr>
          <w:rFonts w:hint="eastAsia" w:ascii="方正小标宋简体" w:hAnsi="方正小标宋简体" w:eastAsia="方正小标宋简体" w:cs="方正小标宋简体"/>
          <w:strike w:val="0"/>
          <w:dstrike w:val="0"/>
          <w:sz w:val="44"/>
          <w:szCs w:val="44"/>
          <w:u w:val="none"/>
          <w:lang w:val="en-US" w:eastAsia="zh-CN"/>
        </w:rPr>
      </w:pPr>
      <w:r>
        <w:rPr>
          <w:rFonts w:hint="eastAsia" w:ascii="方正小标宋简体" w:hAnsi="方正小标宋简体" w:eastAsia="方正小标宋简体" w:cs="方正小标宋简体"/>
          <w:strike w:val="0"/>
          <w:dstrike w:val="0"/>
          <w:sz w:val="44"/>
          <w:szCs w:val="44"/>
          <w:u w:val="none"/>
          <w:lang w:val="en-US" w:eastAsia="zh-CN"/>
        </w:rPr>
        <w:t>吕梁市政务服务“全代办”服务流程图</w:t>
      </w:r>
    </w:p>
    <w:p>
      <w:pPr>
        <w:spacing w:line="560" w:lineRule="exact"/>
        <w:jc w:val="center"/>
        <w:rPr>
          <w:rFonts w:ascii="方正小标宋简体" w:hAnsi="方正小标宋简体" w:eastAsia="方正小标宋简体" w:cs="方正小标宋简体"/>
          <w:color w:val="000000"/>
          <w:kern w:val="0"/>
          <w:sz w:val="44"/>
          <w:szCs w:val="44"/>
          <w:lang w:bidi="ar"/>
        </w:rPr>
      </w:pPr>
      <w:r>
        <w:rPr>
          <w:sz w:val="44"/>
          <w:szCs w:val="44"/>
        </w:rPr>
        <mc:AlternateContent>
          <mc:Choice Requires="wps">
            <w:drawing>
              <wp:anchor distT="0" distB="0" distL="114300" distR="114300" simplePos="0" relativeHeight="251662336" behindDoc="0" locked="0" layoutInCell="1" allowOverlap="1">
                <wp:simplePos x="0" y="0"/>
                <wp:positionH relativeFrom="column">
                  <wp:posOffset>2257425</wp:posOffset>
                </wp:positionH>
                <wp:positionV relativeFrom="paragraph">
                  <wp:posOffset>175895</wp:posOffset>
                </wp:positionV>
                <wp:extent cx="795655" cy="553085"/>
                <wp:effectExtent l="0" t="0" r="0" b="0"/>
                <wp:wrapNone/>
                <wp:docPr id="210" name="文本框 210"/>
                <wp:cNvGraphicFramePr/>
                <a:graphic xmlns:a="http://schemas.openxmlformats.org/drawingml/2006/main">
                  <a:graphicData uri="http://schemas.microsoft.com/office/word/2010/wordprocessingShape">
                    <wps:wsp>
                      <wps:cNvSpPr txBox="1"/>
                      <wps:spPr>
                        <a:xfrm>
                          <a:off x="0" y="0"/>
                          <a:ext cx="795655" cy="553085"/>
                        </a:xfrm>
                        <a:prstGeom prst="rect">
                          <a:avLst/>
                        </a:prstGeom>
                        <a:noFill/>
                        <a:ln w="6350">
                          <a:noFill/>
                        </a:ln>
                        <a:effectLst/>
                      </wps:spPr>
                      <wps:txbx>
                        <w:txbxContent>
                          <w:p>
                            <w:pPr>
                              <w:spacing w:line="140" w:lineRule="exact"/>
                              <w:jc w:val="center"/>
                              <w:rPr>
                                <w:sz w:val="13"/>
                                <w:szCs w:val="13"/>
                              </w:rPr>
                            </w:pPr>
                          </w:p>
                          <w:p>
                            <w:pPr>
                              <w:spacing w:line="160" w:lineRule="exact"/>
                              <w:jc w:val="center"/>
                              <w:rPr>
                                <w:rFonts w:ascii="黑体" w:hAnsi="黑体" w:eastAsia="黑体" w:cs="黑体"/>
                                <w:szCs w:val="21"/>
                              </w:rPr>
                            </w:pPr>
                          </w:p>
                          <w:p>
                            <w:pPr>
                              <w:spacing w:line="160" w:lineRule="exact"/>
                              <w:jc w:val="center"/>
                              <w:rPr>
                                <w:rFonts w:ascii="黑体" w:hAnsi="黑体" w:eastAsia="黑体" w:cs="黑体"/>
                                <w:sz w:val="15"/>
                                <w:szCs w:val="15"/>
                              </w:rPr>
                            </w:pPr>
                            <w:r>
                              <w:rPr>
                                <w:rFonts w:hint="eastAsia" w:ascii="黑体" w:hAnsi="黑体" w:eastAsia="黑体" w:cs="黑体"/>
                                <w:sz w:val="15"/>
                                <w:szCs w:val="15"/>
                              </w:rPr>
                              <w:t>接待咨询</w:t>
                            </w:r>
                          </w:p>
                          <w:p>
                            <w:pPr>
                              <w:spacing w:line="160" w:lineRule="exact"/>
                              <w:jc w:val="center"/>
                              <w:rPr>
                                <w:rFonts w:ascii="黑体" w:hAnsi="黑体" w:eastAsia="黑体" w:cs="黑体"/>
                                <w:szCs w:val="21"/>
                              </w:rPr>
                            </w:pPr>
                            <w:r>
                              <w:rPr>
                                <w:rFonts w:hint="eastAsia" w:ascii="黑体" w:hAnsi="黑体" w:eastAsia="黑体" w:cs="黑体"/>
                                <w:sz w:val="15"/>
                                <w:szCs w:val="15"/>
                              </w:rPr>
                              <w:t>（主动邀请）</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77.75pt;margin-top:13.85pt;height:43.55pt;width:62.65pt;z-index:251662336;mso-width-relative:page;mso-height-relative:page;" filled="f" stroked="f" coordsize="21600,21600" o:gfxdata="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bfdh99sAAAAKAQAADwAAAAAAAAABACAA&#10;AAAiAAAAZHJzL2Rvd25yZXYueG1sUEsBAhQAFAAAAAgAh07iQISUVKtDAgAAdwQAAA4AAAAAAAAA&#10;AQAgAAAAKgEAAGRycy9lMm9Eb2MueG1sUEsFBgAAAAAGAAYAWQEAAN8FAAAAAA==&#10;">
                <v:fill on="f" focussize="0,0"/>
                <v:stroke on="f" weight="0.5pt"/>
                <v:imagedata o:title=""/>
                <o:lock v:ext="edit" aspectratio="f"/>
                <v:textbox>
                  <w:txbxContent>
                    <w:p>
                      <w:pPr>
                        <w:spacing w:line="140" w:lineRule="exact"/>
                        <w:jc w:val="center"/>
                        <w:rPr>
                          <w:sz w:val="13"/>
                          <w:szCs w:val="13"/>
                        </w:rPr>
                      </w:pPr>
                    </w:p>
                    <w:p>
                      <w:pPr>
                        <w:spacing w:line="160" w:lineRule="exact"/>
                        <w:jc w:val="center"/>
                        <w:rPr>
                          <w:rFonts w:ascii="黑体" w:hAnsi="黑体" w:eastAsia="黑体" w:cs="黑体"/>
                          <w:szCs w:val="21"/>
                        </w:rPr>
                      </w:pPr>
                    </w:p>
                    <w:p>
                      <w:pPr>
                        <w:spacing w:line="160" w:lineRule="exact"/>
                        <w:jc w:val="center"/>
                        <w:rPr>
                          <w:rFonts w:ascii="黑体" w:hAnsi="黑体" w:eastAsia="黑体" w:cs="黑体"/>
                          <w:sz w:val="15"/>
                          <w:szCs w:val="15"/>
                        </w:rPr>
                      </w:pPr>
                      <w:r>
                        <w:rPr>
                          <w:rFonts w:hint="eastAsia" w:ascii="黑体" w:hAnsi="黑体" w:eastAsia="黑体" w:cs="黑体"/>
                          <w:sz w:val="15"/>
                          <w:szCs w:val="15"/>
                        </w:rPr>
                        <w:t>接待咨询</w:t>
                      </w:r>
                    </w:p>
                    <w:p>
                      <w:pPr>
                        <w:spacing w:line="160" w:lineRule="exact"/>
                        <w:jc w:val="center"/>
                        <w:rPr>
                          <w:rFonts w:ascii="黑体" w:hAnsi="黑体" w:eastAsia="黑体" w:cs="黑体"/>
                          <w:szCs w:val="21"/>
                        </w:rPr>
                      </w:pPr>
                      <w:r>
                        <w:rPr>
                          <w:rFonts w:hint="eastAsia" w:ascii="黑体" w:hAnsi="黑体" w:eastAsia="黑体" w:cs="黑体"/>
                          <w:sz w:val="15"/>
                          <w:szCs w:val="15"/>
                        </w:rPr>
                        <w:t>（主动邀请）</w:t>
                      </w:r>
                    </w:p>
                  </w:txbxContent>
                </v:textbox>
              </v:shape>
            </w:pict>
          </mc:Fallback>
        </mc:AlternateContent>
      </w:r>
      <w:r>
        <w:rPr>
          <w:sz w:val="44"/>
          <w:szCs w:val="44"/>
        </w:rPr>
        <mc:AlternateContent>
          <mc:Choice Requires="wps">
            <w:drawing>
              <wp:anchor distT="0" distB="0" distL="114300" distR="114300" simplePos="0" relativeHeight="251661312" behindDoc="0" locked="0" layoutInCell="1" allowOverlap="1">
                <wp:simplePos x="0" y="0"/>
                <wp:positionH relativeFrom="column">
                  <wp:posOffset>2144395</wp:posOffset>
                </wp:positionH>
                <wp:positionV relativeFrom="paragraph">
                  <wp:posOffset>307975</wp:posOffset>
                </wp:positionV>
                <wp:extent cx="1024890" cy="403225"/>
                <wp:effectExtent l="6350" t="6350" r="16510" b="9525"/>
                <wp:wrapNone/>
                <wp:docPr id="209" name="圆角矩形 209"/>
                <wp:cNvGraphicFramePr/>
                <a:graphic xmlns:a="http://schemas.openxmlformats.org/drawingml/2006/main">
                  <a:graphicData uri="http://schemas.microsoft.com/office/word/2010/wordprocessingShape">
                    <wps:wsp>
                      <wps:cNvSpPr/>
                      <wps:spPr>
                        <a:xfrm>
                          <a:off x="0" y="0"/>
                          <a:ext cx="1024890" cy="403225"/>
                        </a:xfrm>
                        <a:prstGeom prst="roundRect">
                          <a:avLst>
                            <a:gd name="adj" fmla="val 16667"/>
                          </a:avLst>
                        </a:prstGeom>
                        <a:noFill/>
                        <a:ln w="12700" cap="flat" cmpd="sng">
                          <a:solidFill>
                            <a:srgbClr val="000000"/>
                          </a:solidFill>
                          <a:prstDash val="solid"/>
                          <a:miter/>
                          <a:headEnd type="none" w="med" len="med"/>
                          <a:tailEnd type="none" w="med" len="med"/>
                        </a:ln>
                      </wps:spPr>
                      <wps:txbx>
                        <w:txbxContent>
                          <w:p/>
                        </w:txbxContent>
                      </wps:txbx>
                      <wps:bodyPr anchor="ctr" anchorCtr="0" upright="1"/>
                    </wps:wsp>
                  </a:graphicData>
                </a:graphic>
              </wp:anchor>
            </w:drawing>
          </mc:Choice>
          <mc:Fallback>
            <w:pict>
              <v:roundrect id="_x0000_s1026" o:spid="_x0000_s1026" o:spt="2" style="position:absolute;left:0pt;margin-left:168.85pt;margin-top:24.25pt;height:31.75pt;width:80.7pt;z-index:251661312;v-text-anchor:middle;mso-width-relative:page;mso-height-relative:page;" filled="f" stroked="t" coordsize="21600,21600" arcsize="0.166666666666667" o:gfxdata="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EvkbytkAAAAKAQAADwAAAAAAAAABACAAAAAiAAAAZHJzL2Rvd25yZXYu&#10;eG1sUEsBAhQAFAAAAAgAh07iQE6/DgUzAgAAVwQAAA4AAAAAAAAAAQAgAAAAKAEAAGRycy9lMm9E&#10;b2MueG1sUEsFBgAAAAAGAAYAWQEAAM0FAAAAAA==&#10;">
                <v:fill on="f" focussize="0,0"/>
                <v:stroke weight="1pt" color="#000000" joinstyle="miter"/>
                <v:imagedata o:title=""/>
                <o:lock v:ext="edit" aspectratio="f"/>
                <v:textbox>
                  <w:txbxContent>
                    <w:p/>
                  </w:txbxContent>
                </v:textbox>
              </v:roundrect>
            </w:pict>
          </mc:Fallback>
        </mc:AlternateContent>
      </w:r>
      <w:r>
        <w:rPr>
          <w:sz w:val="44"/>
          <w:szCs w:val="44"/>
        </w:rPr>
        <mc:AlternateContent>
          <mc:Choice Requires="wps">
            <w:drawing>
              <wp:anchor distT="0" distB="0" distL="114300" distR="114300" simplePos="0" relativeHeight="251660288" behindDoc="0" locked="0" layoutInCell="1" allowOverlap="1">
                <wp:simplePos x="0" y="0"/>
                <wp:positionH relativeFrom="column">
                  <wp:posOffset>-155575</wp:posOffset>
                </wp:positionH>
                <wp:positionV relativeFrom="paragraph">
                  <wp:posOffset>337185</wp:posOffset>
                </wp:positionV>
                <wp:extent cx="1024890" cy="403225"/>
                <wp:effectExtent l="6350" t="6350" r="16510" b="9525"/>
                <wp:wrapNone/>
                <wp:docPr id="208" name="圆角矩形 208"/>
                <wp:cNvGraphicFramePr/>
                <a:graphic xmlns:a="http://schemas.openxmlformats.org/drawingml/2006/main">
                  <a:graphicData uri="http://schemas.microsoft.com/office/word/2010/wordprocessingShape">
                    <wps:wsp>
                      <wps:cNvSpPr/>
                      <wps:spPr>
                        <a:xfrm>
                          <a:off x="0" y="0"/>
                          <a:ext cx="1024890" cy="403225"/>
                        </a:xfrm>
                        <a:prstGeom prst="roundRect">
                          <a:avLst>
                            <a:gd name="adj" fmla="val 16667"/>
                          </a:avLst>
                        </a:prstGeom>
                        <a:noFill/>
                        <a:ln w="12700" cap="flat" cmpd="sng">
                          <a:solidFill>
                            <a:srgbClr val="000000"/>
                          </a:solidFill>
                          <a:prstDash val="solid"/>
                          <a:miter/>
                          <a:headEnd type="none" w="med" len="med"/>
                          <a:tailEnd type="none" w="med" len="med"/>
                        </a:ln>
                      </wps:spPr>
                      <wps:txbx>
                        <w:txbxContent>
                          <w:p/>
                        </w:txbxContent>
                      </wps:txbx>
                      <wps:bodyPr anchor="ctr" anchorCtr="0" upright="1"/>
                    </wps:wsp>
                  </a:graphicData>
                </a:graphic>
              </wp:anchor>
            </w:drawing>
          </mc:Choice>
          <mc:Fallback>
            <w:pict>
              <v:roundrect id="_x0000_s1026" o:spid="_x0000_s1026" o:spt="2" style="position:absolute;left:0pt;margin-left:-12.25pt;margin-top:26.55pt;height:31.75pt;width:80.7pt;z-index:251660288;v-text-anchor:middle;mso-width-relative:page;mso-height-relative:page;" filled="f" stroked="t" coordsize="21600,21600" arcsize="0.166666666666667" o:gfxdata="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DuM3tE2QAAAAoBAAAPAAAAAAAAAAEAIAAAACIAAABkcnMvZG93bnJldi54&#10;bWxQSwECFAAUAAAACACHTuJAUdjlVTICAABXBAAADgAAAAAAAAABACAAAAAoAQAAZHJzL2Uyb0Rv&#10;Yy54bWxQSwUGAAAAAAYABgBZAQAAzAUAAAAA&#10;">
                <v:fill on="f" focussize="0,0"/>
                <v:stroke weight="1pt" color="#000000" joinstyle="miter"/>
                <v:imagedata o:title=""/>
                <o:lock v:ext="edit" aspectratio="f"/>
                <v:textbox>
                  <w:txbxContent>
                    <w:p/>
                  </w:txbxContent>
                </v:textbox>
              </v:roundrect>
            </w:pict>
          </mc:Fallback>
        </mc:AlternateContent>
      </w:r>
    </w:p>
    <w:p>
      <w:pPr>
        <w:rPr>
          <w:rFonts w:ascii="黑体" w:hAnsi="黑体" w:eastAsia="黑体" w:cs="黑体"/>
          <w:color w:val="5B9BD5"/>
          <w:sz w:val="24"/>
          <w:szCs w:val="32"/>
        </w:rPr>
      </w:pPr>
      <w:r>
        <w:rPr>
          <w:sz w:val="22"/>
        </w:rPr>
        <mc:AlternateContent>
          <mc:Choice Requires="wpg">
            <w:drawing>
              <wp:anchor distT="0" distB="0" distL="114300" distR="114300" simplePos="0" relativeHeight="251659264" behindDoc="0" locked="0" layoutInCell="1" allowOverlap="1">
                <wp:simplePos x="0" y="0"/>
                <wp:positionH relativeFrom="column">
                  <wp:posOffset>-225425</wp:posOffset>
                </wp:positionH>
                <wp:positionV relativeFrom="paragraph">
                  <wp:posOffset>41275</wp:posOffset>
                </wp:positionV>
                <wp:extent cx="5785485" cy="7388860"/>
                <wp:effectExtent l="6350" t="0" r="14605" b="0"/>
                <wp:wrapNone/>
                <wp:docPr id="207" name="组合 207"/>
                <wp:cNvGraphicFramePr/>
                <a:graphic xmlns:a="http://schemas.openxmlformats.org/drawingml/2006/main">
                  <a:graphicData uri="http://schemas.microsoft.com/office/word/2010/wordprocessingGroup">
                    <wpg:wgp>
                      <wpg:cNvGrpSpPr/>
                      <wpg:grpSpPr>
                        <a:xfrm>
                          <a:off x="0" y="0"/>
                          <a:ext cx="5785485" cy="7388860"/>
                          <a:chOff x="6484" y="243171"/>
                          <a:chExt cx="9111" cy="11636"/>
                        </a:xfrm>
                      </wpg:grpSpPr>
                      <wps:wsp>
                        <wps:cNvPr id="158" name="右箭头 158"/>
                        <wps:cNvSpPr/>
                        <wps:spPr>
                          <a:xfrm>
                            <a:off x="8610" y="243229"/>
                            <a:ext cx="1600" cy="293"/>
                          </a:xfrm>
                          <a:prstGeom prst="rightArrow">
                            <a:avLst>
                              <a:gd name="adj1" fmla="val 50000"/>
                              <a:gd name="adj2" fmla="val 43155"/>
                            </a:avLst>
                          </a:prstGeom>
                          <a:solidFill>
                            <a:srgbClr val="000000"/>
                          </a:solidFill>
                          <a:ln w="12700">
                            <a:noFill/>
                          </a:ln>
                        </wps:spPr>
                        <wps:txbx>
                          <w:txbxContent>
                            <w:p/>
                          </w:txbxContent>
                        </wps:txbx>
                        <wps:bodyPr anchor="ctr" anchorCtr="0" upright="1"/>
                      </wps:wsp>
                      <wps:wsp>
                        <wps:cNvPr id="162" name="文本框 162"/>
                        <wps:cNvSpPr txBox="1"/>
                        <wps:spPr>
                          <a:xfrm>
                            <a:off x="6562" y="243171"/>
                            <a:ext cx="1613" cy="484"/>
                          </a:xfrm>
                          <a:prstGeom prst="rect">
                            <a:avLst/>
                          </a:prstGeom>
                          <a:noFill/>
                          <a:ln>
                            <a:noFill/>
                          </a:ln>
                        </wps:spPr>
                        <wps:txbx>
                          <w:txbxContent>
                            <w:p>
                              <w:pPr>
                                <w:tabs>
                                  <w:tab w:val="left" w:pos="3354"/>
                                </w:tabs>
                                <w:jc w:val="left"/>
                                <w:rPr>
                                  <w:rFonts w:ascii="黑体" w:hAnsi="黑体" w:eastAsia="黑体" w:cs="黑体"/>
                                  <w:sz w:val="22"/>
                                  <w:szCs w:val="28"/>
                                </w:rPr>
                              </w:pPr>
                              <w:r>
                                <w:rPr>
                                  <w:rFonts w:hint="eastAsia" w:ascii="黑体" w:hAnsi="黑体" w:eastAsia="黑体" w:cs="黑体"/>
                                  <w:sz w:val="22"/>
                                  <w:szCs w:val="28"/>
                                </w:rPr>
                                <w:t>一、前期工作</w:t>
                              </w:r>
                            </w:p>
                          </w:txbxContent>
                        </wps:txbx>
                        <wps:bodyPr upright="1"/>
                      </wps:wsp>
                      <wps:wsp>
                        <wps:cNvPr id="159" name="下箭头 159"/>
                        <wps:cNvSpPr/>
                        <wps:spPr>
                          <a:xfrm>
                            <a:off x="10852" y="243751"/>
                            <a:ext cx="219" cy="407"/>
                          </a:xfrm>
                          <a:prstGeom prst="downArrow">
                            <a:avLst>
                              <a:gd name="adj1" fmla="val 50000"/>
                              <a:gd name="adj2" fmla="val 74484"/>
                            </a:avLst>
                          </a:prstGeom>
                          <a:solidFill>
                            <a:srgbClr val="000000"/>
                          </a:solidFill>
                          <a:ln w="12700" cap="flat" cmpd="sng">
                            <a:solidFill>
                              <a:srgbClr val="000000"/>
                            </a:solidFill>
                            <a:prstDash val="solid"/>
                            <a:miter/>
                            <a:headEnd type="none" w="med" len="med"/>
                            <a:tailEnd type="none" w="med" len="med"/>
                          </a:ln>
                        </wps:spPr>
                        <wps:txbx>
                          <w:txbxContent>
                            <w:p/>
                          </w:txbxContent>
                        </wps:txbx>
                        <wps:bodyPr anchor="ctr" anchorCtr="0" upright="1"/>
                      </wps:wsp>
                      <wps:wsp>
                        <wps:cNvPr id="9" name="文本框 9"/>
                        <wps:cNvSpPr txBox="1"/>
                        <wps:spPr>
                          <a:xfrm>
                            <a:off x="11778" y="243950"/>
                            <a:ext cx="650" cy="448"/>
                          </a:xfrm>
                          <a:prstGeom prst="rect">
                            <a:avLst/>
                          </a:prstGeom>
                          <a:noFill/>
                          <a:ln w="6350">
                            <a:noFill/>
                          </a:ln>
                          <a:effectLst/>
                        </wps:spPr>
                        <wps:txbx>
                          <w:txbxContent>
                            <w:p>
                              <w:pPr>
                                <w:spacing w:line="140" w:lineRule="exact"/>
                                <w:jc w:val="center"/>
                                <w:rPr>
                                  <w:sz w:val="15"/>
                                  <w:szCs w:val="15"/>
                                </w:rPr>
                              </w:pPr>
                            </w:p>
                            <w:p>
                              <w:pPr>
                                <w:spacing w:line="160" w:lineRule="exact"/>
                                <w:jc w:val="center"/>
                                <w:rPr>
                                  <w:rFonts w:ascii="黑体" w:hAnsi="黑体" w:eastAsia="黑体" w:cs="黑体"/>
                                  <w:sz w:val="16"/>
                                  <w:szCs w:val="16"/>
                                </w:rPr>
                              </w:pPr>
                              <w:r>
                                <w:rPr>
                                  <w:rFonts w:hint="eastAsia" w:ascii="黑体" w:hAnsi="黑体" w:eastAsia="黑体" w:cs="黑体"/>
                                  <w:sz w:val="16"/>
                                  <w:szCs w:val="16"/>
                                </w:rPr>
                                <w:t>否</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60" name="文本框 160"/>
                        <wps:cNvSpPr txBox="1"/>
                        <wps:spPr>
                          <a:xfrm>
                            <a:off x="12513" y="244232"/>
                            <a:ext cx="1325" cy="522"/>
                          </a:xfrm>
                          <a:prstGeom prst="rect">
                            <a:avLst/>
                          </a:prstGeom>
                          <a:noFill/>
                          <a:ln w="6350">
                            <a:noFill/>
                          </a:ln>
                          <a:effectLst/>
                        </wps:spPr>
                        <wps:txbx>
                          <w:txbxContent>
                            <w:p>
                              <w:pPr>
                                <w:spacing w:line="140" w:lineRule="exact"/>
                                <w:jc w:val="center"/>
                                <w:rPr>
                                  <w:sz w:val="15"/>
                                  <w:szCs w:val="15"/>
                                </w:rPr>
                              </w:pPr>
                            </w:p>
                            <w:p>
                              <w:pPr>
                                <w:spacing w:line="160" w:lineRule="exact"/>
                                <w:jc w:val="center"/>
                                <w:rPr>
                                  <w:rFonts w:hint="default" w:ascii="黑体" w:hAnsi="黑体" w:eastAsia="黑体" w:cs="黑体"/>
                                  <w:sz w:val="16"/>
                                  <w:szCs w:val="16"/>
                                  <w:lang w:val="en-US" w:eastAsia="zh-CN"/>
                                </w:rPr>
                              </w:pPr>
                              <w:r>
                                <w:rPr>
                                  <w:rFonts w:hint="eastAsia" w:ascii="黑体" w:hAnsi="黑体" w:eastAsia="黑体" w:cs="黑体"/>
                                  <w:sz w:val="16"/>
                                  <w:szCs w:val="16"/>
                                  <w:lang w:val="en-US" w:eastAsia="zh-CN"/>
                                </w:rPr>
                                <w:t>自主办理</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61" name="文本框 161"/>
                        <wps:cNvSpPr txBox="1"/>
                        <wps:spPr>
                          <a:xfrm>
                            <a:off x="10291" y="244208"/>
                            <a:ext cx="1325" cy="522"/>
                          </a:xfrm>
                          <a:prstGeom prst="rect">
                            <a:avLst/>
                          </a:prstGeom>
                          <a:noFill/>
                          <a:ln w="6350">
                            <a:noFill/>
                          </a:ln>
                        </wps:spPr>
                        <wps:txbx>
                          <w:txbxContent>
                            <w:p>
                              <w:pPr>
                                <w:spacing w:line="140" w:lineRule="exact"/>
                                <w:jc w:val="center"/>
                                <w:rPr>
                                  <w:sz w:val="13"/>
                                  <w:szCs w:val="13"/>
                                </w:rPr>
                              </w:pPr>
                            </w:p>
                            <w:p>
                              <w:pPr>
                                <w:spacing w:line="160" w:lineRule="exact"/>
                                <w:jc w:val="center"/>
                                <w:rPr>
                                  <w:rFonts w:ascii="黑体" w:hAnsi="黑体" w:eastAsia="黑体" w:cs="黑体"/>
                                  <w:sz w:val="15"/>
                                  <w:szCs w:val="15"/>
                                </w:rPr>
                              </w:pPr>
                              <w:r>
                                <w:rPr>
                                  <w:rFonts w:hint="eastAsia" w:ascii="黑体" w:hAnsi="黑体" w:eastAsia="黑体" w:cs="黑体"/>
                                  <w:sz w:val="15"/>
                                  <w:szCs w:val="15"/>
                                </w:rPr>
                                <w:t>是否委托代办</w:t>
                              </w:r>
                            </w:p>
                          </w:txbxContent>
                        </wps:txbx>
                        <wps:bodyPr upright="1"/>
                      </wps:wsp>
                      <wps:wsp>
                        <wps:cNvPr id="185" name="圆角矩形 185"/>
                        <wps:cNvSpPr/>
                        <wps:spPr>
                          <a:xfrm>
                            <a:off x="12626" y="244266"/>
                            <a:ext cx="1136" cy="530"/>
                          </a:xfrm>
                          <a:prstGeom prst="roundRect">
                            <a:avLst>
                              <a:gd name="adj" fmla="val 16667"/>
                            </a:avLst>
                          </a:prstGeom>
                          <a:noFill/>
                          <a:ln w="12700" cap="flat" cmpd="sng">
                            <a:solidFill>
                              <a:srgbClr val="000000"/>
                            </a:solidFill>
                            <a:prstDash val="solid"/>
                            <a:miter/>
                            <a:headEnd type="none" w="med" len="med"/>
                            <a:tailEnd type="none" w="med" len="med"/>
                          </a:ln>
                        </wps:spPr>
                        <wps:txbx>
                          <w:txbxContent>
                            <w:p/>
                          </w:txbxContent>
                        </wps:txbx>
                        <wps:bodyPr anchor="ctr" anchorCtr="0" upright="1"/>
                      </wps:wsp>
                      <wps:wsp>
                        <wps:cNvPr id="173" name="右箭头 173"/>
                        <wps:cNvSpPr/>
                        <wps:spPr>
                          <a:xfrm>
                            <a:off x="11794" y="244406"/>
                            <a:ext cx="718" cy="214"/>
                          </a:xfrm>
                          <a:prstGeom prst="rightArrow">
                            <a:avLst>
                              <a:gd name="adj1" fmla="val 50000"/>
                              <a:gd name="adj2" fmla="val 83878"/>
                            </a:avLst>
                          </a:prstGeom>
                          <a:solidFill>
                            <a:srgbClr val="000000"/>
                          </a:solidFill>
                          <a:ln>
                            <a:noFill/>
                          </a:ln>
                        </wps:spPr>
                        <wps:txbx>
                          <w:txbxContent>
                            <w:p/>
                          </w:txbxContent>
                        </wps:txbx>
                        <wps:bodyPr upright="1"/>
                      </wps:wsp>
                      <wps:wsp>
                        <wps:cNvPr id="169" name="菱形 169"/>
                        <wps:cNvSpPr/>
                        <wps:spPr>
                          <a:xfrm>
                            <a:off x="10292" y="244183"/>
                            <a:ext cx="1359" cy="655"/>
                          </a:xfrm>
                          <a:prstGeom prst="diamond">
                            <a:avLst/>
                          </a:prstGeom>
                          <a:noFill/>
                          <a:ln w="12700" cap="flat" cmpd="sng">
                            <a:solidFill>
                              <a:srgbClr val="000000"/>
                            </a:solidFill>
                            <a:prstDash val="solid"/>
                            <a:miter/>
                            <a:headEnd type="none" w="med" len="med"/>
                            <a:tailEnd type="none" w="med" len="med"/>
                          </a:ln>
                        </wps:spPr>
                        <wps:txbx>
                          <w:txbxContent>
                            <w:p/>
                          </w:txbxContent>
                        </wps:txbx>
                        <wps:bodyPr anchor="ctr" anchorCtr="0" upright="1"/>
                      </wps:wsp>
                      <wps:wsp>
                        <wps:cNvPr id="167" name="文本框 167"/>
                        <wps:cNvSpPr txBox="1"/>
                        <wps:spPr>
                          <a:xfrm>
                            <a:off x="10363" y="244697"/>
                            <a:ext cx="650" cy="448"/>
                          </a:xfrm>
                          <a:prstGeom prst="rect">
                            <a:avLst/>
                          </a:prstGeom>
                          <a:noFill/>
                          <a:ln w="6350">
                            <a:noFill/>
                          </a:ln>
                          <a:effectLst/>
                        </wps:spPr>
                        <wps:txbx>
                          <w:txbxContent>
                            <w:p>
                              <w:pPr>
                                <w:spacing w:line="140" w:lineRule="exact"/>
                                <w:jc w:val="center"/>
                                <w:rPr>
                                  <w:sz w:val="15"/>
                                  <w:szCs w:val="15"/>
                                </w:rPr>
                              </w:pPr>
                            </w:p>
                            <w:p>
                              <w:pPr>
                                <w:spacing w:line="160" w:lineRule="exact"/>
                                <w:jc w:val="center"/>
                                <w:rPr>
                                  <w:rFonts w:ascii="黑体" w:hAnsi="黑体" w:eastAsia="黑体" w:cs="黑体"/>
                                  <w:sz w:val="16"/>
                                  <w:szCs w:val="16"/>
                                </w:rPr>
                              </w:pPr>
                              <w:r>
                                <w:rPr>
                                  <w:rFonts w:hint="eastAsia" w:ascii="黑体" w:hAnsi="黑体" w:eastAsia="黑体" w:cs="黑体"/>
                                  <w:sz w:val="16"/>
                                  <w:szCs w:val="16"/>
                                </w:rPr>
                                <w:t>是</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86" name="下箭头 186"/>
                        <wps:cNvSpPr/>
                        <wps:spPr>
                          <a:xfrm>
                            <a:off x="10880" y="244885"/>
                            <a:ext cx="198" cy="247"/>
                          </a:xfrm>
                          <a:prstGeom prst="downArrow">
                            <a:avLst>
                              <a:gd name="adj1" fmla="val 50000"/>
                              <a:gd name="adj2" fmla="val 49997"/>
                            </a:avLst>
                          </a:prstGeom>
                          <a:solidFill>
                            <a:srgbClr val="000000"/>
                          </a:solidFill>
                          <a:ln w="12700">
                            <a:noFill/>
                          </a:ln>
                        </wps:spPr>
                        <wps:txbx>
                          <w:txbxContent>
                            <w:p/>
                          </w:txbxContent>
                        </wps:txbx>
                        <wps:bodyPr anchor="ctr" anchorCtr="0" upright="1"/>
                      </wps:wsp>
                      <wps:wsp>
                        <wps:cNvPr id="12" name="文本框 12"/>
                        <wps:cNvSpPr txBox="1"/>
                        <wps:spPr>
                          <a:xfrm>
                            <a:off x="10363" y="245065"/>
                            <a:ext cx="1276" cy="796"/>
                          </a:xfrm>
                          <a:prstGeom prst="rect">
                            <a:avLst/>
                          </a:prstGeom>
                          <a:noFill/>
                          <a:ln w="6350">
                            <a:noFill/>
                          </a:ln>
                          <a:effectLst/>
                        </wps:spPr>
                        <wps:txbx>
                          <w:txbxContent>
                            <w:p>
                              <w:pPr>
                                <w:spacing w:line="140" w:lineRule="exact"/>
                                <w:jc w:val="center"/>
                                <w:rPr>
                                  <w:sz w:val="13"/>
                                  <w:szCs w:val="13"/>
                                </w:rPr>
                              </w:pPr>
                            </w:p>
                            <w:p>
                              <w:pPr>
                                <w:spacing w:line="160" w:lineRule="exact"/>
                                <w:jc w:val="center"/>
                                <w:rPr>
                                  <w:rFonts w:ascii="黑体" w:hAnsi="黑体" w:eastAsia="黑体" w:cs="黑体"/>
                                  <w:sz w:val="15"/>
                                  <w:szCs w:val="15"/>
                                </w:rPr>
                              </w:pPr>
                              <w:r>
                                <w:rPr>
                                  <w:rFonts w:hint="eastAsia" w:ascii="黑体" w:hAnsi="黑体" w:eastAsia="黑体" w:cs="黑体"/>
                                  <w:sz w:val="15"/>
                                  <w:szCs w:val="15"/>
                                </w:rPr>
                                <w:t>受理委托</w:t>
                              </w:r>
                            </w:p>
                            <w:p>
                              <w:pPr>
                                <w:spacing w:line="160" w:lineRule="exact"/>
                                <w:jc w:val="left"/>
                                <w:rPr>
                                  <w:rFonts w:ascii="黑体" w:hAnsi="黑体" w:eastAsia="黑体" w:cs="黑体"/>
                                  <w:sz w:val="15"/>
                                  <w:szCs w:val="15"/>
                                </w:rPr>
                              </w:pPr>
                              <w:r>
                                <w:rPr>
                                  <w:rFonts w:hint="eastAsia" w:ascii="黑体" w:hAnsi="黑体" w:eastAsia="黑体" w:cs="黑体"/>
                                  <w:sz w:val="11"/>
                                  <w:szCs w:val="11"/>
                                </w:rPr>
                                <w:t>（签订《“全代办”</w:t>
                              </w:r>
                              <w:r>
                                <w:rPr>
                                  <w:rFonts w:hint="eastAsia" w:ascii="黑体" w:hAnsi="黑体" w:eastAsia="黑体" w:cs="黑体"/>
                                  <w:sz w:val="11"/>
                                  <w:szCs w:val="11"/>
                                  <w:lang w:val="en-US" w:eastAsia="zh-CN"/>
                                </w:rPr>
                                <w:t>委托协议</w:t>
                              </w:r>
                              <w:r>
                                <w:rPr>
                                  <w:rFonts w:hint="eastAsia" w:ascii="黑体" w:hAnsi="黑体" w:eastAsia="黑体" w:cs="黑体"/>
                                  <w:sz w:val="11"/>
                                  <w:szCs w:val="11"/>
                                </w:rPr>
                                <w:t>》）</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83" name="圆角矩形 183"/>
                        <wps:cNvSpPr/>
                        <wps:spPr>
                          <a:xfrm>
                            <a:off x="10334" y="245223"/>
                            <a:ext cx="1381" cy="643"/>
                          </a:xfrm>
                          <a:prstGeom prst="roundRect">
                            <a:avLst>
                              <a:gd name="adj" fmla="val 16667"/>
                            </a:avLst>
                          </a:prstGeom>
                          <a:noFill/>
                          <a:ln w="12700" cap="flat" cmpd="sng">
                            <a:solidFill>
                              <a:srgbClr val="000000"/>
                            </a:solidFill>
                            <a:prstDash val="solid"/>
                            <a:miter/>
                            <a:headEnd type="none" w="med" len="med"/>
                            <a:tailEnd type="none" w="med" len="med"/>
                          </a:ln>
                        </wps:spPr>
                        <wps:txbx>
                          <w:txbxContent>
                            <w:p/>
                          </w:txbxContent>
                        </wps:txbx>
                        <wps:bodyPr anchor="ctr" anchorCtr="0" upright="1"/>
                      </wps:wsp>
                      <wps:wsp>
                        <wps:cNvPr id="190" name="矩形 190"/>
                        <wps:cNvSpPr/>
                        <wps:spPr>
                          <a:xfrm>
                            <a:off x="14400" y="245513"/>
                            <a:ext cx="120" cy="3349"/>
                          </a:xfrm>
                          <a:prstGeom prst="rect">
                            <a:avLst/>
                          </a:prstGeom>
                          <a:solidFill>
                            <a:srgbClr val="000000"/>
                          </a:solidFill>
                          <a:ln>
                            <a:noFill/>
                          </a:ln>
                        </wps:spPr>
                        <wps:txbx>
                          <w:txbxContent>
                            <w:p/>
                          </w:txbxContent>
                        </wps:txbx>
                        <wps:bodyPr upright="1"/>
                      </wps:wsp>
                      <wps:wsp>
                        <wps:cNvPr id="175" name="左箭头 175"/>
                        <wps:cNvSpPr/>
                        <wps:spPr>
                          <a:xfrm>
                            <a:off x="11764" y="245423"/>
                            <a:ext cx="2764" cy="256"/>
                          </a:xfrm>
                          <a:prstGeom prst="leftArrow">
                            <a:avLst>
                              <a:gd name="adj1" fmla="val 50000"/>
                              <a:gd name="adj2" fmla="val 269921"/>
                            </a:avLst>
                          </a:prstGeom>
                          <a:solidFill>
                            <a:srgbClr val="000000"/>
                          </a:solidFill>
                          <a:ln>
                            <a:noFill/>
                          </a:ln>
                        </wps:spPr>
                        <wps:txbx>
                          <w:txbxContent>
                            <w:p/>
                          </w:txbxContent>
                        </wps:txbx>
                        <wps:bodyPr upright="1"/>
                      </wps:wsp>
                      <wps:wsp>
                        <wps:cNvPr id="187" name="下箭头 187"/>
                        <wps:cNvSpPr/>
                        <wps:spPr>
                          <a:xfrm>
                            <a:off x="10900" y="245912"/>
                            <a:ext cx="198" cy="247"/>
                          </a:xfrm>
                          <a:prstGeom prst="downArrow">
                            <a:avLst>
                              <a:gd name="adj1" fmla="val 50000"/>
                              <a:gd name="adj2" fmla="val 49997"/>
                            </a:avLst>
                          </a:prstGeom>
                          <a:solidFill>
                            <a:srgbClr val="000000"/>
                          </a:solidFill>
                          <a:ln w="12700">
                            <a:noFill/>
                          </a:ln>
                        </wps:spPr>
                        <wps:txbx>
                          <w:txbxContent>
                            <w:p>
                              <w:pPr>
                                <w:jc w:val="center"/>
                              </w:pPr>
                            </w:p>
                            <w:p>
                              <w:pPr>
                                <w:jc w:val="center"/>
                              </w:pPr>
                            </w:p>
                            <w:p>
                              <w:pPr>
                                <w:jc w:val="center"/>
                              </w:pPr>
                            </w:p>
                            <w:p/>
                          </w:txbxContent>
                        </wps:txbx>
                        <wps:bodyPr anchor="ctr" anchorCtr="0" upright="1"/>
                      </wps:wsp>
                      <wps:wsp>
                        <wps:cNvPr id="180" name="文本框 180"/>
                        <wps:cNvSpPr txBox="1"/>
                        <wps:spPr>
                          <a:xfrm>
                            <a:off x="10372" y="246139"/>
                            <a:ext cx="1325" cy="641"/>
                          </a:xfrm>
                          <a:prstGeom prst="rect">
                            <a:avLst/>
                          </a:prstGeom>
                          <a:noFill/>
                          <a:ln w="6350">
                            <a:noFill/>
                          </a:ln>
                          <a:effectLst/>
                        </wps:spPr>
                        <wps:txbx>
                          <w:txbxContent>
                            <w:p>
                              <w:pPr>
                                <w:spacing w:line="140" w:lineRule="exact"/>
                                <w:jc w:val="center"/>
                                <w:rPr>
                                  <w:sz w:val="13"/>
                                  <w:szCs w:val="13"/>
                                </w:rPr>
                              </w:pPr>
                            </w:p>
                            <w:p>
                              <w:pPr>
                                <w:spacing w:line="160" w:lineRule="exact"/>
                                <w:jc w:val="center"/>
                                <w:rPr>
                                  <w:rFonts w:hint="default" w:ascii="黑体" w:hAnsi="黑体" w:eastAsia="黑体" w:cs="黑体"/>
                                  <w:sz w:val="15"/>
                                  <w:szCs w:val="15"/>
                                  <w:lang w:val="en-US"/>
                                </w:rPr>
                              </w:pPr>
                              <w:r>
                                <w:rPr>
                                  <w:rFonts w:hint="eastAsia" w:ascii="黑体" w:hAnsi="黑体" w:eastAsia="黑体" w:cs="黑体"/>
                                  <w:sz w:val="15"/>
                                  <w:szCs w:val="15"/>
                                  <w:lang w:val="en-US" w:eastAsia="zh-CN"/>
                                </w:rPr>
                                <w:t>“全代办”人员全流程代办</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74" name="圆角矩形 174"/>
                        <wps:cNvSpPr/>
                        <wps:spPr>
                          <a:xfrm>
                            <a:off x="6484" y="246177"/>
                            <a:ext cx="1614" cy="635"/>
                          </a:xfrm>
                          <a:prstGeom prst="roundRect">
                            <a:avLst>
                              <a:gd name="adj" fmla="val 16667"/>
                            </a:avLst>
                          </a:prstGeom>
                          <a:noFill/>
                          <a:ln w="12700" cap="flat" cmpd="sng">
                            <a:solidFill>
                              <a:srgbClr val="000000"/>
                            </a:solidFill>
                            <a:prstDash val="solid"/>
                            <a:miter/>
                            <a:headEnd type="none" w="med" len="med"/>
                            <a:tailEnd type="none" w="med" len="med"/>
                          </a:ln>
                        </wps:spPr>
                        <wps:txbx>
                          <w:txbxContent>
                            <w:p/>
                          </w:txbxContent>
                        </wps:txbx>
                        <wps:bodyPr anchor="ctr" anchorCtr="0" upright="1"/>
                      </wps:wsp>
                      <wps:wsp>
                        <wps:cNvPr id="164" name="圆角矩形 164"/>
                        <wps:cNvSpPr/>
                        <wps:spPr>
                          <a:xfrm>
                            <a:off x="10390" y="246210"/>
                            <a:ext cx="1283" cy="652"/>
                          </a:xfrm>
                          <a:prstGeom prst="roundRect">
                            <a:avLst>
                              <a:gd name="adj" fmla="val 16667"/>
                            </a:avLst>
                          </a:prstGeom>
                          <a:noFill/>
                          <a:ln w="12700" cap="flat" cmpd="sng">
                            <a:solidFill>
                              <a:srgbClr val="000000"/>
                            </a:solidFill>
                            <a:prstDash val="solid"/>
                            <a:miter/>
                            <a:headEnd type="none" w="med" len="med"/>
                            <a:tailEnd type="none" w="med" len="med"/>
                          </a:ln>
                        </wps:spPr>
                        <wps:txbx>
                          <w:txbxContent>
                            <w:p>
                              <w:pPr>
                                <w:rPr>
                                  <w:rFonts w:hint="eastAsia" w:eastAsiaTheme="minorEastAsia"/>
                                  <w:lang w:eastAsia="zh-CN"/>
                                </w:rPr>
                              </w:pPr>
                            </w:p>
                          </w:txbxContent>
                        </wps:txbx>
                        <wps:bodyPr anchor="ctr" anchorCtr="0" upright="1"/>
                      </wps:wsp>
                      <wps:wsp>
                        <wps:cNvPr id="170" name="文本框 170"/>
                        <wps:cNvSpPr txBox="1"/>
                        <wps:spPr>
                          <a:xfrm>
                            <a:off x="6630" y="252423"/>
                            <a:ext cx="1686" cy="632"/>
                          </a:xfrm>
                          <a:prstGeom prst="rect">
                            <a:avLst/>
                          </a:prstGeom>
                          <a:noFill/>
                          <a:ln>
                            <a:noFill/>
                          </a:ln>
                        </wps:spPr>
                        <wps:txbx>
                          <w:txbxContent>
                            <w:p>
                              <w:pPr>
                                <w:tabs>
                                  <w:tab w:val="left" w:pos="3354"/>
                                </w:tabs>
                                <w:jc w:val="left"/>
                                <w:rPr>
                                  <w:rFonts w:ascii="黑体" w:hAnsi="黑体" w:eastAsia="黑体" w:cs="黑体"/>
                                  <w:sz w:val="22"/>
                                  <w:szCs w:val="28"/>
                                </w:rPr>
                              </w:pPr>
                              <w:r>
                                <w:rPr>
                                  <w:rFonts w:hint="eastAsia" w:ascii="黑体" w:hAnsi="黑体" w:eastAsia="黑体" w:cs="黑体"/>
                                  <w:sz w:val="22"/>
                                  <w:szCs w:val="28"/>
                                </w:rPr>
                                <w:t>四、事后评价</w:t>
                              </w:r>
                            </w:p>
                          </w:txbxContent>
                        </wps:txbx>
                        <wps:bodyPr upright="1"/>
                      </wps:wsp>
                      <wps:wsp>
                        <wps:cNvPr id="177" name="圆角矩形 177"/>
                        <wps:cNvSpPr/>
                        <wps:spPr>
                          <a:xfrm>
                            <a:off x="6572" y="252331"/>
                            <a:ext cx="1686" cy="755"/>
                          </a:xfrm>
                          <a:prstGeom prst="roundRect">
                            <a:avLst>
                              <a:gd name="adj" fmla="val 16667"/>
                            </a:avLst>
                          </a:prstGeom>
                          <a:noFill/>
                          <a:ln w="12700" cap="flat" cmpd="sng">
                            <a:solidFill>
                              <a:srgbClr val="000000"/>
                            </a:solidFill>
                            <a:prstDash val="solid"/>
                            <a:miter/>
                            <a:headEnd type="none" w="med" len="med"/>
                            <a:tailEnd type="none" w="med" len="med"/>
                          </a:ln>
                        </wps:spPr>
                        <wps:txbx>
                          <w:txbxContent>
                            <w:p/>
                          </w:txbxContent>
                        </wps:txbx>
                        <wps:bodyPr anchor="ctr" anchorCtr="0" upright="1"/>
                      </wps:wsp>
                      <wps:wsp>
                        <wps:cNvPr id="171" name="文本框 171"/>
                        <wps:cNvSpPr txBox="1"/>
                        <wps:spPr>
                          <a:xfrm>
                            <a:off x="10318" y="248433"/>
                            <a:ext cx="650" cy="448"/>
                          </a:xfrm>
                          <a:prstGeom prst="rect">
                            <a:avLst/>
                          </a:prstGeom>
                          <a:noFill/>
                          <a:ln w="6350">
                            <a:noFill/>
                          </a:ln>
                          <a:effectLst/>
                        </wps:spPr>
                        <wps:txbx>
                          <w:txbxContent>
                            <w:p>
                              <w:pPr>
                                <w:spacing w:line="140" w:lineRule="exact"/>
                                <w:jc w:val="center"/>
                                <w:rPr>
                                  <w:sz w:val="15"/>
                                  <w:szCs w:val="15"/>
                                </w:rPr>
                              </w:pPr>
                            </w:p>
                            <w:p>
                              <w:pPr>
                                <w:spacing w:line="160" w:lineRule="exact"/>
                                <w:jc w:val="center"/>
                                <w:rPr>
                                  <w:rFonts w:hint="eastAsia" w:ascii="黑体" w:hAnsi="黑体" w:eastAsia="黑体" w:cs="黑体"/>
                                  <w:sz w:val="16"/>
                                  <w:szCs w:val="16"/>
                                  <w:lang w:val="en-US" w:eastAsia="zh-CN"/>
                                </w:rPr>
                              </w:pPr>
                              <w:r>
                                <w:rPr>
                                  <w:rFonts w:hint="eastAsia" w:ascii="黑体" w:hAnsi="黑体" w:eastAsia="黑体" w:cs="黑体"/>
                                  <w:sz w:val="16"/>
                                  <w:szCs w:val="16"/>
                                  <w:lang w:val="en-US" w:eastAsia="zh-CN"/>
                                </w:rPr>
                                <w:t>完成</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65" name="文本框 165"/>
                        <wps:cNvSpPr txBox="1"/>
                        <wps:spPr>
                          <a:xfrm>
                            <a:off x="12230" y="247584"/>
                            <a:ext cx="805" cy="448"/>
                          </a:xfrm>
                          <a:prstGeom prst="rect">
                            <a:avLst/>
                          </a:prstGeom>
                          <a:noFill/>
                          <a:ln w="6350">
                            <a:noFill/>
                          </a:ln>
                          <a:effectLst/>
                        </wps:spPr>
                        <wps:txbx>
                          <w:txbxContent>
                            <w:p>
                              <w:pPr>
                                <w:spacing w:line="160" w:lineRule="exact"/>
                                <w:jc w:val="center"/>
                                <w:rPr>
                                  <w:rFonts w:hint="eastAsia" w:ascii="黑体" w:hAnsi="黑体" w:eastAsia="黑体" w:cs="黑体"/>
                                  <w:sz w:val="16"/>
                                  <w:szCs w:val="16"/>
                                  <w:lang w:val="en-US" w:eastAsia="zh-CN"/>
                                </w:rPr>
                              </w:pPr>
                              <w:r>
                                <w:rPr>
                                  <w:rFonts w:hint="eastAsia" w:ascii="黑体" w:hAnsi="黑体" w:eastAsia="黑体" w:cs="黑体"/>
                                  <w:sz w:val="16"/>
                                  <w:szCs w:val="16"/>
                                  <w:lang w:val="en-US" w:eastAsia="zh-CN"/>
                                </w:rPr>
                                <w:t>未办成</w:t>
                              </w:r>
                            </w:p>
                            <w:p>
                              <w:pPr>
                                <w:spacing w:line="160" w:lineRule="exact"/>
                                <w:jc w:val="center"/>
                                <w:rPr>
                                  <w:rFonts w:ascii="黑体" w:hAnsi="黑体" w:eastAsia="黑体" w:cs="黑体"/>
                                  <w:sz w:val="16"/>
                                  <w:szCs w:val="16"/>
                                </w:rPr>
                              </w:pP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88" name="文本框 188"/>
                        <wps:cNvSpPr txBox="1"/>
                        <wps:spPr>
                          <a:xfrm>
                            <a:off x="12660" y="249055"/>
                            <a:ext cx="2613" cy="883"/>
                          </a:xfrm>
                          <a:prstGeom prst="rect">
                            <a:avLst/>
                          </a:prstGeom>
                          <a:noFill/>
                          <a:ln>
                            <a:noFill/>
                          </a:ln>
                        </wps:spPr>
                        <wps:txbx>
                          <w:txbxContent>
                            <w:p>
                              <w:pPr>
                                <w:spacing w:line="180" w:lineRule="exact"/>
                                <w:jc w:val="center"/>
                                <w:rPr>
                                  <w:rFonts w:ascii="黑体" w:hAnsi="黑体" w:eastAsia="黑体" w:cs="黑体"/>
                                  <w:sz w:val="15"/>
                                  <w:szCs w:val="15"/>
                                </w:rPr>
                              </w:pPr>
                              <w:r>
                                <w:rPr>
                                  <w:rFonts w:hint="eastAsia" w:ascii="黑体" w:hAnsi="黑体" w:eastAsia="黑体" w:cs="黑体"/>
                                  <w:sz w:val="15"/>
                                  <w:szCs w:val="15"/>
                                </w:rPr>
                                <w:t>出现以下情况时</w:t>
                              </w:r>
                            </w:p>
                            <w:p>
                              <w:pPr>
                                <w:spacing w:line="180" w:lineRule="exact"/>
                                <w:jc w:val="center"/>
                                <w:rPr>
                                  <w:rFonts w:ascii="黑体" w:hAnsi="黑体" w:eastAsia="黑体" w:cs="黑体"/>
                                  <w:sz w:val="15"/>
                                  <w:szCs w:val="15"/>
                                </w:rPr>
                              </w:pPr>
                              <w:r>
                                <w:rPr>
                                  <w:rFonts w:hint="eastAsia" w:ascii="黑体" w:hAnsi="黑体" w:eastAsia="黑体" w:cs="黑体"/>
                                  <w:sz w:val="15"/>
                                  <w:szCs w:val="15"/>
                                </w:rPr>
                                <w:t>（中止代办服务，并在《“全代办”服务中止单》上签字）</w:t>
                              </w:r>
                            </w:p>
                          </w:txbxContent>
                        </wps:txbx>
                        <wps:bodyPr upright="1"/>
                      </wps:wsp>
                      <wps:wsp>
                        <wps:cNvPr id="191" name="文本框 191"/>
                        <wps:cNvSpPr txBox="1"/>
                        <wps:spPr>
                          <a:xfrm>
                            <a:off x="10113" y="249286"/>
                            <a:ext cx="2046" cy="739"/>
                          </a:xfrm>
                          <a:prstGeom prst="rect">
                            <a:avLst/>
                          </a:prstGeom>
                          <a:noFill/>
                          <a:ln>
                            <a:noFill/>
                          </a:ln>
                        </wps:spPr>
                        <wps:txbx>
                          <w:txbxContent>
                            <w:p>
                              <w:pPr>
                                <w:spacing w:line="180" w:lineRule="exact"/>
                                <w:jc w:val="center"/>
                                <w:rPr>
                                  <w:rFonts w:ascii="黑体" w:hAnsi="黑体" w:eastAsia="黑体" w:cs="黑体"/>
                                  <w:sz w:val="15"/>
                                  <w:szCs w:val="15"/>
                                </w:rPr>
                              </w:pPr>
                              <w:r>
                                <w:rPr>
                                  <w:rFonts w:hint="eastAsia" w:ascii="黑体" w:hAnsi="黑体" w:eastAsia="黑体" w:cs="黑体"/>
                                  <w:sz w:val="15"/>
                                  <w:szCs w:val="15"/>
                                </w:rPr>
                                <w:t>全部办结</w:t>
                              </w:r>
                            </w:p>
                            <w:p>
                              <w:pPr>
                                <w:spacing w:line="180" w:lineRule="exact"/>
                                <w:jc w:val="center"/>
                                <w:rPr>
                                  <w:rFonts w:ascii="黑体" w:hAnsi="黑体" w:eastAsia="黑体" w:cs="黑体"/>
                                  <w:sz w:val="15"/>
                                  <w:szCs w:val="15"/>
                                </w:rPr>
                              </w:pPr>
                              <w:r>
                                <w:rPr>
                                  <w:rFonts w:hint="eastAsia" w:ascii="黑体" w:hAnsi="黑体" w:eastAsia="黑体" w:cs="黑体"/>
                                  <w:sz w:val="15"/>
                                  <w:szCs w:val="15"/>
                                </w:rPr>
                                <w:t>（填写《“全代办”服务办结单》）</w:t>
                              </w:r>
                            </w:p>
                          </w:txbxContent>
                        </wps:txbx>
                        <wps:bodyPr upright="1"/>
                      </wps:wsp>
                      <wps:wsp>
                        <wps:cNvPr id="189" name="圆角矩形 189"/>
                        <wps:cNvSpPr/>
                        <wps:spPr>
                          <a:xfrm>
                            <a:off x="8859" y="252324"/>
                            <a:ext cx="1178" cy="752"/>
                          </a:xfrm>
                          <a:prstGeom prst="roundRect">
                            <a:avLst>
                              <a:gd name="adj" fmla="val 16667"/>
                            </a:avLst>
                          </a:prstGeom>
                          <a:noFill/>
                          <a:ln w="12700" cap="flat" cmpd="sng">
                            <a:solidFill>
                              <a:srgbClr val="000000"/>
                            </a:solidFill>
                            <a:prstDash val="solid"/>
                            <a:miter/>
                            <a:headEnd type="none" w="med" len="med"/>
                            <a:tailEnd type="none" w="med" len="med"/>
                          </a:ln>
                        </wps:spPr>
                        <wps:txbx>
                          <w:txbxContent>
                            <w:p/>
                          </w:txbxContent>
                        </wps:txbx>
                        <wps:bodyPr anchor="ctr" anchorCtr="0" upright="1"/>
                      </wps:wsp>
                      <wps:wsp>
                        <wps:cNvPr id="192" name="文本框 192"/>
                        <wps:cNvSpPr txBox="1"/>
                        <wps:spPr>
                          <a:xfrm>
                            <a:off x="8857" y="252321"/>
                            <a:ext cx="1187" cy="861"/>
                          </a:xfrm>
                          <a:prstGeom prst="rect">
                            <a:avLst/>
                          </a:prstGeom>
                          <a:noFill/>
                          <a:ln>
                            <a:noFill/>
                          </a:ln>
                        </wps:spPr>
                        <wps:txbx>
                          <w:txbxContent>
                            <w:p>
                              <w:pPr>
                                <w:spacing w:line="140" w:lineRule="exact"/>
                                <w:rPr>
                                  <w:rFonts w:ascii="黑体" w:hAnsi="黑体" w:eastAsia="黑体" w:cs="黑体"/>
                                  <w:color w:val="5B9BD5"/>
                                  <w:sz w:val="15"/>
                                  <w:szCs w:val="15"/>
                                </w:rPr>
                              </w:pPr>
                            </w:p>
                            <w:p>
                              <w:pPr>
                                <w:spacing w:line="200" w:lineRule="exact"/>
                                <w:jc w:val="center"/>
                                <w:rPr>
                                  <w:rFonts w:ascii="黑体" w:hAnsi="黑体" w:eastAsia="黑体" w:cs="黑体"/>
                                  <w:sz w:val="15"/>
                                  <w:szCs w:val="15"/>
                                </w:rPr>
                              </w:pPr>
                              <w:r>
                                <w:rPr>
                                  <w:rFonts w:hint="eastAsia" w:ascii="黑体" w:hAnsi="黑体" w:eastAsia="黑体" w:cs="黑体"/>
                                  <w:sz w:val="15"/>
                                  <w:szCs w:val="15"/>
                                </w:rPr>
                                <w:t>满意度评</w:t>
                              </w:r>
                            </w:p>
                            <w:p>
                              <w:pPr>
                                <w:spacing w:line="200" w:lineRule="exact"/>
                                <w:jc w:val="center"/>
                                <w:rPr>
                                  <w:rFonts w:ascii="黑体" w:hAnsi="黑体" w:eastAsia="黑体" w:cs="黑体"/>
                                  <w:sz w:val="15"/>
                                  <w:szCs w:val="15"/>
                                </w:rPr>
                              </w:pPr>
                              <w:r>
                                <w:rPr>
                                  <w:rFonts w:hint="eastAsia" w:ascii="黑体" w:hAnsi="黑体" w:eastAsia="黑体" w:cs="黑体"/>
                                  <w:sz w:val="15"/>
                                  <w:szCs w:val="15"/>
                                </w:rPr>
                                <w:t>价、反馈</w:t>
                              </w:r>
                            </w:p>
                          </w:txbxContent>
                        </wps:txbx>
                        <wps:bodyPr upright="1"/>
                      </wps:wsp>
                      <wps:wsp>
                        <wps:cNvPr id="193" name="下箭头 193"/>
                        <wps:cNvSpPr/>
                        <wps:spPr>
                          <a:xfrm>
                            <a:off x="10912" y="246991"/>
                            <a:ext cx="198" cy="673"/>
                          </a:xfrm>
                          <a:prstGeom prst="downArrow">
                            <a:avLst>
                              <a:gd name="adj1" fmla="val 50000"/>
                              <a:gd name="adj2" fmla="val 136227"/>
                            </a:avLst>
                          </a:prstGeom>
                          <a:solidFill>
                            <a:srgbClr val="000000"/>
                          </a:solidFill>
                          <a:ln w="12700">
                            <a:noFill/>
                          </a:ln>
                        </wps:spPr>
                        <wps:txbx>
                          <w:txbxContent>
                            <w:p/>
                          </w:txbxContent>
                        </wps:txbx>
                        <wps:bodyPr anchor="ctr" anchorCtr="0" upright="1"/>
                      </wps:wsp>
                      <wps:wsp>
                        <wps:cNvPr id="179" name="下箭头 179"/>
                        <wps:cNvSpPr/>
                        <wps:spPr>
                          <a:xfrm>
                            <a:off x="10911" y="248369"/>
                            <a:ext cx="243" cy="880"/>
                          </a:xfrm>
                          <a:prstGeom prst="downArrow">
                            <a:avLst>
                              <a:gd name="adj1" fmla="val 50000"/>
                              <a:gd name="adj2" fmla="val 145140"/>
                            </a:avLst>
                          </a:prstGeom>
                          <a:solidFill>
                            <a:srgbClr val="000000"/>
                          </a:solidFill>
                          <a:ln w="12700">
                            <a:noFill/>
                          </a:ln>
                        </wps:spPr>
                        <wps:txbx>
                          <w:txbxContent>
                            <w:p>
                              <w:pPr>
                                <w:jc w:val="center"/>
                              </w:pPr>
                            </w:p>
                            <w:p>
                              <w:pPr>
                                <w:jc w:val="center"/>
                                <w:rPr>
                                  <w:highlight w:val="black"/>
                                </w:rPr>
                              </w:pPr>
                            </w:p>
                            <w:p>
                              <w:pPr>
                                <w:jc w:val="center"/>
                              </w:pPr>
                            </w:p>
                            <w:p/>
                          </w:txbxContent>
                        </wps:txbx>
                        <wps:bodyPr anchor="ctr" anchorCtr="0" upright="1"/>
                      </wps:wsp>
                      <wps:wsp>
                        <wps:cNvPr id="163" name="右箭头 163"/>
                        <wps:cNvSpPr/>
                        <wps:spPr>
                          <a:xfrm>
                            <a:off x="8445" y="252550"/>
                            <a:ext cx="340" cy="220"/>
                          </a:xfrm>
                          <a:prstGeom prst="rightArrow">
                            <a:avLst>
                              <a:gd name="adj1" fmla="val 50000"/>
                              <a:gd name="adj2" fmla="val 38636"/>
                            </a:avLst>
                          </a:prstGeom>
                          <a:solidFill>
                            <a:srgbClr val="000000"/>
                          </a:solidFill>
                          <a:ln>
                            <a:noFill/>
                          </a:ln>
                        </wps:spPr>
                        <wps:txbx>
                          <w:txbxContent>
                            <w:p/>
                          </w:txbxContent>
                        </wps:txbx>
                        <wps:bodyPr upright="1"/>
                      </wps:wsp>
                      <wps:wsp>
                        <wps:cNvPr id="166" name="圆角矩形 166"/>
                        <wps:cNvSpPr/>
                        <wps:spPr>
                          <a:xfrm>
                            <a:off x="11398" y="251773"/>
                            <a:ext cx="4197" cy="2728"/>
                          </a:xfrm>
                          <a:prstGeom prst="roundRect">
                            <a:avLst>
                              <a:gd name="adj" fmla="val 16667"/>
                            </a:avLst>
                          </a:prstGeom>
                          <a:noFill/>
                          <a:ln w="12700" cap="flat" cmpd="sng">
                            <a:solidFill>
                              <a:srgbClr val="000000"/>
                            </a:solidFill>
                            <a:prstDash val="solid"/>
                            <a:miter/>
                            <a:headEnd type="none" w="med" len="med"/>
                            <a:tailEnd type="none" w="med" len="med"/>
                          </a:ln>
                        </wps:spPr>
                        <wps:txbx>
                          <w:txbxContent>
                            <w:p/>
                          </w:txbxContent>
                        </wps:txbx>
                        <wps:bodyPr anchor="ctr" anchorCtr="0" upright="1"/>
                      </wps:wsp>
                      <wps:wsp>
                        <wps:cNvPr id="181" name="圆角矩形 181"/>
                        <wps:cNvSpPr/>
                        <wps:spPr>
                          <a:xfrm>
                            <a:off x="12615" y="249006"/>
                            <a:ext cx="2587" cy="763"/>
                          </a:xfrm>
                          <a:prstGeom prst="roundRect">
                            <a:avLst>
                              <a:gd name="adj" fmla="val 16667"/>
                            </a:avLst>
                          </a:prstGeom>
                          <a:noFill/>
                          <a:ln w="12700" cap="flat" cmpd="sng">
                            <a:solidFill>
                              <a:srgbClr val="000000"/>
                            </a:solidFill>
                            <a:prstDash val="solid"/>
                            <a:miter/>
                            <a:headEnd type="none" w="med" len="med"/>
                            <a:tailEnd type="none" w="med" len="med"/>
                          </a:ln>
                        </wps:spPr>
                        <wps:txbx>
                          <w:txbxContent>
                            <w:p/>
                          </w:txbxContent>
                        </wps:txbx>
                        <wps:bodyPr anchor="ctr" anchorCtr="0" upright="1"/>
                      </wps:wsp>
                      <wps:wsp>
                        <wps:cNvPr id="168" name="文本框 168"/>
                        <wps:cNvSpPr txBox="1"/>
                        <wps:spPr>
                          <a:xfrm>
                            <a:off x="11747" y="251825"/>
                            <a:ext cx="3636" cy="2982"/>
                          </a:xfrm>
                          <a:prstGeom prst="rect">
                            <a:avLst/>
                          </a:prstGeom>
                          <a:noFill/>
                          <a:ln>
                            <a:noFill/>
                          </a:ln>
                        </wps:spPr>
                        <wps:txbx>
                          <w:txbxContent>
                            <w:p>
                              <w:pPr>
                                <w:spacing w:line="300" w:lineRule="exact"/>
                                <w:jc w:val="left"/>
                                <w:rPr>
                                  <w:rFonts w:ascii="黑体" w:hAnsi="黑体" w:eastAsia="黑体" w:cs="黑体"/>
                                  <w:sz w:val="15"/>
                                  <w:szCs w:val="15"/>
                                </w:rPr>
                              </w:pPr>
                              <w:r>
                                <w:rPr>
                                  <w:rFonts w:hint="eastAsia" w:ascii="黑体" w:hAnsi="黑体" w:eastAsia="黑体" w:cs="黑体"/>
                                  <w:sz w:val="15"/>
                                  <w:szCs w:val="15"/>
                                </w:rPr>
                                <w:t>1、项目不符合相关法律法规和政策要求；</w:t>
                              </w:r>
                            </w:p>
                            <w:p>
                              <w:pPr>
                                <w:spacing w:line="300" w:lineRule="exact"/>
                                <w:jc w:val="left"/>
                                <w:rPr>
                                  <w:rFonts w:ascii="黑体" w:hAnsi="黑体" w:eastAsia="黑体" w:cs="黑体"/>
                                  <w:sz w:val="15"/>
                                  <w:szCs w:val="15"/>
                                </w:rPr>
                              </w:pPr>
                              <w:r>
                                <w:rPr>
                                  <w:rFonts w:hint="eastAsia" w:ascii="黑体" w:hAnsi="黑体" w:eastAsia="黑体" w:cs="黑体"/>
                                  <w:sz w:val="15"/>
                                  <w:szCs w:val="15"/>
                                </w:rPr>
                                <w:t>2、申请材料不符合法定条件、标准，且不能补正；3、申请材料内容不真实；</w:t>
                              </w:r>
                            </w:p>
                            <w:p>
                              <w:pPr>
                                <w:spacing w:line="300" w:lineRule="exact"/>
                                <w:jc w:val="left"/>
                                <w:rPr>
                                  <w:rFonts w:ascii="黑体" w:hAnsi="黑体" w:eastAsia="黑体" w:cs="黑体"/>
                                  <w:sz w:val="15"/>
                                  <w:szCs w:val="15"/>
                                </w:rPr>
                              </w:pPr>
                              <w:r>
                                <w:rPr>
                                  <w:rFonts w:hint="eastAsia" w:ascii="黑体" w:hAnsi="黑体" w:eastAsia="黑体" w:cs="黑体"/>
                                  <w:sz w:val="15"/>
                                  <w:szCs w:val="15"/>
                                </w:rPr>
                                <w:t>4、项目单位未在规定期限内提交审批材料，代办员催促后仍未提交；</w:t>
                              </w:r>
                            </w:p>
                            <w:p>
                              <w:pPr>
                                <w:spacing w:line="300" w:lineRule="exact"/>
                                <w:jc w:val="left"/>
                                <w:rPr>
                                  <w:rFonts w:ascii="黑体" w:hAnsi="黑体" w:eastAsia="黑体" w:cs="黑体"/>
                                  <w:sz w:val="15"/>
                                  <w:szCs w:val="15"/>
                                </w:rPr>
                              </w:pPr>
                              <w:r>
                                <w:rPr>
                                  <w:rFonts w:hint="eastAsia" w:ascii="黑体" w:hAnsi="黑体" w:eastAsia="黑体" w:cs="黑体"/>
                                  <w:sz w:val="15"/>
                                  <w:szCs w:val="15"/>
                                </w:rPr>
                                <w:t>5、项目单位未及时缴纳相关规费；</w:t>
                              </w:r>
                            </w:p>
                            <w:p>
                              <w:pPr>
                                <w:spacing w:line="300" w:lineRule="exact"/>
                                <w:jc w:val="left"/>
                                <w:rPr>
                                  <w:rFonts w:ascii="黑体" w:hAnsi="黑体" w:eastAsia="黑体" w:cs="黑体"/>
                                  <w:sz w:val="15"/>
                                  <w:szCs w:val="15"/>
                                </w:rPr>
                              </w:pPr>
                              <w:r>
                                <w:rPr>
                                  <w:rFonts w:hint="eastAsia" w:ascii="黑体" w:hAnsi="黑体" w:eastAsia="黑体" w:cs="黑体"/>
                                  <w:sz w:val="15"/>
                                  <w:szCs w:val="15"/>
                                </w:rPr>
                                <w:t>6、项目单位提出暂停委托帮办代办服务等；</w:t>
                              </w:r>
                            </w:p>
                            <w:p>
                              <w:pPr>
                                <w:spacing w:line="300" w:lineRule="exact"/>
                                <w:jc w:val="left"/>
                                <w:rPr>
                                  <w:rFonts w:ascii="黑体" w:hAnsi="黑体" w:eastAsia="黑体" w:cs="黑体"/>
                                  <w:sz w:val="15"/>
                                  <w:szCs w:val="15"/>
                                </w:rPr>
                              </w:pPr>
                              <w:r>
                                <w:rPr>
                                  <w:rFonts w:hint="eastAsia" w:ascii="黑体" w:hAnsi="黑体" w:eastAsia="黑体" w:cs="黑体"/>
                                  <w:sz w:val="15"/>
                                  <w:szCs w:val="15"/>
                                </w:rPr>
                                <w:t>7、其它确需中止帮办代办服务的客观情况。</w:t>
                              </w:r>
                            </w:p>
                          </w:txbxContent>
                        </wps:txbx>
                        <wps:bodyPr upright="1"/>
                      </wps:wsp>
                      <wps:wsp>
                        <wps:cNvPr id="182" name="下箭头 182"/>
                        <wps:cNvSpPr/>
                        <wps:spPr>
                          <a:xfrm>
                            <a:off x="13337" y="250031"/>
                            <a:ext cx="221" cy="1453"/>
                          </a:xfrm>
                          <a:prstGeom prst="downArrow">
                            <a:avLst>
                              <a:gd name="adj1" fmla="val 50000"/>
                              <a:gd name="adj2" fmla="val 164366"/>
                            </a:avLst>
                          </a:prstGeom>
                          <a:solidFill>
                            <a:srgbClr val="000000"/>
                          </a:solidFill>
                          <a:ln>
                            <a:noFill/>
                          </a:ln>
                        </wps:spPr>
                        <wps:txbx>
                          <w:txbxContent>
                            <w:p/>
                          </w:txbxContent>
                        </wps:txbx>
                        <wps:bodyPr upright="1"/>
                      </wps:wsp>
                      <wps:wsp>
                        <wps:cNvPr id="204" name="下箭头 204"/>
                        <wps:cNvSpPr/>
                        <wps:spPr>
                          <a:xfrm>
                            <a:off x="9252" y="249900"/>
                            <a:ext cx="275" cy="2148"/>
                          </a:xfrm>
                          <a:prstGeom prst="downArrow">
                            <a:avLst>
                              <a:gd name="adj1" fmla="val 50000"/>
                              <a:gd name="adj2" fmla="val 195272"/>
                            </a:avLst>
                          </a:prstGeom>
                          <a:solidFill>
                            <a:srgbClr val="000000"/>
                          </a:solidFill>
                          <a:ln>
                            <a:noFill/>
                          </a:ln>
                        </wps:spPr>
                        <wps:txbx>
                          <w:txbxContent>
                            <w:p/>
                          </w:txbxContent>
                        </wps:txbx>
                        <wps:bodyPr upright="1"/>
                      </wps:wsp>
                      <wps:wsp>
                        <wps:cNvPr id="196" name="圆角矩形 196"/>
                        <wps:cNvSpPr/>
                        <wps:spPr>
                          <a:xfrm>
                            <a:off x="6511" y="249112"/>
                            <a:ext cx="1686" cy="717"/>
                          </a:xfrm>
                          <a:prstGeom prst="roundRect">
                            <a:avLst>
                              <a:gd name="adj" fmla="val 16667"/>
                            </a:avLst>
                          </a:prstGeom>
                          <a:noFill/>
                          <a:ln w="12700" cap="flat" cmpd="sng">
                            <a:solidFill>
                              <a:srgbClr val="000000"/>
                            </a:solidFill>
                            <a:prstDash val="solid"/>
                            <a:miter/>
                            <a:headEnd type="none" w="med" len="med"/>
                            <a:tailEnd type="none" w="med" len="med"/>
                          </a:ln>
                        </wps:spPr>
                        <wps:txbx>
                          <w:txbxContent>
                            <w:p/>
                          </w:txbxContent>
                        </wps:txbx>
                        <wps:bodyPr anchor="ctr" anchorCtr="0" upright="1"/>
                      </wps:wsp>
                      <wps:wsp>
                        <wps:cNvPr id="205" name="文本框 205"/>
                        <wps:cNvSpPr txBox="1"/>
                        <wps:spPr>
                          <a:xfrm>
                            <a:off x="6574" y="249124"/>
                            <a:ext cx="1686" cy="754"/>
                          </a:xfrm>
                          <a:prstGeom prst="rect">
                            <a:avLst/>
                          </a:prstGeom>
                          <a:noFill/>
                          <a:ln>
                            <a:noFill/>
                          </a:ln>
                        </wps:spPr>
                        <wps:txbx>
                          <w:txbxContent>
                            <w:p>
                              <w:pPr>
                                <w:tabs>
                                  <w:tab w:val="left" w:pos="3354"/>
                                </w:tabs>
                                <w:jc w:val="left"/>
                                <w:rPr>
                                  <w:rFonts w:ascii="黑体" w:hAnsi="黑体" w:eastAsia="黑体" w:cs="黑体"/>
                                  <w:sz w:val="22"/>
                                  <w:szCs w:val="28"/>
                                </w:rPr>
                              </w:pPr>
                              <w:r>
                                <w:rPr>
                                  <w:rFonts w:hint="eastAsia" w:ascii="黑体" w:hAnsi="黑体" w:eastAsia="黑体" w:cs="黑体"/>
                                  <w:sz w:val="22"/>
                                  <w:szCs w:val="28"/>
                                </w:rPr>
                                <w:t>三、服务</w:t>
                              </w:r>
                              <w:r>
                                <w:rPr>
                                  <w:rFonts w:hint="eastAsia" w:ascii="黑体" w:hAnsi="黑体" w:eastAsia="黑体" w:cs="黑体"/>
                                  <w:sz w:val="22"/>
                                  <w:szCs w:val="28"/>
                                  <w:lang w:val="en-US" w:eastAsia="zh-CN"/>
                                </w:rPr>
                                <w:t>完成、</w:t>
                              </w:r>
                              <w:r>
                                <w:rPr>
                                  <w:rFonts w:hint="eastAsia" w:ascii="黑体" w:hAnsi="黑体" w:eastAsia="黑体" w:cs="黑体"/>
                                  <w:sz w:val="22"/>
                                  <w:szCs w:val="28"/>
                                </w:rPr>
                                <w:t>中止与续办</w:t>
                              </w:r>
                            </w:p>
                          </w:txbxContent>
                        </wps:txbx>
                        <wps:bodyPr upright="1"/>
                      </wps:wsp>
                      <wps:wsp>
                        <wps:cNvPr id="199" name="圆角矩形 199"/>
                        <wps:cNvSpPr/>
                        <wps:spPr>
                          <a:xfrm>
                            <a:off x="10237" y="249309"/>
                            <a:ext cx="1844" cy="799"/>
                          </a:xfrm>
                          <a:prstGeom prst="roundRect">
                            <a:avLst>
                              <a:gd name="adj" fmla="val 16667"/>
                            </a:avLst>
                          </a:prstGeom>
                          <a:noFill/>
                          <a:ln w="12700" cap="flat" cmpd="sng">
                            <a:solidFill>
                              <a:srgbClr val="000000"/>
                            </a:solidFill>
                            <a:prstDash val="solid"/>
                            <a:miter/>
                            <a:headEnd type="none" w="med" len="med"/>
                            <a:tailEnd type="none" w="med" len="med"/>
                          </a:ln>
                        </wps:spPr>
                        <wps:txbx>
                          <w:txbxContent>
                            <w:p/>
                          </w:txbxContent>
                        </wps:txbx>
                        <wps:bodyPr anchor="ctr" anchorCtr="0" upright="1"/>
                      </wps:wsp>
                      <wps:wsp>
                        <wps:cNvPr id="206" name="文本框 206"/>
                        <wps:cNvSpPr txBox="1"/>
                        <wps:spPr>
                          <a:xfrm>
                            <a:off x="6489" y="246274"/>
                            <a:ext cx="1613" cy="550"/>
                          </a:xfrm>
                          <a:prstGeom prst="rect">
                            <a:avLst/>
                          </a:prstGeom>
                          <a:noFill/>
                          <a:ln>
                            <a:noFill/>
                          </a:ln>
                        </wps:spPr>
                        <wps:txbx>
                          <w:txbxContent>
                            <w:p>
                              <w:pPr>
                                <w:tabs>
                                  <w:tab w:val="left" w:pos="3354"/>
                                </w:tabs>
                                <w:jc w:val="left"/>
                                <w:rPr>
                                  <w:rFonts w:ascii="黑体" w:hAnsi="黑体" w:eastAsia="黑体" w:cs="黑体"/>
                                  <w:sz w:val="22"/>
                                  <w:szCs w:val="28"/>
                                </w:rPr>
                              </w:pPr>
                              <w:r>
                                <w:rPr>
                                  <w:rFonts w:hint="eastAsia" w:ascii="黑体" w:hAnsi="黑体" w:eastAsia="黑体" w:cs="黑体"/>
                                  <w:sz w:val="22"/>
                                  <w:szCs w:val="28"/>
                                </w:rPr>
                                <w:t>二、开展代办</w:t>
                              </w:r>
                            </w:p>
                            <w:p/>
                          </w:txbxContent>
                        </wps:txbx>
                        <wps:bodyPr upright="1"/>
                      </wps:wsp>
                      <wps:wsp>
                        <wps:cNvPr id="197" name="右箭头 197"/>
                        <wps:cNvSpPr/>
                        <wps:spPr>
                          <a:xfrm>
                            <a:off x="8575" y="246319"/>
                            <a:ext cx="1600" cy="293"/>
                          </a:xfrm>
                          <a:prstGeom prst="rightArrow">
                            <a:avLst>
                              <a:gd name="adj1" fmla="val 50000"/>
                              <a:gd name="adj2" fmla="val 43155"/>
                            </a:avLst>
                          </a:prstGeom>
                          <a:solidFill>
                            <a:srgbClr val="000000"/>
                          </a:solidFill>
                          <a:ln w="12700">
                            <a:noFill/>
                          </a:ln>
                        </wps:spPr>
                        <wps:txbx>
                          <w:txbxContent>
                            <w:p/>
                          </w:txbxContent>
                        </wps:txbx>
                        <wps:bodyPr anchor="ctr" anchorCtr="0" upright="1"/>
                      </wps:wsp>
                      <wps:wsp>
                        <wps:cNvPr id="195" name="右箭头 195"/>
                        <wps:cNvSpPr/>
                        <wps:spPr>
                          <a:xfrm>
                            <a:off x="8553" y="249407"/>
                            <a:ext cx="1552" cy="326"/>
                          </a:xfrm>
                          <a:prstGeom prst="rightArrow">
                            <a:avLst>
                              <a:gd name="adj1" fmla="val 50000"/>
                              <a:gd name="adj2" fmla="val 38636"/>
                            </a:avLst>
                          </a:prstGeom>
                          <a:solidFill>
                            <a:srgbClr val="000000"/>
                          </a:solidFill>
                          <a:ln>
                            <a:noFill/>
                          </a:ln>
                        </wps:spPr>
                        <wps:txbx>
                          <w:txbxContent>
                            <w:p/>
                          </w:txbxContent>
                        </wps:txbx>
                        <wps:bodyPr upright="1"/>
                      </wps:wsp>
                      <wps:wsp>
                        <wps:cNvPr id="202" name="下箭头 202"/>
                        <wps:cNvSpPr/>
                        <wps:spPr>
                          <a:xfrm>
                            <a:off x="13295" y="247965"/>
                            <a:ext cx="215" cy="949"/>
                          </a:xfrm>
                          <a:prstGeom prst="downArrow">
                            <a:avLst>
                              <a:gd name="adj1" fmla="val 50000"/>
                              <a:gd name="adj2" fmla="val 110348"/>
                            </a:avLst>
                          </a:prstGeom>
                          <a:solidFill>
                            <a:srgbClr val="000000"/>
                          </a:solidFill>
                          <a:ln>
                            <a:noFill/>
                          </a:ln>
                        </wps:spPr>
                        <wps:txbx>
                          <w:txbxContent>
                            <w:p/>
                          </w:txbxContent>
                        </wps:txbx>
                        <wps:bodyPr upright="1"/>
                      </wps:wsp>
                      <wps:wsp>
                        <wps:cNvPr id="201" name="矩形 201"/>
                        <wps:cNvSpPr/>
                        <wps:spPr>
                          <a:xfrm>
                            <a:off x="11787" y="247931"/>
                            <a:ext cx="1666" cy="120"/>
                          </a:xfrm>
                          <a:prstGeom prst="rect">
                            <a:avLst/>
                          </a:prstGeom>
                          <a:solidFill>
                            <a:srgbClr val="000000"/>
                          </a:solidFill>
                          <a:ln>
                            <a:noFill/>
                          </a:ln>
                        </wps:spPr>
                        <wps:txbx>
                          <w:txbxContent>
                            <w:p/>
                          </w:txbxContent>
                        </wps:txbx>
                        <wps:bodyPr upright="1"/>
                      </wps:wsp>
                      <wps:wsp>
                        <wps:cNvPr id="194" name="菱形 194"/>
                        <wps:cNvSpPr/>
                        <wps:spPr>
                          <a:xfrm>
                            <a:off x="10311" y="247669"/>
                            <a:ext cx="1442" cy="655"/>
                          </a:xfrm>
                          <a:prstGeom prst="diamond">
                            <a:avLst/>
                          </a:prstGeom>
                          <a:noFill/>
                          <a:ln w="12700" cap="flat" cmpd="sng">
                            <a:solidFill>
                              <a:srgbClr val="000000"/>
                            </a:solidFill>
                            <a:prstDash val="solid"/>
                            <a:miter/>
                            <a:headEnd type="none" w="med" len="med"/>
                            <a:tailEnd type="none" w="med" len="med"/>
                          </a:ln>
                        </wps:spPr>
                        <wps:txbx>
                          <w:txbxContent>
                            <w:p/>
                          </w:txbxContent>
                        </wps:txbx>
                        <wps:bodyPr anchor="ctr" anchorCtr="0" upright="1"/>
                      </wps:wsp>
                      <wps:wsp>
                        <wps:cNvPr id="198" name="文本框 198"/>
                        <wps:cNvSpPr txBox="1"/>
                        <wps:spPr>
                          <a:xfrm>
                            <a:off x="10368" y="247744"/>
                            <a:ext cx="1325" cy="522"/>
                          </a:xfrm>
                          <a:prstGeom prst="rect">
                            <a:avLst/>
                          </a:prstGeom>
                          <a:noFill/>
                          <a:ln w="6350">
                            <a:noFill/>
                          </a:ln>
                          <a:effectLst/>
                        </wps:spPr>
                        <wps:txbx>
                          <w:txbxContent>
                            <w:p>
                              <w:pPr>
                                <w:spacing w:line="140" w:lineRule="exact"/>
                                <w:jc w:val="center"/>
                                <w:rPr>
                                  <w:sz w:val="13"/>
                                  <w:szCs w:val="13"/>
                                </w:rPr>
                              </w:pPr>
                            </w:p>
                            <w:p>
                              <w:pPr>
                                <w:spacing w:line="160" w:lineRule="exact"/>
                                <w:jc w:val="center"/>
                                <w:rPr>
                                  <w:rFonts w:ascii="黑体" w:hAnsi="黑体" w:eastAsia="黑体" w:cs="黑体"/>
                                  <w:sz w:val="15"/>
                                  <w:szCs w:val="15"/>
                                </w:rPr>
                              </w:pPr>
                              <w:r>
                                <w:rPr>
                                  <w:rFonts w:hint="eastAsia" w:ascii="黑体" w:hAnsi="黑体" w:eastAsia="黑体" w:cs="黑体"/>
                                  <w:sz w:val="15"/>
                                  <w:szCs w:val="15"/>
                                </w:rPr>
                                <w:t>办</w:t>
                              </w:r>
                              <w:r>
                                <w:rPr>
                                  <w:rFonts w:hint="eastAsia" w:ascii="黑体" w:hAnsi="黑体" w:eastAsia="黑体" w:cs="黑体"/>
                                  <w:sz w:val="15"/>
                                  <w:szCs w:val="15"/>
                                  <w:lang w:val="en-US" w:eastAsia="zh-CN"/>
                                </w:rPr>
                                <w:t>理结果</w:t>
                              </w:r>
                              <w:r>
                                <w:rPr>
                                  <w:rFonts w:hint="eastAsia" w:ascii="黑体" w:hAnsi="黑体" w:eastAsia="黑体" w:cs="黑体"/>
                                  <w:sz w:val="15"/>
                                  <w:szCs w:val="15"/>
                                </w:rPr>
                                <w:t>告知</w:t>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_x0000_s1026" o:spid="_x0000_s1026" o:spt="203" style="position:absolute;left:0pt;margin-left:-17.75pt;margin-top:3.25pt;height:581.8pt;width:455.55pt;z-index:251659264;mso-width-relative:page;mso-height-relative:page;" coordorigin="6484,243171" coordsize="9111,11636" o:gfxdata="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">
                <o:lock v:ext="edit" aspectratio="f"/>
                <v:shape id="_x0000_s1026" o:spid="_x0000_s1026" o:spt="13" type="#_x0000_t13" style="position:absolute;left:8610;top:243229;height:293;width:1600;v-text-anchor:middle;" fillcolor="#000000" filled="t" stroked="f" coordsize="21600,21600" o:gfxdata="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AGEuL4A&#10;AADcAAAADwAAAAAAAAABACAAAAAiAAAAZHJzL2Rvd25yZXYueG1sUEsBAhQAFAAAAAgAh07iQDMv&#10;BZ47AAAAOQAAABAAAAAAAAAAAQAgAAAADQEAAGRycy9zaGFwZXhtbC54bWxQSwUGAAAAAAYABgBb&#10;AQAAtwMAAAAA&#10;" adj="19894,5400">
                  <v:fill on="t" focussize="0,0"/>
                  <v:stroke on="f" weight="1pt"/>
                  <v:imagedata o:title=""/>
                  <o:lock v:ext="edit" aspectratio="f"/>
                  <v:textbox>
                    <w:txbxContent>
                      <w:p/>
                    </w:txbxContent>
                  </v:textbox>
                </v:shape>
                <v:shape id="_x0000_s1026" o:spid="_x0000_s1026" o:spt="202" type="#_x0000_t202" style="position:absolute;left:6562;top:243171;height:484;width:1613;" filled="f" stroked="f" coordsize="21600,21600" o:gfxdata="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GhPxiG5AAAA3AAA&#10;AA8AAAAAAAAAAQAgAAAAIgAAAGRycy9kb3ducmV2LnhtbFBLAQIUABQAAAAIAIdO4kAzLwWeOwAA&#10;ADkAAAAQAAAAAAAAAAEAIAAAAAgBAABkcnMvc2hhcGV4bWwueG1sUEsFBgAAAAAGAAYAWwEAALID&#10;AAAAAA==&#10;">
                  <v:fill on="f" focussize="0,0"/>
                  <v:stroke on="f"/>
                  <v:imagedata o:title=""/>
                  <o:lock v:ext="edit" aspectratio="f"/>
                  <v:textbox>
                    <w:txbxContent>
                      <w:p>
                        <w:pPr>
                          <w:tabs>
                            <w:tab w:val="left" w:pos="3354"/>
                          </w:tabs>
                          <w:jc w:val="left"/>
                          <w:rPr>
                            <w:rFonts w:ascii="黑体" w:hAnsi="黑体" w:eastAsia="黑体" w:cs="黑体"/>
                            <w:sz w:val="22"/>
                            <w:szCs w:val="28"/>
                          </w:rPr>
                        </w:pPr>
                        <w:r>
                          <w:rPr>
                            <w:rFonts w:hint="eastAsia" w:ascii="黑体" w:hAnsi="黑体" w:eastAsia="黑体" w:cs="黑体"/>
                            <w:sz w:val="22"/>
                            <w:szCs w:val="28"/>
                          </w:rPr>
                          <w:t>一、前期工作</w:t>
                        </w:r>
                      </w:p>
                    </w:txbxContent>
                  </v:textbox>
                </v:shape>
                <v:shape id="_x0000_s1026" o:spid="_x0000_s1026" o:spt="67" type="#_x0000_t67" style="position:absolute;left:10852;top:243751;height:407;width:219;v-text-anchor:middle;" fillcolor="#000000" filled="t" stroked="t" coordsize="21600,21600" o:gfxdata="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OJpoC8AAAA&#10;3AAAAA8AAAAAAAAAAQAgAAAAIgAAAGRycy9kb3ducmV2LnhtbFBLAQIUABQAAAAIAIdO4kAzLwWe&#10;OwAAADkAAAAQAAAAAAAAAAEAIAAAAAsBAABkcnMvc2hhcGV4bWwueG1sUEsFBgAAAAAGAAYAWwEA&#10;ALUDAAAAAA==&#10;" adj="12944,5400">
                  <v:fill on="t" focussize="0,0"/>
                  <v:stroke weight="1pt" color="#000000" joinstyle="miter"/>
                  <v:imagedata o:title=""/>
                  <o:lock v:ext="edit" aspectratio="f"/>
                  <v:textbox>
                    <w:txbxContent>
                      <w:p/>
                    </w:txbxContent>
                  </v:textbox>
                </v:shape>
                <v:shape id="_x0000_s1026" o:spid="_x0000_s1026" o:spt="202" type="#_x0000_t202" style="position:absolute;left:11778;top:243950;height:448;width:650;" filled="f" stroked="f" coordsize="21600,21600" o:gfxdata="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QQjGb4A&#10;AADa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spacing w:line="140" w:lineRule="exact"/>
                          <w:jc w:val="center"/>
                          <w:rPr>
                            <w:sz w:val="15"/>
                            <w:szCs w:val="15"/>
                          </w:rPr>
                        </w:pPr>
                      </w:p>
                      <w:p>
                        <w:pPr>
                          <w:spacing w:line="160" w:lineRule="exact"/>
                          <w:jc w:val="center"/>
                          <w:rPr>
                            <w:rFonts w:ascii="黑体" w:hAnsi="黑体" w:eastAsia="黑体" w:cs="黑体"/>
                            <w:sz w:val="16"/>
                            <w:szCs w:val="16"/>
                          </w:rPr>
                        </w:pPr>
                        <w:r>
                          <w:rPr>
                            <w:rFonts w:hint="eastAsia" w:ascii="黑体" w:hAnsi="黑体" w:eastAsia="黑体" w:cs="黑体"/>
                            <w:sz w:val="16"/>
                            <w:szCs w:val="16"/>
                          </w:rPr>
                          <w:t>否</w:t>
                        </w:r>
                      </w:p>
                    </w:txbxContent>
                  </v:textbox>
                </v:shape>
                <v:shape id="_x0000_s1026" o:spid="_x0000_s1026" o:spt="202" type="#_x0000_t202" style="position:absolute;left:12513;top:244232;height:522;width:1325;" filled="f" stroked="f" coordsize="21600,21600" o:gfxdata="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IV6C6/&#10;AAAA3A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spacing w:line="140" w:lineRule="exact"/>
                          <w:jc w:val="center"/>
                          <w:rPr>
                            <w:sz w:val="15"/>
                            <w:szCs w:val="15"/>
                          </w:rPr>
                        </w:pPr>
                      </w:p>
                      <w:p>
                        <w:pPr>
                          <w:spacing w:line="160" w:lineRule="exact"/>
                          <w:jc w:val="center"/>
                          <w:rPr>
                            <w:rFonts w:hint="default" w:ascii="黑体" w:hAnsi="黑体" w:eastAsia="黑体" w:cs="黑体"/>
                            <w:sz w:val="16"/>
                            <w:szCs w:val="16"/>
                            <w:lang w:val="en-US" w:eastAsia="zh-CN"/>
                          </w:rPr>
                        </w:pPr>
                        <w:r>
                          <w:rPr>
                            <w:rFonts w:hint="eastAsia" w:ascii="黑体" w:hAnsi="黑体" w:eastAsia="黑体" w:cs="黑体"/>
                            <w:sz w:val="16"/>
                            <w:szCs w:val="16"/>
                            <w:lang w:val="en-US" w:eastAsia="zh-CN"/>
                          </w:rPr>
                          <w:t>自主办理</w:t>
                        </w:r>
                      </w:p>
                    </w:txbxContent>
                  </v:textbox>
                </v:shape>
                <v:shape id="_x0000_s1026" o:spid="_x0000_s1026" o:spt="202" type="#_x0000_t202" style="position:absolute;left:10291;top:244208;height:522;width:1325;" filled="f" stroked="f" coordsize="21600,21600" o:gfxdata="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VlNtb4A&#10;AADc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spacing w:line="140" w:lineRule="exact"/>
                          <w:jc w:val="center"/>
                          <w:rPr>
                            <w:sz w:val="13"/>
                            <w:szCs w:val="13"/>
                          </w:rPr>
                        </w:pPr>
                      </w:p>
                      <w:p>
                        <w:pPr>
                          <w:spacing w:line="160" w:lineRule="exact"/>
                          <w:jc w:val="center"/>
                          <w:rPr>
                            <w:rFonts w:ascii="黑体" w:hAnsi="黑体" w:eastAsia="黑体" w:cs="黑体"/>
                            <w:sz w:val="15"/>
                            <w:szCs w:val="15"/>
                          </w:rPr>
                        </w:pPr>
                        <w:r>
                          <w:rPr>
                            <w:rFonts w:hint="eastAsia" w:ascii="黑体" w:hAnsi="黑体" w:eastAsia="黑体" w:cs="黑体"/>
                            <w:sz w:val="15"/>
                            <w:szCs w:val="15"/>
                          </w:rPr>
                          <w:t>是否委托代办</w:t>
                        </w:r>
                      </w:p>
                    </w:txbxContent>
                  </v:textbox>
                </v:shape>
                <v:roundrect id="_x0000_s1026" o:spid="_x0000_s1026" o:spt="2" style="position:absolute;left:12626;top:244266;height:530;width:1136;v-text-anchor:middle;" filled="f" stroked="t" coordsize="21600,21600" arcsize="0.166666666666667" o:gfxdata="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SN+58rsAAADc&#10;AAAADwAAAAAAAAABACAAAAAiAAAAZHJzL2Rvd25yZXYueG1sUEsBAhQAFAAAAAgAh07iQDMvBZ47&#10;AAAAOQAAABAAAAAAAAAAAQAgAAAACgEAAGRycy9zaGFwZXhtbC54bWxQSwUGAAAAAAYABgBbAQAA&#10;tAMAAAAA&#10;">
                  <v:fill on="f" focussize="0,0"/>
                  <v:stroke weight="1pt" color="#000000" joinstyle="miter"/>
                  <v:imagedata o:title=""/>
                  <o:lock v:ext="edit" aspectratio="f"/>
                  <v:textbox>
                    <w:txbxContent>
                      <w:p/>
                    </w:txbxContent>
                  </v:textbox>
                </v:roundrect>
                <v:shape id="_x0000_s1026" o:spid="_x0000_s1026" o:spt="13" type="#_x0000_t13" style="position:absolute;left:11794;top:244406;height:214;width:718;" fillcolor="#000000" filled="t" stroked="f" coordsize="21600,21600" o:gfxdata="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6Rn6dugAAANwA&#10;AAAPAAAAAAAAAAEAIAAAACIAAABkcnMvZG93bnJldi54bWxQSwECFAAUAAAACACHTuJAMy8FnjsA&#10;AAA5AAAAEAAAAAAAAAABACAAAAAJAQAAZHJzL3NoYXBleG1sLnhtbFBLBQYAAAAABgAGAFsBAACz&#10;AwAAAAA=&#10;" adj="16201,5400">
                  <v:fill on="t" focussize="0,0"/>
                  <v:stroke on="f"/>
                  <v:imagedata o:title=""/>
                  <o:lock v:ext="edit" aspectratio="f"/>
                  <v:textbox>
                    <w:txbxContent>
                      <w:p/>
                    </w:txbxContent>
                  </v:textbox>
                </v:shape>
                <v:shape id="_x0000_s1026" o:spid="_x0000_s1026" o:spt="4" type="#_x0000_t4" style="position:absolute;left:10292;top:244183;height:655;width:1359;v-text-anchor:middle;" filled="f" stroked="t" coordsize="21600,21600" o:gfxdata="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soixcbsAAADc&#10;AAAADwAAAAAAAAABACAAAAAiAAAAZHJzL2Rvd25yZXYueG1sUEsBAhQAFAAAAAgAh07iQDMvBZ47&#10;AAAAOQAAABAAAAAAAAAAAQAgAAAACgEAAGRycy9zaGFwZXhtbC54bWxQSwUGAAAAAAYABgBbAQAA&#10;tAMAAAAA&#10;">
                  <v:fill on="f" focussize="0,0"/>
                  <v:stroke weight="1pt" color="#000000" joinstyle="miter"/>
                  <v:imagedata o:title=""/>
                  <o:lock v:ext="edit" aspectratio="f"/>
                  <v:textbox>
                    <w:txbxContent>
                      <w:p/>
                    </w:txbxContent>
                  </v:textbox>
                </v:shape>
                <v:shape id="_x0000_s1026" o:spid="_x0000_s1026" o:spt="202" type="#_x0000_t202" style="position:absolute;left:10363;top:244697;height:448;width:650;" filled="f" stroked="f" coordsize="21600,21600" o:gfxdata="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38cFq8AAAA&#10;3AAAAA8AAAAAAAAAAQAgAAAAIgAAAGRycy9kb3ducmV2LnhtbFBLAQIUABQAAAAIAIdO4kAzLwWe&#10;OwAAADkAAAAQAAAAAAAAAAEAIAAAAAsBAABkcnMvc2hhcGV4bWwueG1sUEsFBgAAAAAGAAYAWwEA&#10;ALUDAAAAAA==&#10;">
                  <v:fill on="f" focussize="0,0"/>
                  <v:stroke on="f" weight="0.5pt"/>
                  <v:imagedata o:title=""/>
                  <o:lock v:ext="edit" aspectratio="f"/>
                  <v:textbox>
                    <w:txbxContent>
                      <w:p>
                        <w:pPr>
                          <w:spacing w:line="140" w:lineRule="exact"/>
                          <w:jc w:val="center"/>
                          <w:rPr>
                            <w:sz w:val="15"/>
                            <w:szCs w:val="15"/>
                          </w:rPr>
                        </w:pPr>
                      </w:p>
                      <w:p>
                        <w:pPr>
                          <w:spacing w:line="160" w:lineRule="exact"/>
                          <w:jc w:val="center"/>
                          <w:rPr>
                            <w:rFonts w:ascii="黑体" w:hAnsi="黑体" w:eastAsia="黑体" w:cs="黑体"/>
                            <w:sz w:val="16"/>
                            <w:szCs w:val="16"/>
                          </w:rPr>
                        </w:pPr>
                        <w:r>
                          <w:rPr>
                            <w:rFonts w:hint="eastAsia" w:ascii="黑体" w:hAnsi="黑体" w:eastAsia="黑体" w:cs="黑体"/>
                            <w:sz w:val="16"/>
                            <w:szCs w:val="16"/>
                          </w:rPr>
                          <w:t>是</w:t>
                        </w:r>
                      </w:p>
                    </w:txbxContent>
                  </v:textbox>
                </v:shape>
                <v:shape id="_x0000_s1026" o:spid="_x0000_s1026" o:spt="67" type="#_x0000_t67" style="position:absolute;left:10880;top:244885;height:247;width:198;v-text-anchor:middle;" fillcolor="#000000" filled="t" stroked="f" coordsize="21600,21600" o:gfxdata="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9FUUm8AAAA&#10;3AAAAA8AAAAAAAAAAQAgAAAAIgAAAGRycy9kb3ducmV2LnhtbFBLAQIUABQAAAAIAIdO4kAzLwWe&#10;OwAAADkAAAAQAAAAAAAAAAEAIAAAAAsBAABkcnMvc2hhcGV4bWwueG1sUEsFBgAAAAAGAAYAWwEA&#10;ALUDAAAAAA==&#10;" adj="12944,5400">
                  <v:fill on="t" focussize="0,0"/>
                  <v:stroke on="f" weight="1pt"/>
                  <v:imagedata o:title=""/>
                  <o:lock v:ext="edit" aspectratio="f"/>
                  <v:textbox>
                    <w:txbxContent>
                      <w:p/>
                    </w:txbxContent>
                  </v:textbox>
                </v:shape>
                <v:shape id="_x0000_s1026" o:spid="_x0000_s1026" o:spt="202" type="#_x0000_t202" style="position:absolute;left:10363;top:245065;height:796;width:1276;" filled="f" stroked="f" coordsize="21600,21600" o:gfxdata="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UunJsugAAANsA&#10;AAAPAAAAAAAAAAEAIAAAACIAAABkcnMvZG93bnJldi54bWxQSwECFAAUAAAACACHTuJAMy8FnjsA&#10;AAA5AAAAEAAAAAAAAAABACAAAAAJAQAAZHJzL3NoYXBleG1sLnhtbFBLBQYAAAAABgAGAFsBAACz&#10;AwAAAAA=&#10;">
                  <v:fill on="f" focussize="0,0"/>
                  <v:stroke on="f" weight="0.5pt"/>
                  <v:imagedata o:title=""/>
                  <o:lock v:ext="edit" aspectratio="f"/>
                  <v:textbox>
                    <w:txbxContent>
                      <w:p>
                        <w:pPr>
                          <w:spacing w:line="140" w:lineRule="exact"/>
                          <w:jc w:val="center"/>
                          <w:rPr>
                            <w:sz w:val="13"/>
                            <w:szCs w:val="13"/>
                          </w:rPr>
                        </w:pPr>
                      </w:p>
                      <w:p>
                        <w:pPr>
                          <w:spacing w:line="160" w:lineRule="exact"/>
                          <w:jc w:val="center"/>
                          <w:rPr>
                            <w:rFonts w:ascii="黑体" w:hAnsi="黑体" w:eastAsia="黑体" w:cs="黑体"/>
                            <w:sz w:val="15"/>
                            <w:szCs w:val="15"/>
                          </w:rPr>
                        </w:pPr>
                        <w:r>
                          <w:rPr>
                            <w:rFonts w:hint="eastAsia" w:ascii="黑体" w:hAnsi="黑体" w:eastAsia="黑体" w:cs="黑体"/>
                            <w:sz w:val="15"/>
                            <w:szCs w:val="15"/>
                          </w:rPr>
                          <w:t>受理委托</w:t>
                        </w:r>
                      </w:p>
                      <w:p>
                        <w:pPr>
                          <w:spacing w:line="160" w:lineRule="exact"/>
                          <w:jc w:val="left"/>
                          <w:rPr>
                            <w:rFonts w:ascii="黑体" w:hAnsi="黑体" w:eastAsia="黑体" w:cs="黑体"/>
                            <w:sz w:val="15"/>
                            <w:szCs w:val="15"/>
                          </w:rPr>
                        </w:pPr>
                        <w:r>
                          <w:rPr>
                            <w:rFonts w:hint="eastAsia" w:ascii="黑体" w:hAnsi="黑体" w:eastAsia="黑体" w:cs="黑体"/>
                            <w:sz w:val="11"/>
                            <w:szCs w:val="11"/>
                          </w:rPr>
                          <w:t>（签订《“全代办”</w:t>
                        </w:r>
                        <w:r>
                          <w:rPr>
                            <w:rFonts w:hint="eastAsia" w:ascii="黑体" w:hAnsi="黑体" w:eastAsia="黑体" w:cs="黑体"/>
                            <w:sz w:val="11"/>
                            <w:szCs w:val="11"/>
                            <w:lang w:val="en-US" w:eastAsia="zh-CN"/>
                          </w:rPr>
                          <w:t>委托协议</w:t>
                        </w:r>
                        <w:r>
                          <w:rPr>
                            <w:rFonts w:hint="eastAsia" w:ascii="黑体" w:hAnsi="黑体" w:eastAsia="黑体" w:cs="黑体"/>
                            <w:sz w:val="11"/>
                            <w:szCs w:val="11"/>
                          </w:rPr>
                          <w:t>》）</w:t>
                        </w:r>
                      </w:p>
                    </w:txbxContent>
                  </v:textbox>
                </v:shape>
                <v:roundrect id="_x0000_s1026" o:spid="_x0000_s1026" o:spt="2" style="position:absolute;left:10334;top:245223;height:643;width:1381;v-text-anchor:middle;" filled="f" stroked="t" coordsize="21600,21600" arcsize="0.166666666666667" o:gfxdata="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qHqEHbsAAADc&#10;AAAADwAAAAAAAAABACAAAAAiAAAAZHJzL2Rvd25yZXYueG1sUEsBAhQAFAAAAAgAh07iQDMvBZ47&#10;AAAAOQAAABAAAAAAAAAAAQAgAAAACgEAAGRycy9zaGFwZXhtbC54bWxQSwUGAAAAAAYABgBbAQAA&#10;tAMAAAAA&#10;">
                  <v:fill on="f" focussize="0,0"/>
                  <v:stroke weight="1pt" color="#000000" joinstyle="miter"/>
                  <v:imagedata o:title=""/>
                  <o:lock v:ext="edit" aspectratio="f"/>
                  <v:textbox>
                    <w:txbxContent>
                      <w:p/>
                    </w:txbxContent>
                  </v:textbox>
                </v:roundrect>
                <v:rect id="_x0000_s1026" o:spid="_x0000_s1026" o:spt="1" style="position:absolute;left:14400;top:245513;height:3349;width:120;" fillcolor="#000000" filled="t" stroked="f" coordsize="21600,21600" o:gfxdata="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cEn&#10;wAAAANwAAAAPAAAAAAAAAAEAIAAAACIAAABkcnMvZG93bnJldi54bWxQSwECFAAUAAAACACHTuJA&#10;My8FnjsAAAA5AAAAEAAAAAAAAAABACAAAAAPAQAAZHJzL3NoYXBleG1sLnhtbFBLBQYAAAAABgAG&#10;AFsBAAC5AwAAAAA=&#10;">
                  <v:fill on="t" focussize="0,0"/>
                  <v:stroke on="f"/>
                  <v:imagedata o:title=""/>
                  <o:lock v:ext="edit" aspectratio="f"/>
                  <v:textbox>
                    <w:txbxContent>
                      <w:p/>
                    </w:txbxContent>
                  </v:textbox>
                </v:rect>
                <v:shape id="_x0000_s1026" o:spid="_x0000_s1026" o:spt="66" type="#_x0000_t66" style="position:absolute;left:11764;top:245423;height:256;width:2764;" fillcolor="#000000" filled="t" stroked="f" coordsize="21600,21600" o:gfxdata="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lII43vQAA&#10;ANwAAAAPAAAAAAAAAAEAIAAAACIAAABkcnMvZG93bnJldi54bWxQSwECFAAUAAAACACHTuJAMy8F&#10;njsAAAA5AAAAEAAAAAAAAAABACAAAAAMAQAAZHJzL3NoYXBleG1sLnhtbFBLBQYAAAAABgAGAFsB&#10;AAC2AwAAAAA=&#10;" adj="5399,5400">
                  <v:fill on="t" focussize="0,0"/>
                  <v:stroke on="f"/>
                  <v:imagedata o:title=""/>
                  <o:lock v:ext="edit" aspectratio="f"/>
                  <v:textbox>
                    <w:txbxContent>
                      <w:p/>
                    </w:txbxContent>
                  </v:textbox>
                </v:shape>
                <v:shape id="_x0000_s1026" o:spid="_x0000_s1026" o:spt="67" type="#_x0000_t67" style="position:absolute;left:10900;top:245912;height:247;width:198;v-text-anchor:middle;" fillcolor="#000000" filled="t" stroked="f" coordsize="21600,21600" o:gfxdata="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AJ9NK8AAAA&#10;3AAAAA8AAAAAAAAAAQAgAAAAIgAAAGRycy9kb3ducmV2LnhtbFBLAQIUABQAAAAIAIdO4kAzLwWe&#10;OwAAADkAAAAQAAAAAAAAAAEAIAAAAAsBAABkcnMvc2hhcGV4bWwueG1sUEsFBgAAAAAGAAYAWwEA&#10;ALUDAAAAAA==&#10;" adj="12944,5400">
                  <v:fill on="t" focussize="0,0"/>
                  <v:stroke on="f" weight="1pt"/>
                  <v:imagedata o:title=""/>
                  <o:lock v:ext="edit" aspectratio="f"/>
                  <v:textbox>
                    <w:txbxContent>
                      <w:p>
                        <w:pPr>
                          <w:jc w:val="center"/>
                        </w:pPr>
                      </w:p>
                      <w:p>
                        <w:pPr>
                          <w:jc w:val="center"/>
                        </w:pPr>
                      </w:p>
                      <w:p>
                        <w:pPr>
                          <w:jc w:val="center"/>
                        </w:pPr>
                      </w:p>
                      <w:p/>
                    </w:txbxContent>
                  </v:textbox>
                </v:shape>
                <v:shape id="_x0000_s1026" o:spid="_x0000_s1026" o:spt="202" type="#_x0000_t202" style="position:absolute;left:10372;top:246139;height:641;width:1325;" filled="f" stroked="f" coordsize="21600,21600" o:gfxdata="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CGQ7U&#10;wAAAANwAAAAPAAAAAAAAAAEAIAAAACIAAABkcnMvZG93bnJldi54bWxQSwECFAAUAAAACACHTuJA&#10;My8FnjsAAAA5AAAAEAAAAAAAAAABACAAAAAPAQAAZHJzL3NoYXBleG1sLnhtbFBLBQYAAAAABgAG&#10;AFsBAAC5AwAAAAA=&#10;">
                  <v:fill on="f" focussize="0,0"/>
                  <v:stroke on="f" weight="0.5pt"/>
                  <v:imagedata o:title=""/>
                  <o:lock v:ext="edit" aspectratio="f"/>
                  <v:textbox>
                    <w:txbxContent>
                      <w:p>
                        <w:pPr>
                          <w:spacing w:line="140" w:lineRule="exact"/>
                          <w:jc w:val="center"/>
                          <w:rPr>
                            <w:sz w:val="13"/>
                            <w:szCs w:val="13"/>
                          </w:rPr>
                        </w:pPr>
                      </w:p>
                      <w:p>
                        <w:pPr>
                          <w:spacing w:line="160" w:lineRule="exact"/>
                          <w:jc w:val="center"/>
                          <w:rPr>
                            <w:rFonts w:hint="default" w:ascii="黑体" w:hAnsi="黑体" w:eastAsia="黑体" w:cs="黑体"/>
                            <w:sz w:val="15"/>
                            <w:szCs w:val="15"/>
                            <w:lang w:val="en-US"/>
                          </w:rPr>
                        </w:pPr>
                        <w:r>
                          <w:rPr>
                            <w:rFonts w:hint="eastAsia" w:ascii="黑体" w:hAnsi="黑体" w:eastAsia="黑体" w:cs="黑体"/>
                            <w:sz w:val="15"/>
                            <w:szCs w:val="15"/>
                            <w:lang w:val="en-US" w:eastAsia="zh-CN"/>
                          </w:rPr>
                          <w:t>“全代办”人员全流程代办</w:t>
                        </w:r>
                      </w:p>
                    </w:txbxContent>
                  </v:textbox>
                </v:shape>
                <v:roundrect id="_x0000_s1026" o:spid="_x0000_s1026" o:spt="2" style="position:absolute;left:6484;top:246177;height:635;width:1614;v-text-anchor:middle;" filled="f" stroked="t" coordsize="21600,21600" arcsize="0.166666666666667" o:gfxdata="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JGbE68AAAA&#10;3AAAAA8AAAAAAAAAAQAgAAAAIgAAAGRycy9kb3ducmV2LnhtbFBLAQIUABQAAAAIAIdO4kAzLwWe&#10;OwAAADkAAAAQAAAAAAAAAAEAIAAAAAsBAABkcnMvc2hhcGV4bWwueG1sUEsFBgAAAAAGAAYAWwEA&#10;ALUDAAAAAA==&#10;">
                  <v:fill on="f" focussize="0,0"/>
                  <v:stroke weight="1pt" color="#000000" joinstyle="miter"/>
                  <v:imagedata o:title=""/>
                  <o:lock v:ext="edit" aspectratio="f"/>
                  <v:textbox>
                    <w:txbxContent>
                      <w:p/>
                    </w:txbxContent>
                  </v:textbox>
                </v:roundrect>
                <v:roundrect id="_x0000_s1026" o:spid="_x0000_s1026" o:spt="2" style="position:absolute;left:10390;top:246210;height:652;width:1283;v-text-anchor:middle;" filled="f" stroked="t" coordsize="21600,21600" arcsize="0.166666666666667" o:gfxdata="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5/6k7sAAADc&#10;AAAADwAAAAAAAAABACAAAAAiAAAAZHJzL2Rvd25yZXYueG1sUEsBAhQAFAAAAAgAh07iQDMvBZ47&#10;AAAAOQAAABAAAAAAAAAAAQAgAAAACgEAAGRycy9zaGFwZXhtbC54bWxQSwUGAAAAAAYABgBbAQAA&#10;tAMAAAAA&#10;">
                  <v:fill on="f" focussize="0,0"/>
                  <v:stroke weight="1pt" color="#000000" joinstyle="miter"/>
                  <v:imagedata o:title=""/>
                  <o:lock v:ext="edit" aspectratio="f"/>
                  <v:textbox>
                    <w:txbxContent>
                      <w:p>
                        <w:pPr>
                          <w:rPr>
                            <w:rFonts w:hint="eastAsia" w:eastAsiaTheme="minorEastAsia"/>
                            <w:lang w:eastAsia="zh-CN"/>
                          </w:rPr>
                        </w:pPr>
                      </w:p>
                    </w:txbxContent>
                  </v:textbox>
                </v:roundrect>
                <v:shape id="_x0000_s1026" o:spid="_x0000_s1026" o:spt="202" type="#_x0000_t202" style="position:absolute;left:6630;top:252423;height:632;width:1686;" filled="f" stroked="f" coordsize="21600,21600" o:gfxdata="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ghrEL4A&#10;AADcAAAADwAAAAAAAAABACAAAAAiAAAAZHJzL2Rvd25yZXYueG1sUEsBAhQAFAAAAAgAh07iQDMv&#10;BZ47AAAAOQAAABAAAAAAAAAAAQAgAAAADQEAAGRycy9zaGFwZXhtbC54bWxQSwUGAAAAAAYABgBb&#10;AQAAtwMAAAAA&#10;">
                  <v:fill on="f" focussize="0,0"/>
                  <v:stroke on="f"/>
                  <v:imagedata o:title=""/>
                  <o:lock v:ext="edit" aspectratio="f"/>
                  <v:textbox>
                    <w:txbxContent>
                      <w:p>
                        <w:pPr>
                          <w:tabs>
                            <w:tab w:val="left" w:pos="3354"/>
                          </w:tabs>
                          <w:jc w:val="left"/>
                          <w:rPr>
                            <w:rFonts w:ascii="黑体" w:hAnsi="黑体" w:eastAsia="黑体" w:cs="黑体"/>
                            <w:sz w:val="22"/>
                            <w:szCs w:val="28"/>
                          </w:rPr>
                        </w:pPr>
                        <w:r>
                          <w:rPr>
                            <w:rFonts w:hint="eastAsia" w:ascii="黑体" w:hAnsi="黑体" w:eastAsia="黑体" w:cs="黑体"/>
                            <w:sz w:val="22"/>
                            <w:szCs w:val="28"/>
                          </w:rPr>
                          <w:t>四、事后评价</w:t>
                        </w:r>
                      </w:p>
                    </w:txbxContent>
                  </v:textbox>
                </v:shape>
                <v:roundrect id="_x0000_s1026" o:spid="_x0000_s1026" o:spt="2" style="position:absolute;left:6572;top:252331;height:755;width:1686;v-text-anchor:middle;" filled="f" stroked="t" coordsize="21600,21600" arcsize="0.166666666666667" o:gfxdata="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4pTyObsAAADc&#10;AAAADwAAAAAAAAABACAAAAAiAAAAZHJzL2Rvd25yZXYueG1sUEsBAhQAFAAAAAgAh07iQDMvBZ47&#10;AAAAOQAAABAAAAAAAAAAAQAgAAAACgEAAGRycy9zaGFwZXhtbC54bWxQSwUGAAAAAAYABgBbAQAA&#10;tAMAAAAA&#10;">
                  <v:fill on="f" focussize="0,0"/>
                  <v:stroke weight="1pt" color="#000000" joinstyle="miter"/>
                  <v:imagedata o:title=""/>
                  <o:lock v:ext="edit" aspectratio="f"/>
                  <v:textbox>
                    <w:txbxContent>
                      <w:p/>
                    </w:txbxContent>
                  </v:textbox>
                </v:roundrect>
                <v:shape id="_x0000_s1026" o:spid="_x0000_s1026" o:spt="202" type="#_x0000_t202" style="position:absolute;left:10318;top:248433;height:448;width:650;" filled="f" stroked="f" coordsize="21600,21600" o:gfxdata="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iA22i8AAAA&#10;3AAAAA8AAAAAAAAAAQAgAAAAIgAAAGRycy9kb3ducmV2LnhtbFBLAQIUABQAAAAIAIdO4kAzLwWe&#10;OwAAADkAAAAQAAAAAAAAAAEAIAAAAAsBAABkcnMvc2hhcGV4bWwueG1sUEsFBgAAAAAGAAYAWwEA&#10;ALUDAAAAAA==&#10;">
                  <v:fill on="f" focussize="0,0"/>
                  <v:stroke on="f" weight="0.5pt"/>
                  <v:imagedata o:title=""/>
                  <o:lock v:ext="edit" aspectratio="f"/>
                  <v:textbox>
                    <w:txbxContent>
                      <w:p>
                        <w:pPr>
                          <w:spacing w:line="140" w:lineRule="exact"/>
                          <w:jc w:val="center"/>
                          <w:rPr>
                            <w:sz w:val="15"/>
                            <w:szCs w:val="15"/>
                          </w:rPr>
                        </w:pPr>
                      </w:p>
                      <w:p>
                        <w:pPr>
                          <w:spacing w:line="160" w:lineRule="exact"/>
                          <w:jc w:val="center"/>
                          <w:rPr>
                            <w:rFonts w:hint="eastAsia" w:ascii="黑体" w:hAnsi="黑体" w:eastAsia="黑体" w:cs="黑体"/>
                            <w:sz w:val="16"/>
                            <w:szCs w:val="16"/>
                            <w:lang w:val="en-US" w:eastAsia="zh-CN"/>
                          </w:rPr>
                        </w:pPr>
                        <w:r>
                          <w:rPr>
                            <w:rFonts w:hint="eastAsia" w:ascii="黑体" w:hAnsi="黑体" w:eastAsia="黑体" w:cs="黑体"/>
                            <w:sz w:val="16"/>
                            <w:szCs w:val="16"/>
                            <w:lang w:val="en-US" w:eastAsia="zh-CN"/>
                          </w:rPr>
                          <w:t>完成</w:t>
                        </w:r>
                      </w:p>
                    </w:txbxContent>
                  </v:textbox>
                </v:shape>
                <v:shape id="_x0000_s1026" o:spid="_x0000_s1026" o:spt="202" type="#_x0000_t202" style="position:absolute;left:12230;top:247584;height:448;width:805;" filled="f" stroked="f" coordsize="21600,21600" o:gfxdata="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mJLtr4A&#10;AADc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spacing w:line="160" w:lineRule="exact"/>
                          <w:jc w:val="center"/>
                          <w:rPr>
                            <w:rFonts w:hint="eastAsia" w:ascii="黑体" w:hAnsi="黑体" w:eastAsia="黑体" w:cs="黑体"/>
                            <w:sz w:val="16"/>
                            <w:szCs w:val="16"/>
                            <w:lang w:val="en-US" w:eastAsia="zh-CN"/>
                          </w:rPr>
                        </w:pPr>
                        <w:r>
                          <w:rPr>
                            <w:rFonts w:hint="eastAsia" w:ascii="黑体" w:hAnsi="黑体" w:eastAsia="黑体" w:cs="黑体"/>
                            <w:sz w:val="16"/>
                            <w:szCs w:val="16"/>
                            <w:lang w:val="en-US" w:eastAsia="zh-CN"/>
                          </w:rPr>
                          <w:t>未办成</w:t>
                        </w:r>
                      </w:p>
                      <w:p>
                        <w:pPr>
                          <w:spacing w:line="160" w:lineRule="exact"/>
                          <w:jc w:val="center"/>
                          <w:rPr>
                            <w:rFonts w:ascii="黑体" w:hAnsi="黑体" w:eastAsia="黑体" w:cs="黑体"/>
                            <w:sz w:val="16"/>
                            <w:szCs w:val="16"/>
                          </w:rPr>
                        </w:pPr>
                      </w:p>
                    </w:txbxContent>
                  </v:textbox>
                </v:shape>
                <v:shape id="_x0000_s1026" o:spid="_x0000_s1026" o:spt="202" type="#_x0000_t202" style="position:absolute;left:12660;top:249055;height:883;width:2613;" filled="f" stroked="f" coordsize="21600,21600" o:gfxdata="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asXMb4A&#10;AADcAAAADwAAAAAAAAABACAAAAAiAAAAZHJzL2Rvd25yZXYueG1sUEsBAhQAFAAAAAgAh07iQDMv&#10;BZ47AAAAOQAAABAAAAAAAAAAAQAgAAAADQEAAGRycy9zaGFwZXhtbC54bWxQSwUGAAAAAAYABgBb&#10;AQAAtwMAAAAA&#10;">
                  <v:fill on="f" focussize="0,0"/>
                  <v:stroke on="f"/>
                  <v:imagedata o:title=""/>
                  <o:lock v:ext="edit" aspectratio="f"/>
                  <v:textbox>
                    <w:txbxContent>
                      <w:p>
                        <w:pPr>
                          <w:spacing w:line="180" w:lineRule="exact"/>
                          <w:jc w:val="center"/>
                          <w:rPr>
                            <w:rFonts w:ascii="黑体" w:hAnsi="黑体" w:eastAsia="黑体" w:cs="黑体"/>
                            <w:sz w:val="15"/>
                            <w:szCs w:val="15"/>
                          </w:rPr>
                        </w:pPr>
                        <w:r>
                          <w:rPr>
                            <w:rFonts w:hint="eastAsia" w:ascii="黑体" w:hAnsi="黑体" w:eastAsia="黑体" w:cs="黑体"/>
                            <w:sz w:val="15"/>
                            <w:szCs w:val="15"/>
                          </w:rPr>
                          <w:t>出现以下情况时</w:t>
                        </w:r>
                      </w:p>
                      <w:p>
                        <w:pPr>
                          <w:spacing w:line="180" w:lineRule="exact"/>
                          <w:jc w:val="center"/>
                          <w:rPr>
                            <w:rFonts w:ascii="黑体" w:hAnsi="黑体" w:eastAsia="黑体" w:cs="黑体"/>
                            <w:sz w:val="15"/>
                            <w:szCs w:val="15"/>
                          </w:rPr>
                        </w:pPr>
                        <w:r>
                          <w:rPr>
                            <w:rFonts w:hint="eastAsia" w:ascii="黑体" w:hAnsi="黑体" w:eastAsia="黑体" w:cs="黑体"/>
                            <w:sz w:val="15"/>
                            <w:szCs w:val="15"/>
                          </w:rPr>
                          <w:t>（中止代办服务，并在《“全代办”服务中止单》上签字）</w:t>
                        </w:r>
                      </w:p>
                    </w:txbxContent>
                  </v:textbox>
                </v:shape>
                <v:shape id="_x0000_s1026" o:spid="_x0000_s1026" o:spt="202" type="#_x0000_t202" style="position:absolute;left:10113;top:249286;height:739;width:2046;" filled="f" stroked="f" coordsize="21600,21600" o:gfxdata="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K1IKHG5AAAA3AAA&#10;AA8AAAAAAAAAAQAgAAAAIgAAAGRycy9kb3ducmV2LnhtbFBLAQIUABQAAAAIAIdO4kAzLwWeOwAA&#10;ADkAAAAQAAAAAAAAAAEAIAAAAAgBAABkcnMvc2hhcGV4bWwueG1sUEsFBgAAAAAGAAYAWwEAALID&#10;AAAAAA==&#10;">
                  <v:fill on="f" focussize="0,0"/>
                  <v:stroke on="f"/>
                  <v:imagedata o:title=""/>
                  <o:lock v:ext="edit" aspectratio="f"/>
                  <v:textbox>
                    <w:txbxContent>
                      <w:p>
                        <w:pPr>
                          <w:spacing w:line="180" w:lineRule="exact"/>
                          <w:jc w:val="center"/>
                          <w:rPr>
                            <w:rFonts w:ascii="黑体" w:hAnsi="黑体" w:eastAsia="黑体" w:cs="黑体"/>
                            <w:sz w:val="15"/>
                            <w:szCs w:val="15"/>
                          </w:rPr>
                        </w:pPr>
                        <w:r>
                          <w:rPr>
                            <w:rFonts w:hint="eastAsia" w:ascii="黑体" w:hAnsi="黑体" w:eastAsia="黑体" w:cs="黑体"/>
                            <w:sz w:val="15"/>
                            <w:szCs w:val="15"/>
                          </w:rPr>
                          <w:t>全部办结</w:t>
                        </w:r>
                      </w:p>
                      <w:p>
                        <w:pPr>
                          <w:spacing w:line="180" w:lineRule="exact"/>
                          <w:jc w:val="center"/>
                          <w:rPr>
                            <w:rFonts w:ascii="黑体" w:hAnsi="黑体" w:eastAsia="黑体" w:cs="黑体"/>
                            <w:sz w:val="15"/>
                            <w:szCs w:val="15"/>
                          </w:rPr>
                        </w:pPr>
                        <w:r>
                          <w:rPr>
                            <w:rFonts w:hint="eastAsia" w:ascii="黑体" w:hAnsi="黑体" w:eastAsia="黑体" w:cs="黑体"/>
                            <w:sz w:val="15"/>
                            <w:szCs w:val="15"/>
                          </w:rPr>
                          <w:t>（填写《“全代办”服务办结单》）</w:t>
                        </w:r>
                      </w:p>
                    </w:txbxContent>
                  </v:textbox>
                </v:shape>
                <v:roundrect id="_x0000_s1026" o:spid="_x0000_s1026" o:spt="2" style="position:absolute;left:8859;top:252324;height:752;width:1178;v-text-anchor:middle;" filled="f" stroked="t" coordsize="21600,21600" arcsize="0.166666666666667" o:gfxdata="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yZKz97sAAADc&#10;AAAADwAAAAAAAAABACAAAAAiAAAAZHJzL2Rvd25yZXYueG1sUEsBAhQAFAAAAAgAh07iQDMvBZ47&#10;AAAAOQAAABAAAAAAAAAAAQAgAAAACgEAAGRycy9zaGFwZXhtbC54bWxQSwUGAAAAAAYABgBbAQAA&#10;tAMAAAAA&#10;">
                  <v:fill on="f" focussize="0,0"/>
                  <v:stroke weight="1pt" color="#000000" joinstyle="miter"/>
                  <v:imagedata o:title=""/>
                  <o:lock v:ext="edit" aspectratio="f"/>
                  <v:textbox>
                    <w:txbxContent>
                      <w:p/>
                    </w:txbxContent>
                  </v:textbox>
                </v:roundrect>
                <v:shape id="_x0000_s1026" o:spid="_x0000_s1026" o:spt="202" type="#_x0000_t202" style="position:absolute;left:8857;top:252321;height:861;width:1187;" filled="f" stroked="f" coordsize="21600,21600" o:gfxdata="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F2atga5AAAA3AAA&#10;AA8AAAAAAAAAAQAgAAAAIgAAAGRycy9kb3ducmV2LnhtbFBLAQIUABQAAAAIAIdO4kAzLwWeOwAA&#10;ADkAAAAQAAAAAAAAAAEAIAAAAAgBAABkcnMvc2hhcGV4bWwueG1sUEsFBgAAAAAGAAYAWwEAALID&#10;AAAAAA==&#10;">
                  <v:fill on="f" focussize="0,0"/>
                  <v:stroke on="f"/>
                  <v:imagedata o:title=""/>
                  <o:lock v:ext="edit" aspectratio="f"/>
                  <v:textbox>
                    <w:txbxContent>
                      <w:p>
                        <w:pPr>
                          <w:spacing w:line="140" w:lineRule="exact"/>
                          <w:rPr>
                            <w:rFonts w:ascii="黑体" w:hAnsi="黑体" w:eastAsia="黑体" w:cs="黑体"/>
                            <w:color w:val="5B9BD5"/>
                            <w:sz w:val="15"/>
                            <w:szCs w:val="15"/>
                          </w:rPr>
                        </w:pPr>
                      </w:p>
                      <w:p>
                        <w:pPr>
                          <w:spacing w:line="200" w:lineRule="exact"/>
                          <w:jc w:val="center"/>
                          <w:rPr>
                            <w:rFonts w:ascii="黑体" w:hAnsi="黑体" w:eastAsia="黑体" w:cs="黑体"/>
                            <w:sz w:val="15"/>
                            <w:szCs w:val="15"/>
                          </w:rPr>
                        </w:pPr>
                        <w:r>
                          <w:rPr>
                            <w:rFonts w:hint="eastAsia" w:ascii="黑体" w:hAnsi="黑体" w:eastAsia="黑体" w:cs="黑体"/>
                            <w:sz w:val="15"/>
                            <w:szCs w:val="15"/>
                          </w:rPr>
                          <w:t>满意度评</w:t>
                        </w:r>
                      </w:p>
                      <w:p>
                        <w:pPr>
                          <w:spacing w:line="200" w:lineRule="exact"/>
                          <w:jc w:val="center"/>
                          <w:rPr>
                            <w:rFonts w:ascii="黑体" w:hAnsi="黑体" w:eastAsia="黑体" w:cs="黑体"/>
                            <w:sz w:val="15"/>
                            <w:szCs w:val="15"/>
                          </w:rPr>
                        </w:pPr>
                        <w:r>
                          <w:rPr>
                            <w:rFonts w:hint="eastAsia" w:ascii="黑体" w:hAnsi="黑体" w:eastAsia="黑体" w:cs="黑体"/>
                            <w:sz w:val="15"/>
                            <w:szCs w:val="15"/>
                          </w:rPr>
                          <w:t>价、反馈</w:t>
                        </w:r>
                      </w:p>
                    </w:txbxContent>
                  </v:textbox>
                </v:shape>
                <v:shape id="_x0000_s1026" o:spid="_x0000_s1026" o:spt="67" type="#_x0000_t67" style="position:absolute;left:10912;top:246991;height:673;width:198;v-text-anchor:middle;" fillcolor="#000000" filled="t" stroked="f" coordsize="21600,21600" o:gfxdata="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KutkDLsAAADc&#10;AAAADwAAAAAAAAABACAAAAAiAAAAZHJzL2Rvd25yZXYueG1sUEsBAhQAFAAAAAgAh07iQDMvBZ47&#10;AAAAOQAAABAAAAAAAAAAAQAgAAAACgEAAGRycy9zaGFwZXhtbC54bWxQSwUGAAAAAAYABgBbAQAA&#10;tAMAAAAA&#10;" adj="12944,5400">
                  <v:fill on="t" focussize="0,0"/>
                  <v:stroke on="f" weight="1pt"/>
                  <v:imagedata o:title=""/>
                  <o:lock v:ext="edit" aspectratio="f"/>
                  <v:textbox>
                    <w:txbxContent>
                      <w:p/>
                    </w:txbxContent>
                  </v:textbox>
                </v:shape>
                <v:shape id="_x0000_s1026" o:spid="_x0000_s1026" o:spt="67" type="#_x0000_t67" style="position:absolute;left:10911;top:248369;height:880;width:243;v-text-anchor:middle;" fillcolor="#000000" filled="t" stroked="f" coordsize="21600,21600" o:gfxdata="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7D7UcvQAA&#10;ANwAAAAPAAAAAAAAAAEAIAAAACIAAABkcnMvZG93bnJldi54bWxQSwECFAAUAAAACACHTuJAMy8F&#10;njsAAAA5AAAAEAAAAAAAAAABACAAAAAMAQAAZHJzL3NoYXBleG1sLnhtbFBLBQYAAAAABgAGAFsB&#10;AAC2AwAAAAA=&#10;" adj="12944,5400">
                  <v:fill on="t" focussize="0,0"/>
                  <v:stroke on="f" weight="1pt"/>
                  <v:imagedata o:title=""/>
                  <o:lock v:ext="edit" aspectratio="f"/>
                  <v:textbox>
                    <w:txbxContent>
                      <w:p>
                        <w:pPr>
                          <w:jc w:val="center"/>
                        </w:pPr>
                      </w:p>
                      <w:p>
                        <w:pPr>
                          <w:jc w:val="center"/>
                          <w:rPr>
                            <w:highlight w:val="black"/>
                          </w:rPr>
                        </w:pPr>
                      </w:p>
                      <w:p>
                        <w:pPr>
                          <w:jc w:val="center"/>
                        </w:pPr>
                      </w:p>
                      <w:p/>
                    </w:txbxContent>
                  </v:textbox>
                </v:shape>
                <v:shape id="_x0000_s1026" o:spid="_x0000_s1026" o:spt="13" type="#_x0000_t13" style="position:absolute;left:8445;top:252550;height:220;width:340;" fillcolor="#000000" filled="t" stroked="f" coordsize="21600,21600" o:gfxdata="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n+hAugAAANwA&#10;AAAPAAAAAAAAAAEAIAAAACIAAABkcnMvZG93bnJldi54bWxQSwECFAAUAAAACACHTuJAMy8FnjsA&#10;AAA5AAAAEAAAAAAAAAABACAAAAAJAQAAZHJzL3NoYXBleG1sLnhtbFBLBQYAAAAABgAGAFsBAACz&#10;AwAAAAA=&#10;" adj="16201,5400">
                  <v:fill on="t" focussize="0,0"/>
                  <v:stroke on="f"/>
                  <v:imagedata o:title=""/>
                  <o:lock v:ext="edit" aspectratio="f"/>
                  <v:textbox>
                    <w:txbxContent>
                      <w:p/>
                    </w:txbxContent>
                  </v:textbox>
                </v:shape>
                <v:roundrect id="_x0000_s1026" o:spid="_x0000_s1026" o:spt="2" style="position:absolute;left:11398;top:251773;height:2728;width:4197;v-text-anchor:middle;" filled="f" stroked="t" coordsize="21600,21600" arcsize="0.166666666666667" o:gfxdata="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CAHBf7sAAADc&#10;AAAADwAAAAAAAAABACAAAAAiAAAAZHJzL2Rvd25yZXYueG1sUEsBAhQAFAAAAAgAh07iQDMvBZ47&#10;AAAAOQAAABAAAAAAAAAAAQAgAAAACgEAAGRycy9zaGFwZXhtbC54bWxQSwUGAAAAAAYABgBbAQAA&#10;tAMAAAAA&#10;">
                  <v:fill on="f" focussize="0,0"/>
                  <v:stroke weight="1pt" color="#000000" joinstyle="miter"/>
                  <v:imagedata o:title=""/>
                  <o:lock v:ext="edit" aspectratio="f"/>
                  <v:textbox>
                    <w:txbxContent>
                      <w:p/>
                    </w:txbxContent>
                  </v:textbox>
                </v:roundrect>
                <v:roundrect id="_x0000_s1026" o:spid="_x0000_s1026" o:spt="2" style="position:absolute;left:12615;top:249006;height:763;width:2587;v-text-anchor:middle;" filled="f" stroked="t" coordsize="21600,21600" arcsize="0.166666666666667" o:gfxdata="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S/8bsAAADc&#10;AAAADwAAAAAAAAABACAAAAAiAAAAZHJzL2Rvd25yZXYueG1sUEsBAhQAFAAAAAgAh07iQDMvBZ47&#10;AAAAOQAAABAAAAAAAAAAAQAgAAAACgEAAGRycy9zaGFwZXhtbC54bWxQSwUGAAAAAAYABgBbAQAA&#10;tAMAAAAA&#10;">
                  <v:fill on="f" focussize="0,0"/>
                  <v:stroke weight="1pt" color="#000000" joinstyle="miter"/>
                  <v:imagedata o:title=""/>
                  <o:lock v:ext="edit" aspectratio="f"/>
                  <v:textbox>
                    <w:txbxContent>
                      <w:p/>
                    </w:txbxContent>
                  </v:textbox>
                </v:roundrect>
                <v:shape id="_x0000_s1026" o:spid="_x0000_s1026" o:spt="202" type="#_x0000_t202" style="position:absolute;left:11747;top:251825;height:2982;width:3636;" filled="f" stroked="f" coordsize="21600,21600" o:gfxdata="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Jp/HLvQAA&#10;ANwAAAAPAAAAAAAAAAEAIAAAACIAAABkcnMvZG93bnJldi54bWxQSwECFAAUAAAACACHTuJAMy8F&#10;njsAAAA5AAAAEAAAAAAAAAABACAAAAAMAQAAZHJzL3NoYXBleG1sLnhtbFBLBQYAAAAABgAGAFsB&#10;AAC2AwAAAAA=&#10;">
                  <v:fill on="f" focussize="0,0"/>
                  <v:stroke on="f"/>
                  <v:imagedata o:title=""/>
                  <o:lock v:ext="edit" aspectratio="f"/>
                  <v:textbox>
                    <w:txbxContent>
                      <w:p>
                        <w:pPr>
                          <w:spacing w:line="300" w:lineRule="exact"/>
                          <w:jc w:val="left"/>
                          <w:rPr>
                            <w:rFonts w:ascii="黑体" w:hAnsi="黑体" w:eastAsia="黑体" w:cs="黑体"/>
                            <w:sz w:val="15"/>
                            <w:szCs w:val="15"/>
                          </w:rPr>
                        </w:pPr>
                        <w:r>
                          <w:rPr>
                            <w:rFonts w:hint="eastAsia" w:ascii="黑体" w:hAnsi="黑体" w:eastAsia="黑体" w:cs="黑体"/>
                            <w:sz w:val="15"/>
                            <w:szCs w:val="15"/>
                          </w:rPr>
                          <w:t>1、项目不符合相关法律法规和政策要求；</w:t>
                        </w:r>
                      </w:p>
                      <w:p>
                        <w:pPr>
                          <w:spacing w:line="300" w:lineRule="exact"/>
                          <w:jc w:val="left"/>
                          <w:rPr>
                            <w:rFonts w:ascii="黑体" w:hAnsi="黑体" w:eastAsia="黑体" w:cs="黑体"/>
                            <w:sz w:val="15"/>
                            <w:szCs w:val="15"/>
                          </w:rPr>
                        </w:pPr>
                        <w:r>
                          <w:rPr>
                            <w:rFonts w:hint="eastAsia" w:ascii="黑体" w:hAnsi="黑体" w:eastAsia="黑体" w:cs="黑体"/>
                            <w:sz w:val="15"/>
                            <w:szCs w:val="15"/>
                          </w:rPr>
                          <w:t>2、申请材料不符合法定条件、标准，且不能补正；3、申请材料内容不真实；</w:t>
                        </w:r>
                      </w:p>
                      <w:p>
                        <w:pPr>
                          <w:spacing w:line="300" w:lineRule="exact"/>
                          <w:jc w:val="left"/>
                          <w:rPr>
                            <w:rFonts w:ascii="黑体" w:hAnsi="黑体" w:eastAsia="黑体" w:cs="黑体"/>
                            <w:sz w:val="15"/>
                            <w:szCs w:val="15"/>
                          </w:rPr>
                        </w:pPr>
                        <w:r>
                          <w:rPr>
                            <w:rFonts w:hint="eastAsia" w:ascii="黑体" w:hAnsi="黑体" w:eastAsia="黑体" w:cs="黑体"/>
                            <w:sz w:val="15"/>
                            <w:szCs w:val="15"/>
                          </w:rPr>
                          <w:t>4、项目单位未在规定期限内提交审批材料，代办员催促后仍未提交；</w:t>
                        </w:r>
                      </w:p>
                      <w:p>
                        <w:pPr>
                          <w:spacing w:line="300" w:lineRule="exact"/>
                          <w:jc w:val="left"/>
                          <w:rPr>
                            <w:rFonts w:ascii="黑体" w:hAnsi="黑体" w:eastAsia="黑体" w:cs="黑体"/>
                            <w:sz w:val="15"/>
                            <w:szCs w:val="15"/>
                          </w:rPr>
                        </w:pPr>
                        <w:r>
                          <w:rPr>
                            <w:rFonts w:hint="eastAsia" w:ascii="黑体" w:hAnsi="黑体" w:eastAsia="黑体" w:cs="黑体"/>
                            <w:sz w:val="15"/>
                            <w:szCs w:val="15"/>
                          </w:rPr>
                          <w:t>5、项目单位未及时缴纳相关规费；</w:t>
                        </w:r>
                      </w:p>
                      <w:p>
                        <w:pPr>
                          <w:spacing w:line="300" w:lineRule="exact"/>
                          <w:jc w:val="left"/>
                          <w:rPr>
                            <w:rFonts w:ascii="黑体" w:hAnsi="黑体" w:eastAsia="黑体" w:cs="黑体"/>
                            <w:sz w:val="15"/>
                            <w:szCs w:val="15"/>
                          </w:rPr>
                        </w:pPr>
                        <w:r>
                          <w:rPr>
                            <w:rFonts w:hint="eastAsia" w:ascii="黑体" w:hAnsi="黑体" w:eastAsia="黑体" w:cs="黑体"/>
                            <w:sz w:val="15"/>
                            <w:szCs w:val="15"/>
                          </w:rPr>
                          <w:t>6、项目单位提出暂停委托帮办代办服务等；</w:t>
                        </w:r>
                      </w:p>
                      <w:p>
                        <w:pPr>
                          <w:spacing w:line="300" w:lineRule="exact"/>
                          <w:jc w:val="left"/>
                          <w:rPr>
                            <w:rFonts w:ascii="黑体" w:hAnsi="黑体" w:eastAsia="黑体" w:cs="黑体"/>
                            <w:sz w:val="15"/>
                            <w:szCs w:val="15"/>
                          </w:rPr>
                        </w:pPr>
                        <w:r>
                          <w:rPr>
                            <w:rFonts w:hint="eastAsia" w:ascii="黑体" w:hAnsi="黑体" w:eastAsia="黑体" w:cs="黑体"/>
                            <w:sz w:val="15"/>
                            <w:szCs w:val="15"/>
                          </w:rPr>
                          <w:t>7、其它确需中止帮办代办服务的客观情况。</w:t>
                        </w:r>
                      </w:p>
                    </w:txbxContent>
                  </v:textbox>
                </v:shape>
                <v:shape id="_x0000_s1026" o:spid="_x0000_s1026" o:spt="67" type="#_x0000_t67" style="position:absolute;left:13337;top:250031;height:1453;width:221;" fillcolor="#000000" filled="t" stroked="f" coordsize="21600,21600" o:gfxdata="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uaV+i5AAAA3AAA&#10;AA8AAAAAAAAAAQAgAAAAIgAAAGRycy9kb3ducmV2LnhtbFBLAQIUABQAAAAIAIdO4kAzLwWeOwAA&#10;ADkAAAAQAAAAAAAAAAEAIAAAAAgBAABkcnMvc2hhcGV4bWwueG1sUEsFBgAAAAAGAAYAWwEAALID&#10;AAAAAA==&#10;" adj="16201,5400">
                  <v:fill on="t" focussize="0,0"/>
                  <v:stroke on="f"/>
                  <v:imagedata o:title=""/>
                  <o:lock v:ext="edit" aspectratio="f"/>
                  <v:textbox>
                    <w:txbxContent>
                      <w:p/>
                    </w:txbxContent>
                  </v:textbox>
                </v:shape>
                <v:shape id="_x0000_s1026" o:spid="_x0000_s1026" o:spt="67" type="#_x0000_t67" style="position:absolute;left:9252;top:249900;height:2148;width:275;" fillcolor="#000000" filled="t" stroked="f" coordsize="21600,21600" o:gfxdata="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3JCCG8AAAA&#10;3AAAAA8AAAAAAAAAAQAgAAAAIgAAAGRycy9kb3ducmV2LnhtbFBLAQIUABQAAAAIAIdO4kAzLwWe&#10;OwAAADkAAAAQAAAAAAAAAAEAIAAAAAsBAABkcnMvc2hhcGV4bWwueG1sUEsFBgAAAAAGAAYAWwEA&#10;ALUDAAAAAA==&#10;" adj="16201,5400">
                  <v:fill on="t" focussize="0,0"/>
                  <v:stroke on="f"/>
                  <v:imagedata o:title=""/>
                  <o:lock v:ext="edit" aspectratio="f"/>
                  <v:textbox>
                    <w:txbxContent>
                      <w:p/>
                    </w:txbxContent>
                  </v:textbox>
                </v:shape>
                <v:roundrect id="_x0000_s1026" o:spid="_x0000_s1026" o:spt="2" style="position:absolute;left:6511;top:249112;height:717;width:1686;v-text-anchor:middle;" filled="f" stroked="t" coordsize="21600,21600" arcsize="0.166666666666667" o:gfxdata="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3UsVi8AAAA&#10;3AAAAA8AAAAAAAAAAQAgAAAAIgAAAGRycy9kb3ducmV2LnhtbFBLAQIUABQAAAAIAIdO4kAzLwWe&#10;OwAAADkAAAAQAAAAAAAAAAEAIAAAAAsBAABkcnMvc2hhcGV4bWwueG1sUEsFBgAAAAAGAAYAWwEA&#10;ALUDAAAAAA==&#10;">
                  <v:fill on="f" focussize="0,0"/>
                  <v:stroke weight="1pt" color="#000000" joinstyle="miter"/>
                  <v:imagedata o:title=""/>
                  <o:lock v:ext="edit" aspectratio="f"/>
                  <v:textbox>
                    <w:txbxContent>
                      <w:p/>
                    </w:txbxContent>
                  </v:textbox>
                </v:roundrect>
                <v:shape id="_x0000_s1026" o:spid="_x0000_s1026" o:spt="202" type="#_x0000_t202" style="position:absolute;left:6574;top:249124;height:754;width:1686;" filled="f" stroked="f" coordsize="21600,21600" o:gfxdata="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4Vzaib4A&#10;AADcAAAADwAAAAAAAAABACAAAAAiAAAAZHJzL2Rvd25yZXYueG1sUEsBAhQAFAAAAAgAh07iQDMv&#10;BZ47AAAAOQAAABAAAAAAAAAAAQAgAAAADQEAAGRycy9zaGFwZXhtbC54bWxQSwUGAAAAAAYABgBb&#10;AQAAtwMAAAAA&#10;">
                  <v:fill on="f" focussize="0,0"/>
                  <v:stroke on="f"/>
                  <v:imagedata o:title=""/>
                  <o:lock v:ext="edit" aspectratio="f"/>
                  <v:textbox>
                    <w:txbxContent>
                      <w:p>
                        <w:pPr>
                          <w:tabs>
                            <w:tab w:val="left" w:pos="3354"/>
                          </w:tabs>
                          <w:jc w:val="left"/>
                          <w:rPr>
                            <w:rFonts w:ascii="黑体" w:hAnsi="黑体" w:eastAsia="黑体" w:cs="黑体"/>
                            <w:sz w:val="22"/>
                            <w:szCs w:val="28"/>
                          </w:rPr>
                        </w:pPr>
                        <w:r>
                          <w:rPr>
                            <w:rFonts w:hint="eastAsia" w:ascii="黑体" w:hAnsi="黑体" w:eastAsia="黑体" w:cs="黑体"/>
                            <w:sz w:val="22"/>
                            <w:szCs w:val="28"/>
                          </w:rPr>
                          <w:t>三、服务</w:t>
                        </w:r>
                        <w:r>
                          <w:rPr>
                            <w:rFonts w:hint="eastAsia" w:ascii="黑体" w:hAnsi="黑体" w:eastAsia="黑体" w:cs="黑体"/>
                            <w:sz w:val="22"/>
                            <w:szCs w:val="28"/>
                            <w:lang w:val="en-US" w:eastAsia="zh-CN"/>
                          </w:rPr>
                          <w:t>完成、</w:t>
                        </w:r>
                        <w:r>
                          <w:rPr>
                            <w:rFonts w:hint="eastAsia" w:ascii="黑体" w:hAnsi="黑体" w:eastAsia="黑体" w:cs="黑体"/>
                            <w:sz w:val="22"/>
                            <w:szCs w:val="28"/>
                          </w:rPr>
                          <w:t>中止与续办</w:t>
                        </w:r>
                      </w:p>
                    </w:txbxContent>
                  </v:textbox>
                </v:shape>
                <v:roundrect id="_x0000_s1026" o:spid="_x0000_s1026" o:spt="2" style="position:absolute;left:10237;top:249309;height:799;width:1844;v-text-anchor:middle;" filled="f" stroked="t" coordsize="21600,21600" arcsize="0.166666666666667" o:gfxdata="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EslKrsAAADc&#10;AAAADwAAAAAAAAABACAAAAAiAAAAZHJzL2Rvd25yZXYueG1sUEsBAhQAFAAAAAgAh07iQDMvBZ47&#10;AAAAOQAAABAAAAAAAAAAAQAgAAAACgEAAGRycy9zaGFwZXhtbC54bWxQSwUGAAAAAAYABgBbAQAA&#10;tAMAAAAA&#10;">
                  <v:fill on="f" focussize="0,0"/>
                  <v:stroke weight="1pt" color="#000000" joinstyle="miter"/>
                  <v:imagedata o:title=""/>
                  <o:lock v:ext="edit" aspectratio="f"/>
                  <v:textbox>
                    <w:txbxContent>
                      <w:p/>
                    </w:txbxContent>
                  </v:textbox>
                </v:roundrect>
                <v:shape id="_x0000_s1026" o:spid="_x0000_s1026" o:spt="202" type="#_x0000_t202" style="position:absolute;left:6489;top:246274;height:550;width:1613;" filled="f" stroked="f" coordsize="21600,21600" o:gfxdata="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Y5E/r4A&#10;AADcAAAADwAAAAAAAAABACAAAAAiAAAAZHJzL2Rvd25yZXYueG1sUEsBAhQAFAAAAAgAh07iQDMv&#10;BZ47AAAAOQAAABAAAAAAAAAAAQAgAAAADQEAAGRycy9zaGFwZXhtbC54bWxQSwUGAAAAAAYABgBb&#10;AQAAtwMAAAAA&#10;">
                  <v:fill on="f" focussize="0,0"/>
                  <v:stroke on="f"/>
                  <v:imagedata o:title=""/>
                  <o:lock v:ext="edit" aspectratio="f"/>
                  <v:textbox>
                    <w:txbxContent>
                      <w:p>
                        <w:pPr>
                          <w:tabs>
                            <w:tab w:val="left" w:pos="3354"/>
                          </w:tabs>
                          <w:jc w:val="left"/>
                          <w:rPr>
                            <w:rFonts w:ascii="黑体" w:hAnsi="黑体" w:eastAsia="黑体" w:cs="黑体"/>
                            <w:sz w:val="22"/>
                            <w:szCs w:val="28"/>
                          </w:rPr>
                        </w:pPr>
                        <w:r>
                          <w:rPr>
                            <w:rFonts w:hint="eastAsia" w:ascii="黑体" w:hAnsi="黑体" w:eastAsia="黑体" w:cs="黑体"/>
                            <w:sz w:val="22"/>
                            <w:szCs w:val="28"/>
                          </w:rPr>
                          <w:t>二、开展代办</w:t>
                        </w:r>
                      </w:p>
                      <w:p/>
                    </w:txbxContent>
                  </v:textbox>
                </v:shape>
                <v:shape id="_x0000_s1026" o:spid="_x0000_s1026" o:spt="13" type="#_x0000_t13" style="position:absolute;left:8575;top:246319;height:293;width:1600;v-text-anchor:middle;" fillcolor="#000000" filled="t" stroked="f" coordsize="21600,21600" o:gfxdata="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aJ6pQugAAANwA&#10;AAAPAAAAAAAAAAEAIAAAACIAAABkcnMvZG93bnJldi54bWxQSwECFAAUAAAACACHTuJAMy8FnjsA&#10;AAA5AAAAEAAAAAAAAAABACAAAAAJAQAAZHJzL3NoYXBleG1sLnhtbFBLBQYAAAAABgAGAFsBAACz&#10;AwAAAAA=&#10;" adj="19894,5400">
                  <v:fill on="t" focussize="0,0"/>
                  <v:stroke on="f" weight="1pt"/>
                  <v:imagedata o:title=""/>
                  <o:lock v:ext="edit" aspectratio="f"/>
                  <v:textbox>
                    <w:txbxContent>
                      <w:p/>
                    </w:txbxContent>
                  </v:textbox>
                </v:shape>
                <v:shape id="_x0000_s1026" o:spid="_x0000_s1026" o:spt="13" type="#_x0000_t13" style="position:absolute;left:8553;top:249407;height:326;width:1552;" fillcolor="#000000" filled="t" stroked="f" coordsize="21600,21600" o:gfxdata="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XxjaO/&#10;AAAA3AAAAA8AAAAAAAAAAQAgAAAAIgAAAGRycy9kb3ducmV2LnhtbFBLAQIUABQAAAAIAIdO4kAz&#10;LwWeOwAAADkAAAAQAAAAAAAAAAEAIAAAAA4BAABkcnMvc2hhcGV4bWwueG1sUEsFBgAAAAAGAAYA&#10;WwEAALgDAAAAAA==&#10;" adj="19848,5400">
                  <v:fill on="t" focussize="0,0"/>
                  <v:stroke on="f"/>
                  <v:imagedata o:title=""/>
                  <o:lock v:ext="edit" aspectratio="f"/>
                  <v:textbox>
                    <w:txbxContent>
                      <w:p/>
                    </w:txbxContent>
                  </v:textbox>
                </v:shape>
                <v:shape id="_x0000_s1026" o:spid="_x0000_s1026" o:spt="67" type="#_x0000_t67" style="position:absolute;left:13295;top:247965;height:949;width:215;" fillcolor="#000000" filled="t" stroked="f" coordsize="21600,21600" o:gfxdata="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1sNc68AAAA&#10;3AAAAA8AAAAAAAAAAQAgAAAAIgAAAGRycy9kb3ducmV2LnhtbFBLAQIUABQAAAAIAIdO4kAzLwWe&#10;OwAAADkAAAAQAAAAAAAAAAEAIAAAAAsBAABkcnMvc2hhcGV4bWwueG1sUEsFBgAAAAAGAAYAWwEA&#10;ALUDAAAAAA==&#10;" adj="16201,5400">
                  <v:fill on="t" focussize="0,0"/>
                  <v:stroke on="f"/>
                  <v:imagedata o:title=""/>
                  <o:lock v:ext="edit" aspectratio="f"/>
                  <v:textbox>
                    <w:txbxContent>
                      <w:p/>
                    </w:txbxContent>
                  </v:textbox>
                </v:shape>
                <v:rect id="_x0000_s1026" o:spid="_x0000_s1026" o:spt="1" style="position:absolute;left:11787;top:247931;height:120;width:1666;" fillcolor="#000000" filled="t" stroked="f" coordsize="21600,21600" o:gfxdata="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KakEe/&#10;AAAA3AAAAA8AAAAAAAAAAQAgAAAAIgAAAGRycy9kb3ducmV2LnhtbFBLAQIUABQAAAAIAIdO4kAz&#10;LwWeOwAAADkAAAAQAAAAAAAAAAEAIAAAAA4BAABkcnMvc2hhcGV4bWwueG1sUEsFBgAAAAAGAAYA&#10;WwEAALgDAAAAAA==&#10;">
                  <v:fill on="t" focussize="0,0"/>
                  <v:stroke on="f"/>
                  <v:imagedata o:title=""/>
                  <o:lock v:ext="edit" aspectratio="f"/>
                  <v:textbox>
                    <w:txbxContent>
                      <w:p/>
                    </w:txbxContent>
                  </v:textbox>
                </v:rect>
                <v:shape id="_x0000_s1026" o:spid="_x0000_s1026" o:spt="4" type="#_x0000_t4" style="position:absolute;left:10311;top:247669;height:655;width:1442;v-text-anchor:middle;" filled="f" stroked="t" coordsize="21600,21600" o:gfxdata="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pXG7IugAAANwA&#10;AAAPAAAAAAAAAAEAIAAAACIAAABkcnMvZG93bnJldi54bWxQSwECFAAUAAAACACHTuJAMy8FnjsA&#10;AAA5AAAAEAAAAAAAAAABACAAAAAJAQAAZHJzL3NoYXBleG1sLnhtbFBLBQYAAAAABgAGAFsBAACz&#10;AwAAAAA=&#10;">
                  <v:fill on="f" focussize="0,0"/>
                  <v:stroke weight="1pt" color="#000000" joinstyle="miter"/>
                  <v:imagedata o:title=""/>
                  <o:lock v:ext="edit" aspectratio="f"/>
                  <v:textbox>
                    <w:txbxContent>
                      <w:p/>
                    </w:txbxContent>
                  </v:textbox>
                </v:shape>
                <v:shape id="_x0000_s1026" o:spid="_x0000_s1026" o:spt="202" type="#_x0000_t202" style="position:absolute;left:10368;top:247744;height:522;width:1325;" filled="f" stroked="f" coordsize="21600,21600" o:gfxdata="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m2lA+/&#10;AAAA3A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spacing w:line="140" w:lineRule="exact"/>
                          <w:jc w:val="center"/>
                          <w:rPr>
                            <w:sz w:val="13"/>
                            <w:szCs w:val="13"/>
                          </w:rPr>
                        </w:pPr>
                      </w:p>
                      <w:p>
                        <w:pPr>
                          <w:spacing w:line="160" w:lineRule="exact"/>
                          <w:jc w:val="center"/>
                          <w:rPr>
                            <w:rFonts w:ascii="黑体" w:hAnsi="黑体" w:eastAsia="黑体" w:cs="黑体"/>
                            <w:sz w:val="15"/>
                            <w:szCs w:val="15"/>
                          </w:rPr>
                        </w:pPr>
                        <w:r>
                          <w:rPr>
                            <w:rFonts w:hint="eastAsia" w:ascii="黑体" w:hAnsi="黑体" w:eastAsia="黑体" w:cs="黑体"/>
                            <w:sz w:val="15"/>
                            <w:szCs w:val="15"/>
                          </w:rPr>
                          <w:t>办</w:t>
                        </w:r>
                        <w:r>
                          <w:rPr>
                            <w:rFonts w:hint="eastAsia" w:ascii="黑体" w:hAnsi="黑体" w:eastAsia="黑体" w:cs="黑体"/>
                            <w:sz w:val="15"/>
                            <w:szCs w:val="15"/>
                            <w:lang w:val="en-US" w:eastAsia="zh-CN"/>
                          </w:rPr>
                          <w:t>理结果</w:t>
                        </w:r>
                        <w:r>
                          <w:rPr>
                            <w:rFonts w:hint="eastAsia" w:ascii="黑体" w:hAnsi="黑体" w:eastAsia="黑体" w:cs="黑体"/>
                            <w:sz w:val="15"/>
                            <w:szCs w:val="15"/>
                          </w:rPr>
                          <w:t>告知</w:t>
                        </w:r>
                      </w:p>
                    </w:txbxContent>
                  </v:textbox>
                </v:shape>
              </v:group>
            </w:pict>
          </mc:Fallback>
        </mc:AlternateContent>
      </w:r>
      <w:r>
        <w:rPr>
          <w:rFonts w:hint="eastAsia" w:ascii="仿宋" w:hAnsi="仿宋" w:eastAsia="仿宋"/>
          <w:sz w:val="32"/>
          <w:szCs w:val="32"/>
        </w:rPr>
        <w:t xml:space="preserve">     </w:t>
      </w:r>
      <w:r>
        <w:rPr>
          <w:rFonts w:hint="eastAsia" w:ascii="黑体" w:hAnsi="黑体" w:eastAsia="黑体" w:cs="黑体"/>
          <w:color w:val="5B9BD5"/>
          <w:sz w:val="24"/>
          <w:szCs w:val="32"/>
        </w:rPr>
        <w:t xml:space="preserve">    </w:t>
      </w:r>
    </w:p>
    <w:p>
      <w:pPr>
        <w:rPr>
          <w:rFonts w:ascii="黑体" w:hAnsi="黑体" w:eastAsia="黑体" w:cs="黑体"/>
          <w:color w:val="5B9BD5"/>
          <w:sz w:val="24"/>
          <w:szCs w:val="32"/>
        </w:rPr>
      </w:pPr>
    </w:p>
    <w:p>
      <w:pPr>
        <w:rPr>
          <w:rFonts w:ascii="Calibri" w:hAnsi="Calibri" w:eastAsia="宋体" w:cs="Times New Roman"/>
          <w:szCs w:val="24"/>
        </w:rPr>
      </w:pPr>
    </w:p>
    <w:p/>
    <w:p/>
    <w:p/>
    <w:p/>
    <w:p>
      <w:pPr>
        <w:rPr>
          <w:rFonts w:eastAsia="宋体"/>
        </w:rPr>
      </w:pPr>
    </w:p>
    <w:p/>
    <w:p>
      <w:pPr>
        <w:rPr>
          <w:sz w:val="24"/>
        </w:rPr>
      </w:pPr>
      <w:r>
        <mc:AlternateContent>
          <mc:Choice Requires="wps">
            <w:drawing>
              <wp:anchor distT="0" distB="0" distL="114300" distR="114300" simplePos="0" relativeHeight="251663360" behindDoc="0" locked="0" layoutInCell="1" allowOverlap="1">
                <wp:simplePos x="0" y="0"/>
                <wp:positionH relativeFrom="column">
                  <wp:posOffset>4899025</wp:posOffset>
                </wp:positionH>
                <wp:positionV relativeFrom="paragraph">
                  <wp:posOffset>245745</wp:posOffset>
                </wp:positionV>
                <wp:extent cx="1119505" cy="419100"/>
                <wp:effectExtent l="6350" t="6350" r="17145" b="12700"/>
                <wp:wrapNone/>
                <wp:docPr id="211" name="圆角矩形 211"/>
                <wp:cNvGraphicFramePr/>
                <a:graphic xmlns:a="http://schemas.openxmlformats.org/drawingml/2006/main">
                  <a:graphicData uri="http://schemas.microsoft.com/office/word/2010/wordprocessingShape">
                    <wps:wsp>
                      <wps:cNvSpPr/>
                      <wps:spPr>
                        <a:xfrm>
                          <a:off x="0" y="0"/>
                          <a:ext cx="1119505" cy="419100"/>
                        </a:xfrm>
                        <a:prstGeom prst="roundRect">
                          <a:avLst>
                            <a:gd name="adj" fmla="val 16667"/>
                          </a:avLst>
                        </a:prstGeom>
                        <a:noFill/>
                        <a:ln w="12700" cap="flat" cmpd="sng">
                          <a:solidFill>
                            <a:srgbClr val="000000"/>
                          </a:solidFill>
                          <a:prstDash val="solid"/>
                          <a:miter/>
                          <a:headEnd type="none" w="med" len="med"/>
                          <a:tailEnd type="none" w="med" len="med"/>
                        </a:ln>
                      </wps:spPr>
                      <wps:txbx>
                        <w:txbxContent>
                          <w:p>
                            <w:pPr>
                              <w:rPr>
                                <w:rFonts w:ascii="黑体" w:hAnsi="黑体" w:eastAsia="黑体" w:cs="黑体"/>
                                <w:sz w:val="15"/>
                                <w:szCs w:val="15"/>
                              </w:rPr>
                            </w:pPr>
                            <w:r>
                              <w:rPr>
                                <w:rFonts w:hint="eastAsia" w:ascii="黑体" w:hAnsi="黑体" w:eastAsia="黑体" w:cs="黑体"/>
                                <w:sz w:val="15"/>
                                <w:szCs w:val="15"/>
                              </w:rPr>
                              <w:t>续办“全代办”服务</w:t>
                            </w:r>
                          </w:p>
                        </w:txbxContent>
                      </wps:txbx>
                      <wps:bodyPr anchor="ctr" anchorCtr="0" upright="1"/>
                    </wps:wsp>
                  </a:graphicData>
                </a:graphic>
              </wp:anchor>
            </w:drawing>
          </mc:Choice>
          <mc:Fallback>
            <w:pict>
              <v:roundrect id="_x0000_s1026" o:spid="_x0000_s1026" o:spt="2" style="position:absolute;left:0pt;margin-left:385.75pt;margin-top:19.35pt;height:33pt;width:88.15pt;z-index:251663360;v-text-anchor:middle;mso-width-relative:page;mso-height-relative:page;" filled="f" stroked="t" coordsize="21600,21600" arcsize="0.166666666666667" o:gfxdata="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DenT042AAAAAoBAAAPAAAAAAAAAAEAIAAAACIAAABkcnMvZG93bnJldi54&#10;bWxQSwECFAAUAAAACACHTuJAmVRdyjMCAABXBAAADgAAAAAAAAABACAAAAAnAQAAZHJzL2Uyb0Rv&#10;Yy54bWxQSwUGAAAAAAYABgBZAQAAzAUAAAAA&#10;">
                <v:fill on="f" focussize="0,0"/>
                <v:stroke weight="1pt" color="#000000" joinstyle="miter"/>
                <v:imagedata o:title=""/>
                <o:lock v:ext="edit" aspectratio="f"/>
                <v:textbox>
                  <w:txbxContent>
                    <w:p>
                      <w:pPr>
                        <w:rPr>
                          <w:rFonts w:ascii="黑体" w:hAnsi="黑体" w:eastAsia="黑体" w:cs="黑体"/>
                          <w:sz w:val="15"/>
                          <w:szCs w:val="15"/>
                        </w:rPr>
                      </w:pPr>
                      <w:r>
                        <w:rPr>
                          <w:rFonts w:hint="eastAsia" w:ascii="黑体" w:hAnsi="黑体" w:eastAsia="黑体" w:cs="黑体"/>
                          <w:sz w:val="15"/>
                          <w:szCs w:val="15"/>
                        </w:rPr>
                        <w:t>续办“全代办”服务</w:t>
                      </w:r>
                    </w:p>
                  </w:txbxContent>
                </v:textbox>
              </v:roundrect>
            </w:pict>
          </mc:Fallback>
        </mc:AlternateContent>
      </w:r>
    </w:p>
    <w:p>
      <w:pPr>
        <w:rPr>
          <w:rFonts w:eastAsia="宋体"/>
        </w:rPr>
      </w:pPr>
      <w:r>
        <w:rPr>
          <w:rFonts w:hint="eastAsia"/>
        </w:rPr>
        <w:tab/>
      </w:r>
    </w:p>
    <w:p>
      <w:pPr>
        <w:spacing w:line="560" w:lineRule="exact"/>
        <w:ind w:right="640"/>
        <w:jc w:val="left"/>
        <w:rPr>
          <w:rFonts w:ascii="仿宋" w:hAnsi="仿宋" w:eastAsia="仿宋"/>
          <w:sz w:val="32"/>
          <w:szCs w:val="32"/>
        </w:rPr>
      </w:pPr>
    </w:p>
    <w:p/>
    <w:p>
      <w:pPr>
        <w:spacing w:line="560" w:lineRule="exact"/>
        <w:ind w:firstLine="420" w:firstLineChars="200"/>
      </w:pPr>
    </w:p>
    <w:sectPr>
      <w:pgSz w:w="11906" w:h="16838"/>
      <w:pgMar w:top="1440" w:right="1803" w:bottom="1440" w:left="1803"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4B858555-0EC5-4C96-9DD0-7864DA77CB2E}"/>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9267D953-AB95-46EF-90E9-FA2DEC759C7A}"/>
  </w:font>
  <w:font w:name="仿宋">
    <w:panose1 w:val="02010609060101010101"/>
    <w:charset w:val="86"/>
    <w:family w:val="auto"/>
    <w:pitch w:val="default"/>
    <w:sig w:usb0="800002BF" w:usb1="38CF7CFA" w:usb2="00000016" w:usb3="00000000" w:csb0="00040001" w:csb1="00000000"/>
    <w:embedRegular r:id="rId3" w:fontKey="{999F0F83-DE91-435A-BF36-7CFEDE9E1A61}"/>
  </w:font>
  <w:font w:name="等线">
    <w:panose1 w:val="02010600030101010101"/>
    <w:charset w:val="86"/>
    <w:family w:val="auto"/>
    <w:pitch w:val="default"/>
    <w:sig w:usb0="A00002BF" w:usb1="38CF7CFA" w:usb2="00000016" w:usb3="00000000" w:csb0="0004000F" w:csb1="00000000"/>
    <w:embedRegular r:id="rId4" w:fontKey="{C5A61311-8D13-4A93-937E-34A59AA90924}"/>
  </w:font>
  <w:font w:name="方正小标宋简体">
    <w:panose1 w:val="02000000000000000000"/>
    <w:charset w:val="86"/>
    <w:family w:val="auto"/>
    <w:pitch w:val="default"/>
    <w:sig w:usb0="A00002BF" w:usb1="184F6CFA" w:usb2="00000012" w:usb3="00000000" w:csb0="00040001" w:csb1="00000000"/>
    <w:embedRegular r:id="rId5" w:fontKey="{6E5F2E05-7713-4689-9181-23EC5F595E7A}"/>
  </w:font>
  <w:font w:name="仿宋_GB2312">
    <w:panose1 w:val="02010609030101010101"/>
    <w:charset w:val="86"/>
    <w:family w:val="auto"/>
    <w:pitch w:val="default"/>
    <w:sig w:usb0="00000001" w:usb1="080E0000" w:usb2="00000000" w:usb3="00000000" w:csb0="00040000" w:csb1="00000000"/>
    <w:embedRegular r:id="rId6" w:fontKey="{9AEE20CD-BAC7-41ED-BEB2-03A869799FE8}"/>
  </w:font>
  <w:font w:name="Wingdings 2">
    <w:panose1 w:val="05020102010507070707"/>
    <w:charset w:val="02"/>
    <w:family w:val="roman"/>
    <w:pitch w:val="default"/>
    <w:sig w:usb0="00000000" w:usb1="00000000" w:usb2="00000000" w:usb3="00000000" w:csb0="80000000" w:csb1="00000000"/>
    <w:embedRegular r:id="rId7" w:fontKey="{2420AD70-5A5F-47E4-B90C-5C421A39F694}"/>
  </w:font>
  <w:font w:name="楷体">
    <w:panose1 w:val="02010609060101010101"/>
    <w:charset w:val="86"/>
    <w:family w:val="auto"/>
    <w:pitch w:val="default"/>
    <w:sig w:usb0="800002BF" w:usb1="38CF7CFA" w:usb2="00000016" w:usb3="00000000" w:csb0="00040001" w:csb1="00000000"/>
    <w:embedRegular r:id="rId8" w:fontKey="{707320B4-60C4-4584-B4FA-920C96479D3A}"/>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auto"/>
    <w:pitch w:val="default"/>
    <w:sig w:usb0="00000001" w:usb1="080E0000" w:usb2="00000000" w:usb3="00000000" w:csb0="00040000" w:csb1="00000000"/>
  </w:font>
  <w:font w:name="Wingdings 2">
    <w:panose1 w:val="05020102010507070707"/>
    <w:charset w:val="00"/>
    <w:family w:val="auto"/>
    <w:pitch w:val="default"/>
    <w:sig w:usb0="00000000" w:usb1="00000000" w:usb2="00000000" w:usb3="00000000" w:csb0="80000000" w:csb1="00000000"/>
    <w:embedRegular r:id="rId9" w:fontKey="{A59BFA8C-3877-40DE-BC03-0A30F4AEB7AF}"/>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210" w:rightChars="100"/>
      <w:jc w:val="right"/>
      <w:rPr>
        <w:rFonts w:hint="eastAsia" w:ascii="宋体" w:hAnsi="宋体" w:eastAsia="宋体" w:cs="宋体"/>
        <w:sz w:val="28"/>
        <w:lang w:eastAsia="zh-CN"/>
      </w:rPr>
    </w:pPr>
    <w:r>
      <w:rPr>
        <w:rFonts w:hint="eastAsia" w:ascii="宋体" w:hAnsi="宋体" w:eastAsia="宋体" w:cs="宋体"/>
        <w:sz w:val="28"/>
        <w:lang w:eastAsia="zh-CN"/>
      </w:rPr>
      <w:t xml:space="preserve">— </w:t>
    </w:r>
    <w:r>
      <w:rPr>
        <w:rFonts w:hint="eastAsia" w:ascii="宋体" w:hAnsi="宋体" w:eastAsia="宋体" w:cs="宋体"/>
        <w:sz w:val="28"/>
        <w:lang w:eastAsia="zh-CN"/>
      </w:rPr>
      <w:fldChar w:fldCharType="begin"/>
    </w:r>
    <w:r>
      <w:rPr>
        <w:rFonts w:hint="eastAsia" w:ascii="宋体" w:hAnsi="宋体" w:eastAsia="宋体" w:cs="宋体"/>
        <w:sz w:val="28"/>
        <w:lang w:eastAsia="zh-CN"/>
      </w:rPr>
      <w:instrText xml:space="preserve"> PAGE \* Arabic \* MERGEFORMAT </w:instrText>
    </w:r>
    <w:r>
      <w:rPr>
        <w:rFonts w:hint="eastAsia" w:ascii="宋体" w:hAnsi="宋体" w:eastAsia="宋体" w:cs="宋体"/>
        <w:sz w:val="28"/>
        <w:lang w:eastAsia="zh-CN"/>
      </w:rPr>
      <w:fldChar w:fldCharType="separate"/>
    </w:r>
    <w:r>
      <w:rPr>
        <w:rFonts w:hint="eastAsia" w:ascii="宋体" w:hAnsi="宋体" w:eastAsia="宋体" w:cs="宋体"/>
        <w:sz w:val="28"/>
        <w:lang w:eastAsia="zh-CN"/>
      </w:rPr>
      <w:t>1</w:t>
    </w:r>
    <w:r>
      <w:rPr>
        <w:rFonts w:hint="eastAsia" w:ascii="宋体" w:hAnsi="宋体" w:eastAsia="宋体" w:cs="宋体"/>
        <w:sz w:val="28"/>
        <w:lang w:eastAsia="zh-CN"/>
      </w:rPr>
      <w:fldChar w:fldCharType="end"/>
    </w:r>
    <w:r>
      <w:rPr>
        <w:rFonts w:hint="eastAsia" w:ascii="宋体" w:hAnsi="宋体" w:eastAsia="宋体" w:cs="宋体"/>
        <w:sz w:val="28"/>
        <w:lang w:eastAsia="zh-C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280" w:firstLineChars="100"/>
      <w:jc w:val="left"/>
      <w:rPr>
        <w:rFonts w:hint="eastAsia" w:ascii="宋体" w:hAnsi="宋体" w:eastAsia="宋体" w:cs="宋体"/>
        <w:sz w:val="28"/>
        <w:lang w:eastAsia="zh-CN"/>
      </w:rPr>
    </w:pPr>
    <w:r>
      <w:rPr>
        <w:rFonts w:hint="eastAsia" w:ascii="宋体" w:hAnsi="宋体" w:eastAsia="宋体" w:cs="宋体"/>
        <w:sz w:val="28"/>
        <w:lang w:eastAsia="zh-CN"/>
      </w:rPr>
      <w:t xml:space="preserve">— </w:t>
    </w:r>
    <w:r>
      <w:rPr>
        <w:rFonts w:hint="eastAsia" w:ascii="宋体" w:hAnsi="宋体" w:eastAsia="宋体" w:cs="宋体"/>
        <w:sz w:val="28"/>
        <w:lang w:eastAsia="zh-CN"/>
      </w:rPr>
      <w:fldChar w:fldCharType="begin"/>
    </w:r>
    <w:r>
      <w:rPr>
        <w:rFonts w:hint="eastAsia" w:ascii="宋体" w:hAnsi="宋体" w:eastAsia="宋体" w:cs="宋体"/>
        <w:sz w:val="28"/>
        <w:lang w:eastAsia="zh-CN"/>
      </w:rPr>
      <w:instrText xml:space="preserve"> PAGE \* Arabic \* MERGEFORMAT </w:instrText>
    </w:r>
    <w:r>
      <w:rPr>
        <w:rFonts w:hint="eastAsia" w:ascii="宋体" w:hAnsi="宋体" w:eastAsia="宋体" w:cs="宋体"/>
        <w:sz w:val="28"/>
        <w:lang w:eastAsia="zh-CN"/>
      </w:rPr>
      <w:fldChar w:fldCharType="separate"/>
    </w:r>
    <w:r>
      <w:rPr>
        <w:rFonts w:hint="eastAsia" w:ascii="宋体" w:hAnsi="宋体" w:eastAsia="宋体" w:cs="宋体"/>
        <w:sz w:val="28"/>
        <w:lang w:eastAsia="zh-CN"/>
      </w:rPr>
      <w:t>2</w:t>
    </w:r>
    <w:r>
      <w:rPr>
        <w:rFonts w:hint="eastAsia" w:ascii="宋体" w:hAnsi="宋体" w:eastAsia="宋体" w:cs="宋体"/>
        <w:sz w:val="28"/>
        <w:lang w:eastAsia="zh-CN"/>
      </w:rPr>
      <w:fldChar w:fldCharType="end"/>
    </w:r>
    <w:r>
      <w:rPr>
        <w:rFonts w:hint="eastAsia" w:ascii="宋体" w:hAnsi="宋体" w:eastAsia="宋体" w:cs="宋体"/>
        <w:sz w:val="28"/>
        <w:lang w:eastAsia="zh-CN"/>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evenAndOddHeaders w:val="1"/>
  <w:drawingGridVerticalSpacing w:val="159"/>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mVhY2U0MDVjYzFiZmU0NjljYTk0ZGE1ZWI2OGU0NDAifQ=="/>
    <w:docVar w:name="KSO_WPS_MARK_KEY" w:val="700c3a15-a75f-41ec-9455-38f513487b5e"/>
  </w:docVars>
  <w:rsids>
    <w:rsidRoot w:val="003B517F"/>
    <w:rsid w:val="0017120F"/>
    <w:rsid w:val="00384B9C"/>
    <w:rsid w:val="003B517F"/>
    <w:rsid w:val="005961C1"/>
    <w:rsid w:val="006443FE"/>
    <w:rsid w:val="00771C27"/>
    <w:rsid w:val="008C2F90"/>
    <w:rsid w:val="00AD0511"/>
    <w:rsid w:val="00C076FA"/>
    <w:rsid w:val="02A43C0C"/>
    <w:rsid w:val="03875BCD"/>
    <w:rsid w:val="04C90C73"/>
    <w:rsid w:val="05015EA4"/>
    <w:rsid w:val="056D6B2D"/>
    <w:rsid w:val="056F1ECE"/>
    <w:rsid w:val="06F25C46"/>
    <w:rsid w:val="079F7AED"/>
    <w:rsid w:val="07D36D85"/>
    <w:rsid w:val="07EA7F0D"/>
    <w:rsid w:val="08114650"/>
    <w:rsid w:val="08E918B6"/>
    <w:rsid w:val="0A1A2111"/>
    <w:rsid w:val="0A2131B7"/>
    <w:rsid w:val="0B2B3C7B"/>
    <w:rsid w:val="0B2E5519"/>
    <w:rsid w:val="0BD03122"/>
    <w:rsid w:val="0CEB47EB"/>
    <w:rsid w:val="0E811E04"/>
    <w:rsid w:val="0E99714E"/>
    <w:rsid w:val="0EAF6555"/>
    <w:rsid w:val="0EDB32C2"/>
    <w:rsid w:val="0F1F4422"/>
    <w:rsid w:val="0F742911"/>
    <w:rsid w:val="100904BB"/>
    <w:rsid w:val="10366705"/>
    <w:rsid w:val="11111289"/>
    <w:rsid w:val="11604586"/>
    <w:rsid w:val="11FF376C"/>
    <w:rsid w:val="13075163"/>
    <w:rsid w:val="13C963FA"/>
    <w:rsid w:val="152D5072"/>
    <w:rsid w:val="15BE4C81"/>
    <w:rsid w:val="182C2063"/>
    <w:rsid w:val="19AE27DA"/>
    <w:rsid w:val="1B5D6A22"/>
    <w:rsid w:val="1BB11BA1"/>
    <w:rsid w:val="1C715BDB"/>
    <w:rsid w:val="1D8A2A83"/>
    <w:rsid w:val="1F280001"/>
    <w:rsid w:val="1F6D7F66"/>
    <w:rsid w:val="20FF68CF"/>
    <w:rsid w:val="210135E6"/>
    <w:rsid w:val="213571AA"/>
    <w:rsid w:val="217750CC"/>
    <w:rsid w:val="219914E7"/>
    <w:rsid w:val="21A12E43"/>
    <w:rsid w:val="21FD7810"/>
    <w:rsid w:val="23320D61"/>
    <w:rsid w:val="23F83B8E"/>
    <w:rsid w:val="24524F5B"/>
    <w:rsid w:val="24BC78FD"/>
    <w:rsid w:val="26F62CCE"/>
    <w:rsid w:val="2831267D"/>
    <w:rsid w:val="2960008A"/>
    <w:rsid w:val="296D07C6"/>
    <w:rsid w:val="2972639F"/>
    <w:rsid w:val="2A9C56F9"/>
    <w:rsid w:val="2A9D2B86"/>
    <w:rsid w:val="2B584B63"/>
    <w:rsid w:val="2B6952D5"/>
    <w:rsid w:val="2BD87559"/>
    <w:rsid w:val="2CEA5C4E"/>
    <w:rsid w:val="2D2903DE"/>
    <w:rsid w:val="2E6F255D"/>
    <w:rsid w:val="2E905A1F"/>
    <w:rsid w:val="2EA1577D"/>
    <w:rsid w:val="2FA67554"/>
    <w:rsid w:val="302F56ED"/>
    <w:rsid w:val="313D089A"/>
    <w:rsid w:val="32794A1C"/>
    <w:rsid w:val="32F27930"/>
    <w:rsid w:val="3310764B"/>
    <w:rsid w:val="33271CF1"/>
    <w:rsid w:val="33622E5E"/>
    <w:rsid w:val="340F388A"/>
    <w:rsid w:val="348E63F9"/>
    <w:rsid w:val="358B6F41"/>
    <w:rsid w:val="36403E1A"/>
    <w:rsid w:val="36BE7908"/>
    <w:rsid w:val="37673E00"/>
    <w:rsid w:val="37677539"/>
    <w:rsid w:val="377D2440"/>
    <w:rsid w:val="385C544D"/>
    <w:rsid w:val="38C509BB"/>
    <w:rsid w:val="39FF769A"/>
    <w:rsid w:val="3AF630AE"/>
    <w:rsid w:val="3C3D7B36"/>
    <w:rsid w:val="3C577B51"/>
    <w:rsid w:val="3D1A6521"/>
    <w:rsid w:val="3DEC2546"/>
    <w:rsid w:val="3E2E78F6"/>
    <w:rsid w:val="3E3114BA"/>
    <w:rsid w:val="3E7D0CAA"/>
    <w:rsid w:val="400718BA"/>
    <w:rsid w:val="40A15045"/>
    <w:rsid w:val="42374376"/>
    <w:rsid w:val="425A498B"/>
    <w:rsid w:val="440A7BCA"/>
    <w:rsid w:val="46D62B40"/>
    <w:rsid w:val="47D227AD"/>
    <w:rsid w:val="48965EC3"/>
    <w:rsid w:val="489F2563"/>
    <w:rsid w:val="49D361B7"/>
    <w:rsid w:val="4A2E1347"/>
    <w:rsid w:val="4A4C6847"/>
    <w:rsid w:val="4A5608E9"/>
    <w:rsid w:val="4B0E1D4E"/>
    <w:rsid w:val="4B6B44B5"/>
    <w:rsid w:val="4D5773A1"/>
    <w:rsid w:val="4D736A86"/>
    <w:rsid w:val="4DA7010A"/>
    <w:rsid w:val="4EC05A55"/>
    <w:rsid w:val="4F0516BA"/>
    <w:rsid w:val="50C678BF"/>
    <w:rsid w:val="519C2360"/>
    <w:rsid w:val="53147D6C"/>
    <w:rsid w:val="53BA7443"/>
    <w:rsid w:val="548E4BA4"/>
    <w:rsid w:val="55493861"/>
    <w:rsid w:val="55FA3665"/>
    <w:rsid w:val="576B073A"/>
    <w:rsid w:val="57864F22"/>
    <w:rsid w:val="57865D4B"/>
    <w:rsid w:val="5797719A"/>
    <w:rsid w:val="580D451E"/>
    <w:rsid w:val="58CC5DFC"/>
    <w:rsid w:val="58D6305A"/>
    <w:rsid w:val="59C87882"/>
    <w:rsid w:val="5B1267F5"/>
    <w:rsid w:val="5B8F47E5"/>
    <w:rsid w:val="5BBB1BC3"/>
    <w:rsid w:val="5DE36317"/>
    <w:rsid w:val="5E60307E"/>
    <w:rsid w:val="5F4E6765"/>
    <w:rsid w:val="608171D1"/>
    <w:rsid w:val="60A412E4"/>
    <w:rsid w:val="60BC0B11"/>
    <w:rsid w:val="60C2229C"/>
    <w:rsid w:val="6256550C"/>
    <w:rsid w:val="627B5110"/>
    <w:rsid w:val="62975850"/>
    <w:rsid w:val="62E573E1"/>
    <w:rsid w:val="64920D76"/>
    <w:rsid w:val="64BE01BC"/>
    <w:rsid w:val="65192083"/>
    <w:rsid w:val="66583616"/>
    <w:rsid w:val="665C3E5E"/>
    <w:rsid w:val="668430D5"/>
    <w:rsid w:val="67AE3884"/>
    <w:rsid w:val="68903C1B"/>
    <w:rsid w:val="68A3412A"/>
    <w:rsid w:val="696346A2"/>
    <w:rsid w:val="696443A2"/>
    <w:rsid w:val="6A33304F"/>
    <w:rsid w:val="6C1463E9"/>
    <w:rsid w:val="6C184383"/>
    <w:rsid w:val="6C3E60F4"/>
    <w:rsid w:val="6CEC49BF"/>
    <w:rsid w:val="6D2B757D"/>
    <w:rsid w:val="6D4F4032"/>
    <w:rsid w:val="6E0940DB"/>
    <w:rsid w:val="6E55366C"/>
    <w:rsid w:val="6FE147FA"/>
    <w:rsid w:val="705C312C"/>
    <w:rsid w:val="71D82402"/>
    <w:rsid w:val="726E249F"/>
    <w:rsid w:val="728D7D7F"/>
    <w:rsid w:val="72B95160"/>
    <w:rsid w:val="74562E48"/>
    <w:rsid w:val="74C267A8"/>
    <w:rsid w:val="76380203"/>
    <w:rsid w:val="76C862F1"/>
    <w:rsid w:val="7A1C1852"/>
    <w:rsid w:val="7AB51C31"/>
    <w:rsid w:val="7AF3189A"/>
    <w:rsid w:val="7B776352"/>
    <w:rsid w:val="7BB56182"/>
    <w:rsid w:val="7BF5023D"/>
    <w:rsid w:val="7C3E2E90"/>
    <w:rsid w:val="7C586602"/>
    <w:rsid w:val="7CB03262"/>
    <w:rsid w:val="7CC279B0"/>
    <w:rsid w:val="7D6A722D"/>
    <w:rsid w:val="7D951CD7"/>
    <w:rsid w:val="7E3C0CFD"/>
    <w:rsid w:val="7E737396"/>
    <w:rsid w:val="7EB22415"/>
    <w:rsid w:val="7EC561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2"/>
    <w:basedOn w:val="1"/>
    <w:next w:val="1"/>
    <w:qFormat/>
    <w:uiPriority w:val="0"/>
    <w:pPr>
      <w:keepNext/>
      <w:keepLines/>
      <w:widowControl w:val="0"/>
      <w:spacing w:before="260" w:after="260" w:line="415" w:lineRule="auto"/>
      <w:outlineLvl w:val="1"/>
    </w:pPr>
    <w:rPr>
      <w:rFonts w:ascii="Arial" w:hAnsi="Arial" w:eastAsia="黑体"/>
      <w:b/>
      <w:sz w:val="32"/>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rPr>
  </w:style>
  <w:style w:type="paragraph" w:styleId="4">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toc 2"/>
    <w:basedOn w:val="1"/>
    <w:next w:val="1"/>
    <w:qFormat/>
    <w:uiPriority w:val="0"/>
    <w:pPr>
      <w:ind w:left="420"/>
      <w:jc w:val="center"/>
    </w:pPr>
    <w:rPr>
      <w:sz w:val="28"/>
    </w:rPr>
  </w:style>
  <w:style w:type="paragraph" w:styleId="6">
    <w:name w:val="Normal (Web)"/>
    <w:basedOn w:val="1"/>
    <w:qFormat/>
    <w:uiPriority w:val="0"/>
    <w:rPr>
      <w:sz w:val="24"/>
      <w:szCs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0"/>
    <w:rPr>
      <w:b/>
    </w:rPr>
  </w:style>
  <w:style w:type="paragraph" w:customStyle="1" w:styleId="11">
    <w:name w:val="公文_发文机关标志"/>
    <w:basedOn w:val="1"/>
    <w:qFormat/>
    <w:uiPriority w:val="0"/>
    <w:pPr>
      <w:widowControl/>
      <w:jc w:val="center"/>
    </w:pPr>
    <w:rPr>
      <w:rFonts w:ascii="方正小标宋简体" w:hAnsi="Times New Roman" w:eastAsia="方正小标宋简体"/>
      <w:color w:val="FF0000"/>
      <w:sz w:val="72"/>
      <w:szCs w:val="7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24</Pages>
  <Words>5142</Words>
  <Characters>5367</Characters>
  <Lines>58</Lines>
  <Paragraphs>16</Paragraphs>
  <TotalTime>44</TotalTime>
  <ScaleCrop>false</ScaleCrop>
  <LinksUpToDate>false</LinksUpToDate>
  <CharactersWithSpaces>5888</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2021-11-22T09:37:00Z</dcterms:created>
  <dc:creator>微软用户</dc:creator>
  <cp:lastModifiedBy>马静玲</cp:lastModifiedBy>
  <cp:lastPrinted>2022-12-07T03:57:00Z</cp:lastPrinted>
  <dcterms:modified xsi:type="dcterms:W3CDTF">2022-12-08T03:51:37Z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y fmtid="{D5CDD505-2E9C-101B-9397-08002B2CF9AE}" pid="3" name="ICV">
    <vt:lpwstr>40ACA912643F479FBC9C1672D9568BB4</vt:lpwstr>
  </property>
</Properties>
</file>