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方正黑体_GBK" w:hAnsi="方正黑体_GBK" w:eastAsia="方正黑体_GBK" w:cs="方正黑体_GBK"/>
          <w:sz w:val="32"/>
          <w:szCs w:val="32"/>
          <w:lang w:val="en-US" w:eastAsia="zh-CN"/>
        </w:rPr>
      </w:pPr>
      <w:r>
        <w:rPr>
          <w:rStyle w:val="6"/>
          <w:rFonts w:hint="eastAsia" w:ascii="方正黑体_GBK" w:hAnsi="方正黑体_GBK" w:eastAsia="方正黑体_GBK" w:cs="方正黑体_GBK"/>
          <w:sz w:val="32"/>
          <w:szCs w:val="32"/>
          <w:lang w:val="en-US" w:eastAsia="zh-CN" w:bidi="ar-SA"/>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吕梁市水利局清廉水利建设领导组及工作专班组成人员和主要工作职责</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经研究决定，成立市水利局清廉水利建设领导组及工作专班。</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组  长：孙尚平  市水利局党组书记、局长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副组长：付宾荣  市水利局党组成员、副局长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3195" w:leftChars="912" w:hanging="1280" w:hangingChars="4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李志忠  市水利局党组成员、驻局纪检组组长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textAlignment w:val="auto"/>
        <w:rPr>
          <w:rStyle w:val="6"/>
          <w:rFonts w:hint="default"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王保清  市水利局党组成员、副局长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 xml:space="preserve">        武晨曦  市水利局四级调研员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成  员：各县（市、区）水利（水务）局、市水控集团主要负责人，市局各科室、单位负责人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领导组下设三个工作专班：综合组、宣传组和监督组，各组人员均同时负担原岗位职责和工作任务。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（一）综合组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成员：雒艳兰、成璞、刘晋海、白惠</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职责：1. 负责对接全面建设清廉吕梁工作专班及清廉机关工作专班办公室，加强工作联络，把准工作要求，认真完成请示报告、上传下达、沟通协调、建立台账等工作；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2. 起草清廉水利建设工作方案；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3. 负责有关通知、文件、信息、总结等文稿材料的起草、发放等工作；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4. 承办领导组有关会议，做好会议记录，牵头落实会议精神；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5. 完成领导组及工作专班交办的工作。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（二）宣传组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成员：王伟、马文娟、张群、李强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职责：1. 指导各县（市、区）水利（水务）局、市水控集团，市局各科室、单位清廉水利建设工作，负责全市清廉水利建设信息编发及宣传报道，选树先进典型，总结好经验好做法；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2. 完成领导组及工作专班交办的工作。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（三）监督组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成员：崔凤琴、康皓杰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职责：1. 对清廉水利建设情况进行督查，发现问题、推动整改，形成督察报告并适时反馈；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2. 对领导组批件落实情况和各组工作开展情况进行督办；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3. 对各县（市、区）水利（水务）局、市水控集团，市局各科室、单位清廉水利建设具体工作任务落实情况、履职尽责情况检查抽查；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Style w:val="6"/>
          <w:rFonts w:hint="eastAsia" w:ascii="仿宋" w:hAnsi="仿宋" w:eastAsia="仿宋" w:cs="Times New Roman"/>
          <w:sz w:val="32"/>
          <w:szCs w:val="32"/>
          <w:lang w:val="en-US" w:eastAsia="zh-CN" w:bidi="ar-SA"/>
        </w:rPr>
      </w:pPr>
      <w:r>
        <w:rPr>
          <w:rStyle w:val="6"/>
          <w:rFonts w:hint="eastAsia" w:ascii="仿宋" w:hAnsi="仿宋" w:eastAsia="仿宋" w:cs="Times New Roman"/>
          <w:sz w:val="32"/>
          <w:szCs w:val="32"/>
          <w:lang w:val="en-US" w:eastAsia="zh-CN" w:bidi="ar-SA"/>
        </w:rPr>
        <w:t>4. 完成领导组及工作专班交办的工作。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FA9B0"/>
    <w:rsid w:val="33FA7C5B"/>
    <w:rsid w:val="37F1C90E"/>
    <w:rsid w:val="3DCDA1EA"/>
    <w:rsid w:val="3DEE58ED"/>
    <w:rsid w:val="3EFD141A"/>
    <w:rsid w:val="3FBE2F24"/>
    <w:rsid w:val="3FFDF04F"/>
    <w:rsid w:val="47E76E32"/>
    <w:rsid w:val="4DB94E7B"/>
    <w:rsid w:val="57FE8142"/>
    <w:rsid w:val="5D75CD94"/>
    <w:rsid w:val="5FDFA9B0"/>
    <w:rsid w:val="671FCB83"/>
    <w:rsid w:val="75CC82F3"/>
    <w:rsid w:val="7B7FFABC"/>
    <w:rsid w:val="7E6CC10B"/>
    <w:rsid w:val="7F7BB3CA"/>
    <w:rsid w:val="7FBBE69D"/>
    <w:rsid w:val="9EFE08C8"/>
    <w:rsid w:val="B5E37908"/>
    <w:rsid w:val="BABFF21D"/>
    <w:rsid w:val="BBDBA6CE"/>
    <w:rsid w:val="BF25891A"/>
    <w:rsid w:val="BFEEF140"/>
    <w:rsid w:val="DEBF9EC7"/>
    <w:rsid w:val="DFF933D5"/>
    <w:rsid w:val="DFFBF1E4"/>
    <w:rsid w:val="FA27C217"/>
    <w:rsid w:val="FAFF7C9A"/>
    <w:rsid w:val="FF4B1F73"/>
    <w:rsid w:val="FF7B5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2022-06-14T11:32:00Z</dcterms:created>
  <dc:creator>greatwall</dc:creator>
  <cp:lastModifiedBy>greatwall</cp:lastModifiedBy>
  <cp:lastPrinted>2022-06-14T16:51:00Z</cp:lastPrinted>
  <dcterms:modified xsi:type="dcterms:W3CDTF">2022-06-14T11:06:34Z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