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eastAsia="zh-CN"/>
        </w:rPr>
        <w:t>附件</w:t>
      </w:r>
      <w:r>
        <w:rPr>
          <w:rFonts w:hint="default" w:ascii="Nimbus Roman No9 L" w:hAnsi="Nimbus Roman No9 L" w:eastAsia="黑体" w:cs="Nimbus Roman No9 L"/>
          <w:sz w:val="32"/>
          <w:szCs w:val="32"/>
          <w:lang w:val="en-US" w:eastAsia="zh-CN"/>
        </w:rPr>
        <w:t>1：</w:t>
      </w:r>
    </w:p>
    <w:p>
      <w:pPr>
        <w:spacing w:line="560" w:lineRule="exact"/>
        <w:jc w:val="both"/>
        <w:rPr>
          <w:rFonts w:hint="default" w:ascii="Nimbus Roman No9 L" w:hAnsi="Nimbus Roman No9 L" w:eastAsia="黑体" w:cs="Nimbus Roman No9 L"/>
          <w:sz w:val="32"/>
          <w:szCs w:val="32"/>
          <w:lang w:val="en-US" w:eastAsia="zh-CN"/>
        </w:rPr>
      </w:pPr>
    </w:p>
    <w:p>
      <w:pPr>
        <w:spacing w:line="560" w:lineRule="exact"/>
        <w:jc w:val="center"/>
        <w:rPr>
          <w:rFonts w:hint="default" w:ascii="Nimbus Roman No9 L" w:hAnsi="Nimbus Roman No9 L" w:eastAsia="方正小标宋_GBK" w:cs="Nimbus Roman No9 L"/>
          <w:sz w:val="44"/>
          <w:szCs w:val="44"/>
        </w:rPr>
      </w:pPr>
      <w:r>
        <w:rPr>
          <w:rFonts w:hint="default" w:ascii="Nimbus Roman No9 L" w:hAnsi="Nimbus Roman No9 L" w:eastAsia="方正小标宋_GBK" w:cs="Nimbus Roman No9 L"/>
          <w:sz w:val="44"/>
          <w:szCs w:val="44"/>
        </w:rPr>
        <w:t>中央纪委国家监委公开通报十起违反中央八项规定精神典型问题</w:t>
      </w:r>
    </w:p>
    <w:p>
      <w:pPr>
        <w:spacing w:line="560" w:lineRule="exact"/>
        <w:jc w:val="center"/>
        <w:rPr>
          <w:rFonts w:hint="default" w:ascii="Nimbus Roman No9 L" w:hAnsi="Nimbus Roman No9 L" w:eastAsia="方正小标宋_GBK" w:cs="Nimbus Roman No9 L"/>
          <w:sz w:val="44"/>
          <w:szCs w:val="44"/>
        </w:rPr>
      </w:pPr>
    </w:p>
    <w:p>
      <w:pPr>
        <w:spacing w:line="560" w:lineRule="exact"/>
        <w:ind w:left="159" w:leftChars="76" w:firstLine="480"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sz w:val="32"/>
          <w:szCs w:val="32"/>
        </w:rPr>
        <w:t>“五一”、端午节假将至，落实中央八项规定精神必须坚守节点、寸步不让。日前，中央纪委国家监委对10起违反中央八项规定精神典型问题进行公开通报。具体如下：</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北京市政协原副主席于鲁明违规收受礼品、礼金，接受可能影响公正执行公务的宴请问题。</w:t>
      </w:r>
      <w:r>
        <w:rPr>
          <w:rFonts w:hint="default" w:ascii="Nimbus Roman No9 L" w:hAnsi="Nimbus Roman No9 L" w:eastAsia="方正仿宋_GBK" w:cs="Nimbus Roman No9 L"/>
          <w:sz w:val="32"/>
          <w:szCs w:val="32"/>
        </w:rPr>
        <w:t>2013年至2022年，于鲁明先后收受礼品、礼金折合共计59万元；多次接受私营企业主在公司内部场所安排的宴请，饮用高档酒水。于鲁明还存在其他严重违纪违法问题，被开除党籍、开除公职，涉嫌犯罪问题被移送检察机关依法审查起诉。</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辽宁省政协原党组副书记、副主席孙远良违规收受礼金，接受可能影响公正执行公务的宴请问题。</w:t>
      </w:r>
      <w:r>
        <w:rPr>
          <w:rFonts w:hint="default" w:ascii="Nimbus Roman No9 L" w:hAnsi="Nimbus Roman No9 L" w:eastAsia="方正仿宋_GBK" w:cs="Nimbus Roman No9 L"/>
          <w:sz w:val="32"/>
          <w:szCs w:val="32"/>
        </w:rPr>
        <w:t>2013年至2022年，孙远良先后收受礼金共计143万余元；多次接受私营企业主在公司食堂安排的宴请，饮用高档酒水，相关费用均由私营企业主支付。孙远良还存在其他严重违纪违法问题，被开除党籍，涉嫌犯罪问题被移送检察机关依法审查起诉。</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福建省厦门市人大常委会原主任陈家东违规收受礼品，接受可能影响公正执行公务的宴请，搞劳民伤财的“政绩工程”“形象工程”问题。</w:t>
      </w:r>
      <w:r>
        <w:rPr>
          <w:rFonts w:hint="default" w:ascii="Nimbus Roman No9 L" w:hAnsi="Nimbus Roman No9 L" w:eastAsia="方正仿宋_GBK" w:cs="Nimbus Roman No9 L"/>
          <w:sz w:val="32"/>
          <w:szCs w:val="32"/>
        </w:rPr>
        <w:t>2013年至2022年，陈家东先后收受礼品折合共计72万余元；多次接受私营企业主在家中、公司内部餐厅或高档酒店安排的宴请，饮用高档酒水；为追求短时间内出“政绩”，盲目决策新建6座驿站，建成后大多逐渐荒废；设计并建设歌剧院项目，因投资规模太大、不符合实际，最终沦为“半拉子工程”。陈家东还存在其他严重违纪违法问题，被开除党籍、开除公职，涉嫌犯罪问题被移送检察机关依法审查起诉。</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文化和旅游部原党组副书记、副部长李金早违规收受礼品，接受可能影响公正执行公务的宴请问题。</w:t>
      </w:r>
      <w:r>
        <w:rPr>
          <w:rFonts w:hint="default" w:ascii="Nimbus Roman No9 L" w:hAnsi="Nimbus Roman No9 L" w:eastAsia="方正仿宋_GBK" w:cs="Nimbus Roman No9 L"/>
          <w:sz w:val="32"/>
          <w:szCs w:val="32"/>
        </w:rPr>
        <w:t>2013年至2020年，李金早先后收受礼品折合共计44万余元；与家人多次接受私营企业主在酒店、公司内部食堂安排的宴请，饮用高档酒水。李金早还存在其他严重违纪违法问题，被开除党籍、开除公职，判处有期徒刑十五年，并处罚金人民币600万元。</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中国联合网络通信集团有限公司原党组副书记、总经理、董事李国华违规收受礼品、礼金，接受可能影响公正执行公务的宴请，公款旅游问题。</w:t>
      </w:r>
      <w:r>
        <w:rPr>
          <w:rFonts w:hint="default" w:ascii="Nimbus Roman No9 L" w:hAnsi="Nimbus Roman No9 L" w:eastAsia="方正仿宋_GBK" w:cs="Nimbus Roman No9 L"/>
          <w:sz w:val="32"/>
          <w:szCs w:val="32"/>
        </w:rPr>
        <w:t>2013年至2019年，李国华先后收受礼品、礼金折合共计263万余元；多次接受管理和服务对象安排的宴请；与家人赴陕西旅游，相关费用由管理和服务对象用公款报销。李国华还存在其他严重违纪违法问题，被开除党籍，涉嫌犯罪问题被移送检察机关依法审查起诉。</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中国人民银行机关服务中心原党委书记、主任牟善刚违规收受礼品、礼金，接受可能影响公正执行公务的宴请和旅游、娱乐活动安排，超标准使用办公用房，违规使用公车问题。</w:t>
      </w:r>
      <w:r>
        <w:rPr>
          <w:rFonts w:hint="default" w:ascii="Nimbus Roman No9 L" w:hAnsi="Nimbus Roman No9 L" w:eastAsia="方正仿宋_GBK" w:cs="Nimbus Roman No9 L"/>
          <w:sz w:val="32"/>
          <w:szCs w:val="32"/>
        </w:rPr>
        <w:t>2013年至2021年，牟善刚多次收受礼金和高档烟酒等礼品；多次接受私营企业主安排的宴请、打高尔夫球等娱乐活动；与家人多次接受私营企业主安排，赴云南、海南等地旅游；擅自打开、使用其办公室内原封锁的、使用面积超标的套间；公车改革后仍安排工作人员固定为其开车。牟善刚还存在其他严重违纪违法问题，被开除党籍、开除公职，判处有期徒刑十三年，并处罚金人民币140万元。</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河北省廊坊市委原常委、统战部原部长，大厂回族自治县委原书记谷正海违规收受礼金，接受可能影响公正执行公务的宴请，盲目上项目、搞“形象工程”问题。</w:t>
      </w:r>
      <w:r>
        <w:rPr>
          <w:rFonts w:hint="default" w:ascii="Nimbus Roman No9 L" w:hAnsi="Nimbus Roman No9 L" w:eastAsia="方正仿宋_GBK" w:cs="Nimbus Roman No9 L"/>
          <w:sz w:val="32"/>
          <w:szCs w:val="32"/>
        </w:rPr>
        <w:t>2013年至2021年，谷正海多次收受礼金，多次接受私营企业主在公司内部餐厅安排的宴请，饮用高档酒水；任三河市委副书记、市长期间，未经论证和规划审批、招投标等程序，违规擅自决定使用集体土地建设体育场及配套工程，竣工后室外足球场、网球场、篮球场等一直处于闲置状态，给国家、集体财产造成损失。谷正海还存在其他严重违纪违法问题，被开除党籍、开除公职，涉嫌犯罪问题被移送检察机关依法审查起诉。</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重庆市公安局交巡警总队原党委书记、总队长陈军违规收受礼金，违规出入私人会所，接受可能影响公正执行公务的旅游安排问题。</w:t>
      </w:r>
      <w:r>
        <w:rPr>
          <w:rFonts w:hint="default" w:ascii="Nimbus Roman No9 L" w:hAnsi="Nimbus Roman No9 L" w:eastAsia="方正仿宋_GBK" w:cs="Nimbus Roman No9 L"/>
          <w:sz w:val="32"/>
          <w:szCs w:val="32"/>
        </w:rPr>
        <w:t>2013年至2021年，陈军多次收受礼金，带领下属接受私营企业主在私人会所安排的宴请；多次接受私营企业主安排，赴福建晋江、厦门等地旅游，相关费用均由私营企业主支付。陈军还存在其他严重违纪违法问题，被开除党籍、开除公职，涉嫌犯罪问题被移送检察机关依法审查起诉。</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宁夏回族自治区中卫市委原书记何健违规收受礼品、礼金，接受可能影响公正执行公务的宴请，调研流于形式，贯彻落实新发展理念不力，搞“政绩工程”问题。</w:t>
      </w:r>
      <w:r>
        <w:rPr>
          <w:rFonts w:hint="default" w:ascii="Nimbus Roman No9 L" w:hAnsi="Nimbus Roman No9 L" w:eastAsia="方正仿宋_GBK" w:cs="Nimbus Roman No9 L"/>
          <w:sz w:val="32"/>
          <w:szCs w:val="32"/>
        </w:rPr>
        <w:t>2015年至2021年，何健先后收受礼品、礼金折合共计34万余元；多次接受私营企业主在高档酒店、别墅安排的宴请；在多次环保问题调研中搞“程式化”的工作方案和“精心”设计的调研路线；不顾生态环境实际，盲目铺摊子、上项目，引进一大批高耗能、高污染、高排放的工业项目，搞“政绩工程”。何健还存在其他严重违纪违法问题，被开除党籍、开除公职，涉嫌犯罪问题被移送检察机关依法审查起诉。</w:t>
      </w:r>
    </w:p>
    <w:p>
      <w:pPr>
        <w:spacing w:line="560" w:lineRule="exact"/>
        <w:ind w:left="159" w:leftChars="76" w:firstLine="481"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b/>
          <w:bCs/>
          <w:sz w:val="32"/>
          <w:szCs w:val="32"/>
        </w:rPr>
        <w:t>河南省中原信托有限公司原党委书记、董事长赵卫华违规收受礼品、礼金，接受可能影响公正执行公务的宴请和旅游安排问题。</w:t>
      </w:r>
      <w:r>
        <w:rPr>
          <w:rFonts w:hint="default" w:ascii="Nimbus Roman No9 L" w:hAnsi="Nimbus Roman No9 L" w:eastAsia="方正仿宋_GBK" w:cs="Nimbus Roman No9 L"/>
          <w:sz w:val="32"/>
          <w:szCs w:val="32"/>
        </w:rPr>
        <w:t>2015年至2022年，赵卫华先后收受礼金、消费卡共计45万元和高档白酒20箱；多次接受私营企业主安排的宴请；与家人接受管理和服务对象安排，赴国外旅游。赵卫华还存在其他严重违纪违法问题，被开除党籍、开除公职，涉嫌犯罪问题被移送检察机关依法审查起诉。</w:t>
      </w:r>
    </w:p>
    <w:p>
      <w:pPr>
        <w:spacing w:line="560" w:lineRule="exact"/>
        <w:ind w:left="159" w:leftChars="76" w:firstLine="480"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sz w:val="32"/>
          <w:szCs w:val="32"/>
        </w:rPr>
        <w:t>中央纪委国家监委指出，强国建设、民族复兴的新征程呼唤新气象新作为，必须驰而不息纠“四风”树新风，推动落实中央八项规定精神由徙木立信到化风成俗。上述通报的10起案例凸显了“四风”问题仍然顽固复杂，顶风违纪问题时有发生，隐形变异行为潜滋暗长，由风及腐、风腐一体现象较为突出。各级党组织要时刻保持解决大党独有难题的清醒和坚定，发扬彻底的自我革命精神，始终将中央八项规定作为长期有效的铁规矩、硬杠杠，把高的标准立起来，把严的要求落下去，抓紧抓实抓出成效。各级纪检监察机关要把纠治“四风”情况作为检验主题教育、教育整顿成效的重要标尺，对落实中央八项规定精神盯紧看牢，决不留回旋余地、变通空间，对享乐主义、奢靡之风露头就打，扭住违规吃喝、违规收送礼品礼金等突出问题深化整治，坚决破解积习难改、隐形变异的顽瘴痼疾，决不允许死灰复燃，决不允许旧弊未除、新弊又生。要把纠治形式主义、官僚主义摆在更加突出位置，紧扣“国之大者”找准工作切入点着力点，精准纠治不作为乱作为、加重基层负担的不正之风等突出问题，推动广大党员干部坚决落实“三个务必”重要要求，廉洁奉公树立新风，不断汇聚团结奋斗的强大正能量。</w:t>
      </w:r>
    </w:p>
    <w:p>
      <w:pPr>
        <w:keepNext w:val="0"/>
        <w:spacing w:line="560" w:lineRule="exact"/>
        <w:ind w:left="159" w:leftChars="76" w:firstLine="480" w:firstLineChars="150"/>
        <w:rPr>
          <w:rFonts w:hint="default" w:ascii="Nimbus Roman No9 L" w:hAnsi="Nimbus Roman No9 L" w:cs="Nimbus Roman No9 L"/>
        </w:rPr>
      </w:pPr>
      <w:r>
        <w:rPr>
          <w:rFonts w:hint="default" w:ascii="Nimbus Roman No9 L" w:hAnsi="Nimbus Roman No9 L" w:eastAsia="方正仿宋_GBK" w:cs="Nimbus Roman No9 L"/>
          <w:sz w:val="32"/>
          <w:szCs w:val="32"/>
        </w:rPr>
        <w:t>中央纪委国家监委强调，节日风气是干部群众观察党风政风的重要窗口，必须看住节点、串点成线、久久为功，以节日风气的持续向好不断赢得群众的信任信赖。要坚守“五一”、端午节点，紧盯领导机关和领导干部，紧盯违规公款吃喝、在隐蔽场所接受宴请、“舌尖上的浪费”、以电子红包和快递物流方式“隔空送礼”、公车私用、违规操办婚丧喜庆等节日多发问题，以及隐藏在高档酒、“天价茶”、奢华包装背后的享乐奢靡现象，加强监督检查，从严从重查处违规违纪行为，深挖细查背后是否存在利益勾兑、权钱交易等问题，及时通报典型案例，坚决防止“四风”问题反弹回潮，以有力有效的举措确保节日期间风清气正。</w:t>
      </w:r>
    </w:p>
    <w:p>
      <w:pPr>
        <w:spacing w:line="560" w:lineRule="exact"/>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sz w:val="32"/>
          <w:szCs w:val="32"/>
        </w:rPr>
        <w:br w:type="page"/>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both"/>
        <w:outlineLvl w:val="0"/>
        <w:rPr>
          <w:rFonts w:hint="eastAsia" w:ascii="黑体" w:hAnsi="黑体" w:eastAsia="黑体" w:cs="黑体"/>
          <w:b w:val="0"/>
          <w:bCs w:val="0"/>
          <w:i w:val="0"/>
          <w:iCs w:val="0"/>
          <w:caps w:val="0"/>
          <w:smallCaps w:val="0"/>
          <w:vanish w:val="0"/>
          <w:color w:val="auto"/>
          <w:spacing w:val="8"/>
          <w:kern w:val="36"/>
          <w:sz w:val="32"/>
          <w:szCs w:val="32"/>
          <w:lang w:val="en-US" w:eastAsia="zh-CN"/>
        </w:rPr>
      </w:pPr>
      <w:r>
        <w:rPr>
          <w:rFonts w:hint="eastAsia" w:ascii="黑体" w:hAnsi="黑体" w:eastAsia="黑体" w:cs="黑体"/>
          <w:b w:val="0"/>
          <w:bCs w:val="0"/>
          <w:i w:val="0"/>
          <w:iCs w:val="0"/>
          <w:caps w:val="0"/>
          <w:smallCaps w:val="0"/>
          <w:vanish w:val="0"/>
          <w:color w:val="auto"/>
          <w:spacing w:val="8"/>
          <w:kern w:val="36"/>
          <w:sz w:val="32"/>
          <w:szCs w:val="32"/>
          <w:lang w:eastAsia="zh-CN"/>
        </w:rPr>
        <w:t>附件</w:t>
      </w:r>
      <w:r>
        <w:rPr>
          <w:rFonts w:hint="eastAsia" w:ascii="黑体" w:hAnsi="黑体" w:eastAsia="黑体" w:cs="黑体"/>
          <w:b w:val="0"/>
          <w:bCs w:val="0"/>
          <w:i w:val="0"/>
          <w:iCs w:val="0"/>
          <w:caps w:val="0"/>
          <w:smallCaps w:val="0"/>
          <w:vanish w:val="0"/>
          <w:color w:val="auto"/>
          <w:spacing w:val="8"/>
          <w:kern w:val="36"/>
          <w:sz w:val="32"/>
          <w:szCs w:val="32"/>
          <w:lang w:val="en-US" w:eastAsia="zh-CN"/>
        </w:rPr>
        <w:t>2：</w:t>
      </w:r>
    </w:p>
    <w:p>
      <w:pPr>
        <w:rPr>
          <w:rFonts w:hint="eastAsia"/>
          <w:lang w:val="en-US" w:eastAsia="zh-CN"/>
        </w:rPr>
      </w:pP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outlineLvl w:val="0"/>
        <w:rPr>
          <w:rFonts w:hint="default" w:ascii="Nimbus Roman No9 L" w:hAnsi="Nimbus Roman No9 L" w:eastAsia="方正小标宋_GBK" w:cs="Nimbus Roman No9 L"/>
          <w:b w:val="0"/>
          <w:bCs w:val="0"/>
          <w:i w:val="0"/>
          <w:iCs w:val="0"/>
          <w:caps w:val="0"/>
          <w:smallCaps w:val="0"/>
          <w:vanish w:val="0"/>
          <w:color w:val="auto"/>
          <w:spacing w:val="8"/>
          <w:kern w:val="36"/>
          <w:sz w:val="44"/>
          <w:szCs w:val="44"/>
        </w:rPr>
      </w:pPr>
      <w:r>
        <w:rPr>
          <w:rFonts w:hint="default" w:ascii="Nimbus Roman No9 L" w:hAnsi="Nimbus Roman No9 L" w:eastAsia="方正小标宋_GBK" w:cs="Nimbus Roman No9 L"/>
          <w:b w:val="0"/>
          <w:bCs w:val="0"/>
          <w:i w:val="0"/>
          <w:iCs w:val="0"/>
          <w:caps w:val="0"/>
          <w:smallCaps w:val="0"/>
          <w:vanish w:val="0"/>
          <w:color w:val="auto"/>
          <w:spacing w:val="8"/>
          <w:kern w:val="36"/>
          <w:sz w:val="44"/>
          <w:szCs w:val="44"/>
        </w:rPr>
        <w:t>省纪委监委五一前公开曝光</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outlineLvl w:val="0"/>
        <w:rPr>
          <w:rFonts w:hint="default" w:ascii="Nimbus Roman No9 L" w:hAnsi="Nimbus Roman No9 L" w:eastAsia="方正小标宋_GBK" w:cs="Nimbus Roman No9 L"/>
          <w:b w:val="0"/>
          <w:bCs w:val="0"/>
          <w:i w:val="0"/>
          <w:iCs w:val="0"/>
          <w:caps w:val="0"/>
          <w:smallCaps w:val="0"/>
          <w:vanish w:val="0"/>
          <w:color w:val="auto"/>
          <w:spacing w:val="8"/>
          <w:kern w:val="36"/>
          <w:sz w:val="44"/>
          <w:szCs w:val="44"/>
        </w:rPr>
      </w:pPr>
      <w:r>
        <w:rPr>
          <w:rFonts w:hint="default" w:ascii="Nimbus Roman No9 L" w:hAnsi="Nimbus Roman No9 L" w:eastAsia="方正小标宋_GBK" w:cs="Nimbus Roman No9 L"/>
          <w:b w:val="0"/>
          <w:bCs w:val="0"/>
          <w:i w:val="0"/>
          <w:iCs w:val="0"/>
          <w:caps w:val="0"/>
          <w:smallCaps w:val="0"/>
          <w:vanish w:val="0"/>
          <w:color w:val="auto"/>
          <w:spacing w:val="8"/>
          <w:kern w:val="36"/>
          <w:sz w:val="44"/>
          <w:szCs w:val="44"/>
        </w:rPr>
        <w:t>5起违反中央八项规定精神典型问题</w:t>
      </w:r>
    </w:p>
    <w:p>
      <w:pPr>
        <w:pBdr>
          <w:top w:val="none" w:color="auto" w:sz="0" w:space="0"/>
          <w:left w:val="none" w:color="auto" w:sz="0" w:space="0"/>
          <w:bottom w:val="none" w:color="auto" w:sz="0" w:space="0"/>
          <w:right w:val="none" w:color="auto" w:sz="0" w:space="0"/>
        </w:pBdr>
        <w:shd w:val="clear" w:color="auto" w:fill="FFFFFF"/>
        <w:spacing w:before="0" w:line="560" w:lineRule="exact"/>
        <w:ind w:left="0" w:right="0" w:firstLine="672" w:firstLineChars="200"/>
        <w:rPr>
          <w:rFonts w:hint="default" w:ascii="Nimbus Roman No9 L" w:hAnsi="Nimbus Roman No9 L" w:eastAsia="方正仿宋_GBK" w:cs="Nimbus Roman No9 L"/>
          <w:b w:val="0"/>
          <w:bCs w:val="0"/>
          <w:i w:val="0"/>
          <w:iCs w:val="0"/>
          <w:caps w:val="0"/>
          <w:smallCaps w:val="0"/>
          <w:vanish w:val="0"/>
          <w:color w:val="auto"/>
          <w:spacing w:val="8"/>
          <w:sz w:val="32"/>
          <w:szCs w:val="32"/>
        </w:rPr>
      </w:pPr>
    </w:p>
    <w:p>
      <w:pPr>
        <w:pBdr>
          <w:top w:val="none" w:color="auto" w:sz="0" w:space="0"/>
          <w:left w:val="none" w:color="auto" w:sz="0" w:space="0"/>
          <w:bottom w:val="none" w:color="auto" w:sz="0" w:space="0"/>
          <w:right w:val="none" w:color="auto" w:sz="0" w:space="0"/>
        </w:pBdr>
        <w:shd w:val="clear" w:color="auto" w:fill="FFFFFF"/>
        <w:spacing w:before="0" w:line="560" w:lineRule="exact"/>
        <w:ind w:left="0" w:right="0" w:firstLine="672" w:firstLineChars="200"/>
        <w:rPr>
          <w:rFonts w:hint="default" w:ascii="Nimbus Roman No9 L" w:hAnsi="Nimbus Roman No9 L" w:eastAsia="方正仿宋_GBK" w:cs="Nimbus Roman No9 L"/>
          <w:b w:val="0"/>
          <w:bCs w:val="0"/>
          <w:i w:val="0"/>
          <w:iCs w:val="0"/>
          <w:caps w:val="0"/>
          <w:smallCaps w:val="0"/>
          <w:vanish w:val="0"/>
          <w:color w:val="auto"/>
          <w:spacing w:val="8"/>
          <w:sz w:val="32"/>
          <w:szCs w:val="32"/>
        </w:rPr>
      </w:pPr>
      <w:r>
        <w:rPr>
          <w:rFonts w:hint="default" w:ascii="Nimbus Roman No9 L" w:hAnsi="Nimbus Roman No9 L" w:eastAsia="方正仿宋_GBK" w:cs="Nimbus Roman No9 L"/>
          <w:b w:val="0"/>
          <w:bCs w:val="0"/>
          <w:i w:val="0"/>
          <w:iCs w:val="0"/>
          <w:caps w:val="0"/>
          <w:smallCaps w:val="0"/>
          <w:vanish w:val="0"/>
          <w:color w:val="auto"/>
          <w:spacing w:val="8"/>
          <w:sz w:val="32"/>
          <w:szCs w:val="32"/>
        </w:rPr>
        <w:t>2023年五一、端午将至，为锲而不舍贯彻落实中央八项规定精神，坚持严的基调、严的措施、严的氛围，持续深化纠治“四风”，省纪委监委公开曝光5起近期查处的违反中央八项规定精神典型问题。具体如下：</w:t>
      </w:r>
    </w:p>
    <w:p>
      <w:pPr>
        <w:pBdr>
          <w:top w:val="none" w:color="auto" w:sz="0" w:space="0"/>
          <w:left w:val="none" w:color="auto" w:sz="0" w:space="0"/>
          <w:bottom w:val="none" w:color="auto" w:sz="0" w:space="0"/>
          <w:right w:val="none" w:color="auto" w:sz="0" w:space="0"/>
        </w:pBdr>
        <w:shd w:val="clear" w:color="auto" w:fill="FFFFFF"/>
        <w:spacing w:before="0" w:line="560" w:lineRule="exact"/>
        <w:ind w:left="0" w:right="0" w:firstLine="674" w:firstLineChars="200"/>
        <w:rPr>
          <w:rFonts w:hint="default" w:ascii="Nimbus Roman No9 L" w:hAnsi="Nimbus Roman No9 L" w:eastAsia="方正仿宋_GBK" w:cs="Nimbus Roman No9 L"/>
          <w:b w:val="0"/>
          <w:bCs w:val="0"/>
          <w:i w:val="0"/>
          <w:iCs w:val="0"/>
          <w:caps w:val="0"/>
          <w:smallCaps w:val="0"/>
          <w:vanish w:val="0"/>
          <w:color w:val="auto"/>
          <w:spacing w:val="8"/>
          <w:sz w:val="32"/>
          <w:szCs w:val="32"/>
        </w:rPr>
      </w:pPr>
      <w:r>
        <w:rPr>
          <w:rStyle w:val="6"/>
          <w:rFonts w:hint="default" w:ascii="Nimbus Roman No9 L" w:hAnsi="Nimbus Roman No9 L" w:eastAsia="方正仿宋_GBK" w:cs="Nimbus Roman No9 L"/>
          <w:bCs/>
          <w:i w:val="0"/>
          <w:iCs w:val="0"/>
          <w:caps w:val="0"/>
          <w:smallCaps w:val="0"/>
          <w:vanish w:val="0"/>
          <w:color w:val="auto"/>
          <w:spacing w:val="8"/>
          <w:sz w:val="32"/>
          <w:szCs w:val="32"/>
        </w:rPr>
        <w:t>1. 晋能控股煤业集团党委原专职副书记、工会主席、职工董事李青安违规收受礼品礼金、超标准使用办公用房问题。</w:t>
      </w:r>
      <w:r>
        <w:rPr>
          <w:rFonts w:hint="default" w:ascii="Nimbus Roman No9 L" w:hAnsi="Nimbus Roman No9 L" w:eastAsia="方正仿宋_GBK" w:cs="Nimbus Roman No9 L"/>
          <w:b w:val="0"/>
          <w:bCs w:val="0"/>
          <w:i w:val="0"/>
          <w:iCs w:val="0"/>
          <w:caps w:val="0"/>
          <w:smallCaps w:val="0"/>
          <w:vanish w:val="0"/>
          <w:color w:val="auto"/>
          <w:spacing w:val="8"/>
          <w:sz w:val="32"/>
          <w:szCs w:val="32"/>
        </w:rPr>
        <w:t>2013年至2022年，李青安利用职务便利，借逢年过节、操办其子婚事等之机，多次违规收受多名管理和服务对象手机、黄金摆件、高档酒水、储值卡等礼品礼金，折合共计138.73万元；违反办公用房管理规定，在单位已为其配备办公用房的情况下，长期占用酒店客房供个人使用。此外，李青安还存在其他严重违纪违法问题。2023年1月，李青安受到开除党籍、开除公职处分，其涉嫌犯罪问题被移送检察机关依法审查起诉。</w:t>
      </w:r>
    </w:p>
    <w:p>
      <w:pPr>
        <w:pBdr>
          <w:top w:val="none" w:color="auto" w:sz="0" w:space="0"/>
          <w:left w:val="none" w:color="auto" w:sz="0" w:space="0"/>
          <w:bottom w:val="none" w:color="auto" w:sz="0" w:space="0"/>
          <w:right w:val="none" w:color="auto" w:sz="0" w:space="0"/>
        </w:pBdr>
        <w:shd w:val="clear" w:color="auto" w:fill="FFFFFF"/>
        <w:spacing w:before="0" w:line="560" w:lineRule="exact"/>
        <w:ind w:left="0" w:right="0" w:firstLine="674" w:firstLineChars="200"/>
        <w:rPr>
          <w:rFonts w:hint="default" w:ascii="Nimbus Roman No9 L" w:hAnsi="Nimbus Roman No9 L" w:eastAsia="方正仿宋_GBK" w:cs="Nimbus Roman No9 L"/>
          <w:b w:val="0"/>
          <w:bCs w:val="0"/>
          <w:i w:val="0"/>
          <w:iCs w:val="0"/>
          <w:caps w:val="0"/>
          <w:smallCaps w:val="0"/>
          <w:vanish w:val="0"/>
          <w:color w:val="auto"/>
          <w:spacing w:val="8"/>
          <w:sz w:val="32"/>
          <w:szCs w:val="32"/>
        </w:rPr>
      </w:pPr>
      <w:r>
        <w:rPr>
          <w:rStyle w:val="6"/>
          <w:rFonts w:hint="default" w:ascii="Nimbus Roman No9 L" w:hAnsi="Nimbus Roman No9 L" w:eastAsia="方正仿宋_GBK" w:cs="Nimbus Roman No9 L"/>
          <w:bCs/>
          <w:i w:val="0"/>
          <w:iCs w:val="0"/>
          <w:caps w:val="0"/>
          <w:smallCaps w:val="0"/>
          <w:vanish w:val="0"/>
          <w:color w:val="auto"/>
          <w:spacing w:val="8"/>
          <w:sz w:val="32"/>
          <w:szCs w:val="32"/>
        </w:rPr>
        <w:t>2. 晋中市和顺县委原书记孙永胜违规收受礼品礼金、公车私用、违规接受可能影响公正执行公务的旅游安排等问题。</w:t>
      </w:r>
      <w:r>
        <w:rPr>
          <w:rFonts w:hint="default" w:ascii="Nimbus Roman No9 L" w:hAnsi="Nimbus Roman No9 L" w:eastAsia="方正仿宋_GBK" w:cs="Nimbus Roman No9 L"/>
          <w:b w:val="0"/>
          <w:bCs w:val="0"/>
          <w:i w:val="0"/>
          <w:iCs w:val="0"/>
          <w:caps w:val="0"/>
          <w:smallCaps w:val="0"/>
          <w:vanish w:val="0"/>
          <w:color w:val="auto"/>
          <w:spacing w:val="8"/>
          <w:sz w:val="32"/>
          <w:szCs w:val="32"/>
        </w:rPr>
        <w:t>2013年至2022年，孙永胜利用职务便利，借逢年过节之机，多次违规收受多名管理和服务对象高档酒水、现金等礼品礼金；长期违规安排其司机驾驶公车往返和顺、太原、大同等地接送其女儿上学；多次违规接受辖区企业主宴请，违规接受企业主旅游安排前往珠海市旅游。此外，孙永胜还存在其他严重违纪违法问题。2023年1月，孙永胜受到开除党籍、开除公职处分，其涉嫌犯罪问题被移送检察机关依法审查起诉。</w:t>
      </w:r>
    </w:p>
    <w:p>
      <w:pPr>
        <w:pBdr>
          <w:top w:val="none" w:color="auto" w:sz="0" w:space="0"/>
          <w:left w:val="none" w:color="auto" w:sz="0" w:space="0"/>
          <w:bottom w:val="none" w:color="auto" w:sz="0" w:space="0"/>
          <w:right w:val="none" w:color="auto" w:sz="0" w:space="0"/>
        </w:pBdr>
        <w:shd w:val="clear" w:color="auto" w:fill="FFFFFF"/>
        <w:spacing w:before="0" w:line="560" w:lineRule="exact"/>
        <w:ind w:left="0" w:right="0" w:firstLine="674" w:firstLineChars="200"/>
        <w:rPr>
          <w:rFonts w:hint="default" w:ascii="Nimbus Roman No9 L" w:hAnsi="Nimbus Roman No9 L" w:eastAsia="方正仿宋_GBK" w:cs="Nimbus Roman No9 L"/>
          <w:b w:val="0"/>
          <w:bCs w:val="0"/>
          <w:i w:val="0"/>
          <w:iCs w:val="0"/>
          <w:caps w:val="0"/>
          <w:smallCaps w:val="0"/>
          <w:vanish w:val="0"/>
          <w:color w:val="auto"/>
          <w:spacing w:val="8"/>
          <w:sz w:val="32"/>
          <w:szCs w:val="32"/>
        </w:rPr>
      </w:pPr>
      <w:r>
        <w:rPr>
          <w:rStyle w:val="6"/>
          <w:rFonts w:hint="default" w:ascii="Nimbus Roman No9 L" w:hAnsi="Nimbus Roman No9 L" w:eastAsia="方正仿宋_GBK" w:cs="Nimbus Roman No9 L"/>
          <w:bCs/>
          <w:i w:val="0"/>
          <w:iCs w:val="0"/>
          <w:caps w:val="0"/>
          <w:smallCaps w:val="0"/>
          <w:vanish w:val="0"/>
          <w:color w:val="auto"/>
          <w:spacing w:val="8"/>
          <w:sz w:val="32"/>
          <w:szCs w:val="32"/>
        </w:rPr>
        <w:t>3. 晋城经济技术开发区党工委原委员、园区公司原董事长李军平违规收受礼品问题。</w:t>
      </w:r>
      <w:r>
        <w:rPr>
          <w:rFonts w:hint="default" w:ascii="Nimbus Roman No9 L" w:hAnsi="Nimbus Roman No9 L" w:eastAsia="方正仿宋_GBK" w:cs="Nimbus Roman No9 L"/>
          <w:b w:val="0"/>
          <w:bCs w:val="0"/>
          <w:i w:val="0"/>
          <w:iCs w:val="0"/>
          <w:caps w:val="0"/>
          <w:smallCaps w:val="0"/>
          <w:vanish w:val="0"/>
          <w:color w:val="auto"/>
          <w:spacing w:val="8"/>
          <w:sz w:val="32"/>
          <w:szCs w:val="32"/>
        </w:rPr>
        <w:t>2017年至2022年，李军平利用职务便利，多次违规收受管理和服务对象高档烟酒、手机等礼品，折合共计62.91万元。此外，李军平还存在其他严重违纪违法问题。2023年2月，李军平受到开除党籍、开除公职处分，其涉嫌犯罪问题被移送检察机关依法审查起诉。</w:t>
      </w:r>
    </w:p>
    <w:p>
      <w:pPr>
        <w:pBdr>
          <w:top w:val="none" w:color="auto" w:sz="0" w:space="0"/>
          <w:left w:val="none" w:color="auto" w:sz="0" w:space="0"/>
          <w:bottom w:val="none" w:color="auto" w:sz="0" w:space="0"/>
          <w:right w:val="none" w:color="auto" w:sz="0" w:space="0"/>
        </w:pBdr>
        <w:shd w:val="clear" w:color="auto" w:fill="FFFFFF"/>
        <w:spacing w:before="0" w:line="560" w:lineRule="exact"/>
        <w:ind w:left="0" w:right="0" w:firstLine="674" w:firstLineChars="200"/>
        <w:rPr>
          <w:rFonts w:hint="default" w:ascii="Nimbus Roman No9 L" w:hAnsi="Nimbus Roman No9 L" w:eastAsia="方正仿宋_GBK" w:cs="Nimbus Roman No9 L"/>
          <w:b w:val="0"/>
          <w:bCs w:val="0"/>
          <w:i w:val="0"/>
          <w:iCs w:val="0"/>
          <w:caps w:val="0"/>
          <w:smallCaps w:val="0"/>
          <w:vanish w:val="0"/>
          <w:color w:val="auto"/>
          <w:spacing w:val="8"/>
          <w:sz w:val="32"/>
          <w:szCs w:val="32"/>
        </w:rPr>
      </w:pPr>
      <w:r>
        <w:rPr>
          <w:rStyle w:val="6"/>
          <w:rFonts w:hint="default" w:ascii="Nimbus Roman No9 L" w:hAnsi="Nimbus Roman No9 L" w:eastAsia="方正仿宋_GBK" w:cs="Nimbus Roman No9 L"/>
          <w:bCs/>
          <w:i w:val="0"/>
          <w:iCs w:val="0"/>
          <w:caps w:val="0"/>
          <w:smallCaps w:val="0"/>
          <w:vanish w:val="0"/>
          <w:color w:val="auto"/>
          <w:spacing w:val="8"/>
          <w:sz w:val="32"/>
          <w:szCs w:val="32"/>
        </w:rPr>
        <w:t>4. 运城市生态环境局原局长刘景锋违规收受礼品礼金问题。</w:t>
      </w:r>
      <w:r>
        <w:rPr>
          <w:rFonts w:hint="default" w:ascii="Nimbus Roman No9 L" w:hAnsi="Nimbus Roman No9 L" w:eastAsia="方正仿宋_GBK" w:cs="Nimbus Roman No9 L"/>
          <w:b w:val="0"/>
          <w:bCs w:val="0"/>
          <w:i w:val="0"/>
          <w:iCs w:val="0"/>
          <w:caps w:val="0"/>
          <w:smallCaps w:val="0"/>
          <w:vanish w:val="0"/>
          <w:color w:val="auto"/>
          <w:spacing w:val="8"/>
          <w:sz w:val="32"/>
          <w:szCs w:val="32"/>
        </w:rPr>
        <w:t>2017年至2020年，刘景锋利用职务便利，借逢年过节、女儿结婚之机，多次违规收受多名管理和服务对象高档酒水、现金等礼品礼金，折合共计103.52万元。此外，刘景锋还存在其他严重违纪违法问题。2022年9月，刘景锋受到开除党籍处分，取消其享受的待遇，其涉嫌犯罪问题被移送检察机关依法审查起诉。</w:t>
      </w:r>
    </w:p>
    <w:p>
      <w:pPr>
        <w:pBdr>
          <w:top w:val="none" w:color="auto" w:sz="0" w:space="0"/>
          <w:left w:val="none" w:color="auto" w:sz="0" w:space="0"/>
          <w:bottom w:val="none" w:color="auto" w:sz="0" w:space="0"/>
          <w:right w:val="none" w:color="auto" w:sz="0" w:space="0"/>
        </w:pBdr>
        <w:shd w:val="clear" w:color="auto" w:fill="FFFFFF"/>
        <w:spacing w:before="0" w:line="560" w:lineRule="exact"/>
        <w:ind w:left="0" w:right="0" w:firstLine="674" w:firstLineChars="200"/>
        <w:rPr>
          <w:rFonts w:hint="default" w:ascii="Nimbus Roman No9 L" w:hAnsi="Nimbus Roman No9 L" w:eastAsia="方正仿宋_GBK" w:cs="Nimbus Roman No9 L"/>
          <w:b w:val="0"/>
          <w:bCs w:val="0"/>
          <w:i w:val="0"/>
          <w:iCs w:val="0"/>
          <w:caps w:val="0"/>
          <w:smallCaps w:val="0"/>
          <w:vanish w:val="0"/>
          <w:color w:val="auto"/>
          <w:spacing w:val="8"/>
          <w:sz w:val="32"/>
          <w:szCs w:val="32"/>
        </w:rPr>
      </w:pPr>
      <w:r>
        <w:rPr>
          <w:rStyle w:val="6"/>
          <w:rFonts w:hint="default" w:ascii="Nimbus Roman No9 L" w:hAnsi="Nimbus Roman No9 L" w:eastAsia="方正仿宋_GBK" w:cs="Nimbus Roman No9 L"/>
          <w:bCs/>
          <w:i w:val="0"/>
          <w:iCs w:val="0"/>
          <w:caps w:val="0"/>
          <w:smallCaps w:val="0"/>
          <w:vanish w:val="0"/>
          <w:color w:val="auto"/>
          <w:spacing w:val="8"/>
          <w:sz w:val="32"/>
          <w:szCs w:val="32"/>
        </w:rPr>
        <w:t>5. 山西综改示范区晋中开发区管委会原副主任曹益民违规收受礼金、违规借用管理和服务对象房屋和车辆问题。</w:t>
      </w:r>
      <w:r>
        <w:rPr>
          <w:rFonts w:hint="default" w:ascii="Nimbus Roman No9 L" w:hAnsi="Nimbus Roman No9 L" w:eastAsia="方正仿宋_GBK" w:cs="Nimbus Roman No9 L"/>
          <w:b w:val="0"/>
          <w:bCs w:val="0"/>
          <w:i w:val="0"/>
          <w:iCs w:val="0"/>
          <w:caps w:val="0"/>
          <w:smallCaps w:val="0"/>
          <w:vanish w:val="0"/>
          <w:color w:val="auto"/>
          <w:spacing w:val="8"/>
          <w:sz w:val="32"/>
          <w:szCs w:val="32"/>
        </w:rPr>
        <w:t>2013年至2023年，曹益民利用职务便利，借春节之机，多次违规收受管理和服务对象礼金，共计6万元；长期无偿借用私营企业主在北京的1套住房供其女儿使用；长期无偿借用私营企业主1辆轿车供其使用。此外，曹益民还存在其他严重违纪违法问题。2023年1月，曹益民受到开除党籍、开除公职处分，其涉嫌犯罪问题被移送检察机关依法审查起诉。</w:t>
      </w:r>
    </w:p>
    <w:p>
      <w:pPr>
        <w:pBdr>
          <w:top w:val="none" w:color="auto" w:sz="0" w:space="0"/>
          <w:left w:val="none" w:color="auto" w:sz="0" w:space="0"/>
          <w:bottom w:val="none" w:color="auto" w:sz="0" w:space="0"/>
          <w:right w:val="none" w:color="auto" w:sz="0" w:space="0"/>
        </w:pBdr>
        <w:shd w:val="clear" w:color="auto" w:fill="FFFFFF"/>
        <w:spacing w:before="0" w:line="560" w:lineRule="exact"/>
        <w:ind w:left="0" w:right="0" w:firstLine="672" w:firstLineChars="200"/>
        <w:rPr>
          <w:rFonts w:hint="default" w:ascii="Nimbus Roman No9 L" w:hAnsi="Nimbus Roman No9 L" w:eastAsia="方正仿宋_GBK" w:cs="Nimbus Roman No9 L"/>
          <w:b w:val="0"/>
          <w:bCs w:val="0"/>
          <w:i w:val="0"/>
          <w:iCs w:val="0"/>
          <w:caps w:val="0"/>
          <w:smallCaps w:val="0"/>
          <w:vanish w:val="0"/>
          <w:color w:val="auto"/>
          <w:spacing w:val="8"/>
          <w:sz w:val="32"/>
          <w:szCs w:val="32"/>
        </w:rPr>
      </w:pPr>
      <w:r>
        <w:rPr>
          <w:rFonts w:hint="default" w:ascii="Nimbus Roman No9 L" w:hAnsi="Nimbus Roman No9 L" w:eastAsia="方正仿宋_GBK" w:cs="Nimbus Roman No9 L"/>
          <w:b w:val="0"/>
          <w:bCs w:val="0"/>
          <w:i w:val="0"/>
          <w:iCs w:val="0"/>
          <w:caps w:val="0"/>
          <w:smallCaps w:val="0"/>
          <w:vanish w:val="0"/>
          <w:color w:val="auto"/>
          <w:spacing w:val="8"/>
          <w:sz w:val="32"/>
          <w:szCs w:val="32"/>
        </w:rPr>
        <w:t>全省党员干部要以上述典型问题为鉴戒，认真学习习近平总书记关于作风建设的重要论述，提高党性觉悟，牢记“三个务必”，践行“三严三实”，以实际行动抵制歪风邪气。全省各级党组织要把作风建设作为主题教育的重要方面，驰而不息深化纠治“四风”；要时刻保持解决大党独有难题的清醒和坚定，坚持以严的基调强化正风肃纪，对享乐主义、奢靡之风露头就打、反复敲打，对形式主义、官僚主义重点纠治、持续用力，及时发现纠正苗头性、倾向性问题，深入查摆、切实补齐短板不足；党组织“一把手”和班子成员要坚决扛起管党治党政治责任，以上率下压紧压实全链条责任，坚决做到严于律己、严负其责、严管所辖。</w:t>
      </w:r>
    </w:p>
    <w:p>
      <w:pPr>
        <w:pBdr>
          <w:top w:val="none" w:color="auto" w:sz="0" w:space="0"/>
          <w:left w:val="none" w:color="auto" w:sz="0" w:space="0"/>
          <w:bottom w:val="none" w:color="auto" w:sz="0" w:space="0"/>
          <w:right w:val="none" w:color="auto" w:sz="0" w:space="0"/>
        </w:pBdr>
        <w:shd w:val="clear" w:color="auto" w:fill="FFFFFF"/>
        <w:spacing w:before="0" w:line="560" w:lineRule="exact"/>
        <w:ind w:left="0" w:right="0" w:firstLine="672" w:firstLineChars="200"/>
        <w:rPr>
          <w:rFonts w:hint="default" w:ascii="Nimbus Roman No9 L" w:hAnsi="Nimbus Roman No9 L" w:eastAsia="方正仿宋_GBK" w:cs="Nimbus Roman No9 L"/>
          <w:b w:val="0"/>
          <w:bCs w:val="0"/>
          <w:i w:val="0"/>
          <w:iCs w:val="0"/>
          <w:caps w:val="0"/>
          <w:smallCaps w:val="0"/>
          <w:vanish w:val="0"/>
          <w:color w:val="auto"/>
          <w:spacing w:val="8"/>
          <w:sz w:val="32"/>
          <w:szCs w:val="32"/>
        </w:rPr>
      </w:pPr>
      <w:r>
        <w:rPr>
          <w:rFonts w:hint="default" w:ascii="Nimbus Roman No9 L" w:hAnsi="Nimbus Roman No9 L" w:eastAsia="方正仿宋_GBK" w:cs="Nimbus Roman No9 L"/>
          <w:b w:val="0"/>
          <w:bCs w:val="0"/>
          <w:i w:val="0"/>
          <w:iCs w:val="0"/>
          <w:caps w:val="0"/>
          <w:smallCaps w:val="0"/>
          <w:vanish w:val="0"/>
          <w:color w:val="auto"/>
          <w:spacing w:val="8"/>
          <w:sz w:val="32"/>
          <w:szCs w:val="32"/>
        </w:rPr>
        <w:t>全省各级纪检监察机关要认真贯彻落实中央纪委二次全会和省纪委三次全会有关部署，把持之以恒落实中央八项规定精神、深化纠治“四风”作为检验主题教育、教育整顿成效的重要标尺，扭住不放、寸步不让。要督促各级党组织坚决落实主体责任，深化整治地区性、行业性、阶段性突出问题，切实加强对党员干部的教育管理监督；要坚守重要节点，创新监督方式，严肃执纪问责，紧扣“国之大者”，精准靶向纠治落实重大决策部署打折扣搞变通、对待群众诉求不担当不作为等突出问题，一严到底整治违规收送礼品礼金、公车私用等顽固反复问题，下大力气整治“不吃公款吃老板”、以电子红包和快递“隔空送礼”等隐蔽隐性问题；要坚持党性党风党纪一起抓，健全风风同查、风腐同查机制，从严查处腐败案件中的作风问题，深挖作风背后的利益交换、请托办事等问题，强化警示通报，构建监督合力，健全制度规定，推动作风建设常态化长效化。</w:t>
      </w:r>
    </w:p>
    <w:p>
      <w:pPr>
        <w:keepNext w:val="0"/>
        <w:spacing w:line="560" w:lineRule="exact"/>
        <w:ind w:left="159" w:leftChars="76" w:firstLine="480" w:firstLineChars="150"/>
        <w:rPr>
          <w:rFonts w:hint="default" w:ascii="Nimbus Roman No9 L" w:hAnsi="Nimbus Roman No9 L" w:cs="Nimbus Roman No9 L"/>
        </w:rPr>
      </w:pPr>
      <w:r>
        <w:rPr>
          <w:rFonts w:hint="default" w:ascii="Nimbus Roman No9 L" w:hAnsi="Nimbus Roman No9 L" w:eastAsia="方正仿宋_GBK" w:cs="Nimbus Roman No9 L"/>
          <w:sz w:val="32"/>
          <w:szCs w:val="32"/>
        </w:rPr>
        <w:pgNum/>
      </w:r>
    </w:p>
    <w:p>
      <w:pPr>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sz w:val="32"/>
          <w:szCs w:val="32"/>
        </w:rPr>
        <w:br w:type="page"/>
      </w:r>
    </w:p>
    <w:p>
      <w:pPr>
        <w:pStyle w:val="2"/>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both"/>
        <w:outlineLvl w:val="0"/>
        <w:rPr>
          <w:rFonts w:hint="eastAsia" w:ascii="黑体" w:hAnsi="黑体" w:eastAsia="黑体" w:cs="黑体"/>
          <w:b w:val="0"/>
          <w:i w:val="0"/>
          <w:iCs w:val="0"/>
          <w:caps w:val="0"/>
          <w:smallCaps w:val="0"/>
          <w:vanish w:val="0"/>
          <w:spacing w:val="0"/>
          <w:kern w:val="36"/>
          <w:sz w:val="32"/>
          <w:szCs w:val="32"/>
          <w:lang w:val="en-US" w:eastAsia="zh-CN"/>
        </w:rPr>
      </w:pPr>
      <w:r>
        <w:rPr>
          <w:rFonts w:hint="eastAsia" w:ascii="黑体" w:hAnsi="黑体" w:eastAsia="黑体" w:cs="黑体"/>
          <w:b w:val="0"/>
          <w:i w:val="0"/>
          <w:iCs w:val="0"/>
          <w:caps w:val="0"/>
          <w:smallCaps w:val="0"/>
          <w:vanish w:val="0"/>
          <w:spacing w:val="0"/>
          <w:kern w:val="36"/>
          <w:sz w:val="32"/>
          <w:szCs w:val="32"/>
          <w:lang w:eastAsia="zh-CN"/>
        </w:rPr>
        <w:t>附件</w:t>
      </w:r>
      <w:r>
        <w:rPr>
          <w:rFonts w:hint="eastAsia" w:ascii="黑体" w:hAnsi="黑体" w:eastAsia="黑体" w:cs="黑体"/>
          <w:b w:val="0"/>
          <w:i w:val="0"/>
          <w:iCs w:val="0"/>
          <w:caps w:val="0"/>
          <w:smallCaps w:val="0"/>
          <w:vanish w:val="0"/>
          <w:spacing w:val="0"/>
          <w:kern w:val="36"/>
          <w:sz w:val="32"/>
          <w:szCs w:val="32"/>
          <w:lang w:val="en-US" w:eastAsia="zh-CN"/>
        </w:rPr>
        <w:t>3：</w:t>
      </w:r>
    </w:p>
    <w:p>
      <w:pPr>
        <w:rPr>
          <w:rFonts w:hint="eastAsia"/>
          <w:lang w:val="en-US" w:eastAsia="zh-CN"/>
        </w:rPr>
      </w:pPr>
    </w:p>
    <w:p>
      <w:pPr>
        <w:pStyle w:val="2"/>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outlineLvl w:val="0"/>
        <w:rPr>
          <w:rFonts w:hint="default" w:ascii="Nimbus Roman No9 L" w:hAnsi="Nimbus Roman No9 L" w:eastAsia="方正小标宋_GBK" w:cs="Nimbus Roman No9 L"/>
          <w:b w:val="0"/>
          <w:i w:val="0"/>
          <w:iCs w:val="0"/>
          <w:caps w:val="0"/>
          <w:smallCaps w:val="0"/>
          <w:vanish w:val="0"/>
          <w:spacing w:val="0"/>
          <w:kern w:val="36"/>
          <w:sz w:val="44"/>
          <w:szCs w:val="44"/>
        </w:rPr>
      </w:pPr>
      <w:r>
        <w:rPr>
          <w:rFonts w:hint="default" w:ascii="Nimbus Roman No9 L" w:hAnsi="Nimbus Roman No9 L" w:eastAsia="方正小标宋_GBK" w:cs="Nimbus Roman No9 L"/>
          <w:b w:val="0"/>
          <w:i w:val="0"/>
          <w:iCs w:val="0"/>
          <w:caps w:val="0"/>
          <w:smallCaps w:val="0"/>
          <w:vanish w:val="0"/>
          <w:spacing w:val="0"/>
          <w:kern w:val="36"/>
          <w:sz w:val="44"/>
          <w:szCs w:val="44"/>
        </w:rPr>
        <w:t>吕梁市纪委监委公开曝光</w:t>
      </w:r>
    </w:p>
    <w:p>
      <w:pPr>
        <w:pStyle w:val="2"/>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outlineLvl w:val="0"/>
        <w:rPr>
          <w:rFonts w:hint="default" w:ascii="Nimbus Roman No9 L" w:hAnsi="Nimbus Roman No9 L" w:eastAsia="方正小标宋_GBK" w:cs="Nimbus Roman No9 L"/>
          <w:b w:val="0"/>
          <w:i w:val="0"/>
          <w:iCs w:val="0"/>
          <w:caps w:val="0"/>
          <w:smallCaps w:val="0"/>
          <w:vanish w:val="0"/>
          <w:spacing w:val="0"/>
          <w:kern w:val="36"/>
          <w:sz w:val="44"/>
          <w:szCs w:val="44"/>
        </w:rPr>
      </w:pPr>
      <w:r>
        <w:rPr>
          <w:rFonts w:hint="default" w:ascii="Nimbus Roman No9 L" w:hAnsi="Nimbus Roman No9 L" w:eastAsia="方正小标宋_GBK" w:cs="Nimbus Roman No9 L"/>
          <w:b w:val="0"/>
          <w:i w:val="0"/>
          <w:iCs w:val="0"/>
          <w:caps w:val="0"/>
          <w:smallCaps w:val="0"/>
          <w:vanish w:val="0"/>
          <w:spacing w:val="0"/>
          <w:kern w:val="36"/>
          <w:sz w:val="44"/>
          <w:szCs w:val="44"/>
        </w:rPr>
        <w:t>5起违反中央八项规定精神典型问题</w:t>
      </w:r>
    </w:p>
    <w:p>
      <w:pPr>
        <w:pStyle w:val="5"/>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both"/>
        <w:rPr>
          <w:rFonts w:hint="default" w:ascii="Nimbus Roman No9 L" w:hAnsi="Nimbus Roman No9 L" w:eastAsia="方正仿宋_GBK" w:cs="Nimbus Roman No9 L"/>
          <w:b w:val="0"/>
          <w:bCs w:val="0"/>
          <w:i w:val="0"/>
          <w:iCs w:val="0"/>
          <w:caps w:val="0"/>
          <w:smallCaps w:val="0"/>
          <w:vanish w:val="0"/>
          <w:color w:val="000000"/>
          <w:spacing w:val="0"/>
          <w:sz w:val="32"/>
          <w:szCs w:val="32"/>
        </w:rPr>
      </w:pP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default" w:ascii="Nimbus Roman No9 L" w:hAnsi="Nimbus Roman No9 L" w:eastAsia="方正仿宋_GBK" w:cs="Nimbus Roman No9 L"/>
          <w:b w:val="0"/>
          <w:bCs w:val="0"/>
          <w:i w:val="0"/>
          <w:iCs w:val="0"/>
          <w:caps w:val="0"/>
          <w:smallCaps w:val="0"/>
          <w:vanish w:val="0"/>
          <w:color w:val="000000"/>
          <w:spacing w:val="0"/>
          <w:sz w:val="32"/>
          <w:szCs w:val="32"/>
        </w:rPr>
      </w:pPr>
      <w:r>
        <w:rPr>
          <w:rFonts w:hint="default" w:ascii="Nimbus Roman No9 L" w:hAnsi="Nimbus Roman No9 L" w:eastAsia="方正仿宋_GBK" w:cs="Nimbus Roman No9 L"/>
          <w:b w:val="0"/>
          <w:bCs w:val="0"/>
          <w:i w:val="0"/>
          <w:iCs w:val="0"/>
          <w:caps w:val="0"/>
          <w:smallCaps w:val="0"/>
          <w:vanish w:val="0"/>
          <w:color w:val="000000"/>
          <w:spacing w:val="0"/>
          <w:sz w:val="32"/>
          <w:szCs w:val="32"/>
        </w:rPr>
        <w:t>2023年“五一”、端午假期将至，为进一步强化警示教育，严明纪律要求，持之以恒纠“四风”树新风，营造风清气正的节日氛围，吕梁市纪委监委公开曝光 5 起近期查处的违反中央八项规定精神典型问题。具体如下：</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Nimbus Roman No9 L" w:hAnsi="Nimbus Roman No9 L" w:eastAsia="方正仿宋_GBK" w:cs="Nimbus Roman No9 L"/>
          <w:b w:val="0"/>
          <w:bCs w:val="0"/>
          <w:i w:val="0"/>
          <w:iCs w:val="0"/>
          <w:caps w:val="0"/>
          <w:smallCaps w:val="0"/>
          <w:vanish w:val="0"/>
          <w:color w:val="000000"/>
          <w:spacing w:val="0"/>
          <w:sz w:val="32"/>
          <w:szCs w:val="32"/>
        </w:rPr>
      </w:pPr>
      <w:r>
        <w:rPr>
          <w:rStyle w:val="6"/>
          <w:rFonts w:hint="default" w:ascii="Nimbus Roman No9 L" w:hAnsi="Nimbus Roman No9 L" w:eastAsia="方正仿宋_GBK" w:cs="Nimbus Roman No9 L"/>
          <w:b/>
          <w:bCs/>
          <w:i w:val="0"/>
          <w:iCs w:val="0"/>
          <w:caps w:val="0"/>
          <w:smallCaps w:val="0"/>
          <w:vanish w:val="0"/>
          <w:color w:val="000000"/>
          <w:spacing w:val="0"/>
          <w:sz w:val="32"/>
          <w:szCs w:val="32"/>
        </w:rPr>
        <w:t>1. 吕梁市公安局禁毒支队原一级警督胡桂保违规收受礼品礼金问题。</w:t>
      </w:r>
      <w:r>
        <w:rPr>
          <w:rFonts w:hint="default" w:ascii="Nimbus Roman No9 L" w:hAnsi="Nimbus Roman No9 L" w:eastAsia="方正仿宋_GBK" w:cs="Nimbus Roman No9 L"/>
          <w:b w:val="0"/>
          <w:bCs w:val="0"/>
          <w:i w:val="0"/>
          <w:iCs w:val="0"/>
          <w:caps w:val="0"/>
          <w:smallCaps w:val="0"/>
          <w:vanish w:val="0"/>
          <w:color w:val="000000"/>
          <w:spacing w:val="0"/>
          <w:sz w:val="32"/>
          <w:szCs w:val="32"/>
        </w:rPr>
        <w:t>2017年至2019年，胡桂保先后多次违规收受涉案当事人赠送的烟、酒等礼品和礼金，折合共计2.55万元。此外，胡桂保还存在其他严重违纪违法问题。2022年1月，胡桂保受到开除党籍处分，被取消享受的待遇，其涉嫌犯罪问题被移送检察机关依法审查起诉。</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Nimbus Roman No9 L" w:hAnsi="Nimbus Roman No9 L" w:eastAsia="方正仿宋_GBK" w:cs="Nimbus Roman No9 L"/>
          <w:b w:val="0"/>
          <w:bCs w:val="0"/>
          <w:i w:val="0"/>
          <w:iCs w:val="0"/>
          <w:caps w:val="0"/>
          <w:smallCaps w:val="0"/>
          <w:vanish w:val="0"/>
          <w:color w:val="000000"/>
          <w:spacing w:val="0"/>
          <w:sz w:val="32"/>
          <w:szCs w:val="32"/>
        </w:rPr>
      </w:pPr>
      <w:r>
        <w:rPr>
          <w:rStyle w:val="6"/>
          <w:rFonts w:hint="default" w:ascii="Nimbus Roman No9 L" w:hAnsi="Nimbus Roman No9 L" w:eastAsia="方正仿宋_GBK" w:cs="Nimbus Roman No9 L"/>
          <w:b/>
          <w:bCs/>
          <w:i w:val="0"/>
          <w:iCs w:val="0"/>
          <w:caps w:val="0"/>
          <w:smallCaps w:val="0"/>
          <w:vanish w:val="0"/>
          <w:color w:val="000000"/>
          <w:spacing w:val="0"/>
          <w:sz w:val="32"/>
          <w:szCs w:val="32"/>
        </w:rPr>
        <w:t>2. 石楼县住房和城乡建设管理局建筑工程项目招投标监督管理办公室原主任刘彦军违规收受礼品、违规接受娱乐活动安排问题。</w:t>
      </w:r>
      <w:r>
        <w:rPr>
          <w:rFonts w:hint="default" w:ascii="Nimbus Roman No9 L" w:hAnsi="Nimbus Roman No9 L" w:eastAsia="方正仿宋_GBK" w:cs="Nimbus Roman No9 L"/>
          <w:b w:val="0"/>
          <w:bCs w:val="0"/>
          <w:i w:val="0"/>
          <w:iCs w:val="0"/>
          <w:caps w:val="0"/>
          <w:smallCaps w:val="0"/>
          <w:vanish w:val="0"/>
          <w:color w:val="000000"/>
          <w:spacing w:val="0"/>
          <w:sz w:val="32"/>
          <w:szCs w:val="32"/>
        </w:rPr>
        <w:t>2015年至2022年，刘彦军借中秋节、春节之机，先后多次违规收受管理和服务对象赠送的烟、酒、茶等礼品，折合共计5.16万元；多次违规接受某私营企业主在KTV的娱乐活动安排，相关费用共计3.9万元。此外，刘彦军还存在其他严重违纪违法问题。2022年7月，刘彦军受到开除党籍、开除公职处分，其涉嫌犯罪问题被移送检察机关依法审查起诉。</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Nimbus Roman No9 L" w:hAnsi="Nimbus Roman No9 L" w:eastAsia="方正仿宋_GBK" w:cs="Nimbus Roman No9 L"/>
          <w:b w:val="0"/>
          <w:bCs w:val="0"/>
          <w:i w:val="0"/>
          <w:iCs w:val="0"/>
          <w:caps w:val="0"/>
          <w:smallCaps w:val="0"/>
          <w:vanish w:val="0"/>
          <w:color w:val="000000"/>
          <w:spacing w:val="0"/>
          <w:sz w:val="32"/>
          <w:szCs w:val="32"/>
        </w:rPr>
      </w:pPr>
      <w:r>
        <w:rPr>
          <w:rStyle w:val="6"/>
          <w:rFonts w:hint="default" w:ascii="Nimbus Roman No9 L" w:hAnsi="Nimbus Roman No9 L" w:eastAsia="方正仿宋_GBK" w:cs="Nimbus Roman No9 L"/>
          <w:b/>
          <w:bCs/>
          <w:i w:val="0"/>
          <w:iCs w:val="0"/>
          <w:caps w:val="0"/>
          <w:smallCaps w:val="0"/>
          <w:vanish w:val="0"/>
          <w:color w:val="000000"/>
          <w:spacing w:val="0"/>
          <w:sz w:val="32"/>
          <w:szCs w:val="32"/>
        </w:rPr>
        <w:t>3. 临县应急管理局原党委委员、应急管理综合行政执法队原副队长陈兴润违规接受旅游安排及宴请、违规收受礼品礼金问题。</w:t>
      </w:r>
      <w:r>
        <w:rPr>
          <w:rFonts w:hint="default" w:ascii="Nimbus Roman No9 L" w:hAnsi="Nimbus Roman No9 L" w:eastAsia="方正仿宋_GBK" w:cs="Nimbus Roman No9 L"/>
          <w:b w:val="0"/>
          <w:bCs w:val="0"/>
          <w:i w:val="0"/>
          <w:iCs w:val="0"/>
          <w:caps w:val="0"/>
          <w:smallCaps w:val="0"/>
          <w:vanish w:val="0"/>
          <w:color w:val="000000"/>
          <w:spacing w:val="0"/>
          <w:sz w:val="32"/>
          <w:szCs w:val="32"/>
        </w:rPr>
        <w:t>2016年至2021年，陈兴润借工作之机，利用职务便利，先后多次违规接受煤矿企业安排的旅游、宴请等活动，相关费用共计2.65万元；借逢年过节之机，多次违规收受管理和服务对象烟、酒等礼品和礼金，折合共计1.74万元。此外，陈兴润还存在其他严重违纪违法问题。2022年12月，陈兴润受到开除党籍、开除公职处分，其涉嫌犯罪问题被移送检察机关依法审查起诉。</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Nimbus Roman No9 L" w:hAnsi="Nimbus Roman No9 L" w:eastAsia="方正仿宋_GBK" w:cs="Nimbus Roman No9 L"/>
          <w:b w:val="0"/>
          <w:bCs w:val="0"/>
          <w:i w:val="0"/>
          <w:iCs w:val="0"/>
          <w:caps w:val="0"/>
          <w:smallCaps w:val="0"/>
          <w:vanish w:val="0"/>
          <w:color w:val="000000"/>
          <w:spacing w:val="0"/>
          <w:sz w:val="32"/>
          <w:szCs w:val="32"/>
        </w:rPr>
      </w:pPr>
      <w:r>
        <w:rPr>
          <w:rStyle w:val="6"/>
          <w:rFonts w:hint="default" w:ascii="Nimbus Roman No9 L" w:hAnsi="Nimbus Roman No9 L" w:eastAsia="方正仿宋_GBK" w:cs="Nimbus Roman No9 L"/>
          <w:b/>
          <w:bCs/>
          <w:i w:val="0"/>
          <w:iCs w:val="0"/>
          <w:caps w:val="0"/>
          <w:smallCaps w:val="0"/>
          <w:vanish w:val="0"/>
          <w:color w:val="000000"/>
          <w:spacing w:val="0"/>
          <w:sz w:val="32"/>
          <w:szCs w:val="32"/>
        </w:rPr>
        <w:t>4. 孝义市自然资源局执法监察大队原大队长王清生违规收受礼品礼金、违规接受宴请、违规借用管理和服务对象车辆问题。</w:t>
      </w:r>
      <w:r>
        <w:rPr>
          <w:rFonts w:hint="default" w:ascii="Nimbus Roman No9 L" w:hAnsi="Nimbus Roman No9 L" w:eastAsia="方正仿宋_GBK" w:cs="Nimbus Roman No9 L"/>
          <w:b w:val="0"/>
          <w:bCs w:val="0"/>
          <w:i w:val="0"/>
          <w:iCs w:val="0"/>
          <w:caps w:val="0"/>
          <w:smallCaps w:val="0"/>
          <w:vanish w:val="0"/>
          <w:color w:val="000000"/>
          <w:spacing w:val="0"/>
          <w:sz w:val="32"/>
          <w:szCs w:val="32"/>
        </w:rPr>
        <w:t>2016年至2022年，王清生利用职务便利，多次违规收受他人可能影响公正执行公务的烟、酒、手机等礼品和礼金，折合共计7.14万元；多次违规接受管理和服务对象宴请，相关费用共计1.65万元；长期借用私营企业负责人车辆供个人使用。此外，王清生还存在其他严重违纪违法问题。2023年3月，王清生受到开除党籍、开除公职处分，其涉嫌犯罪问题被移送检察机关依法审查起诉。</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Nimbus Roman No9 L" w:hAnsi="Nimbus Roman No9 L" w:eastAsia="方正仿宋_GBK" w:cs="Nimbus Roman No9 L"/>
          <w:b w:val="0"/>
          <w:bCs w:val="0"/>
          <w:i w:val="0"/>
          <w:iCs w:val="0"/>
          <w:caps w:val="0"/>
          <w:smallCaps w:val="0"/>
          <w:vanish w:val="0"/>
          <w:color w:val="000000"/>
          <w:spacing w:val="0"/>
          <w:sz w:val="32"/>
          <w:szCs w:val="32"/>
        </w:rPr>
      </w:pPr>
      <w:r>
        <w:rPr>
          <w:rStyle w:val="6"/>
          <w:rFonts w:hint="default" w:ascii="Nimbus Roman No9 L" w:hAnsi="Nimbus Roman No9 L" w:eastAsia="方正仿宋_GBK" w:cs="Nimbus Roman No9 L"/>
          <w:b/>
          <w:bCs/>
          <w:i w:val="0"/>
          <w:iCs w:val="0"/>
          <w:caps w:val="0"/>
          <w:smallCaps w:val="0"/>
          <w:vanish w:val="0"/>
          <w:color w:val="000000"/>
          <w:spacing w:val="0"/>
          <w:sz w:val="32"/>
          <w:szCs w:val="32"/>
        </w:rPr>
        <w:t>5. 中阳县人民法院执行局二级法官张映泰等3人借公务之机旅游问题。</w:t>
      </w:r>
      <w:r>
        <w:rPr>
          <w:rFonts w:hint="default" w:ascii="Nimbus Roman No9 L" w:hAnsi="Nimbus Roman No9 L" w:eastAsia="方正仿宋_GBK" w:cs="Nimbus Roman No9 L"/>
          <w:b w:val="0"/>
          <w:bCs w:val="0"/>
          <w:i w:val="0"/>
          <w:iCs w:val="0"/>
          <w:caps w:val="0"/>
          <w:smallCaps w:val="0"/>
          <w:vanish w:val="0"/>
          <w:color w:val="000000"/>
          <w:spacing w:val="0"/>
          <w:sz w:val="32"/>
          <w:szCs w:val="32"/>
        </w:rPr>
        <w:t>2018年11月，时任中阳县人民法院执行局监督协调办负责人张映泰、执行一庭负责人牛志强、执行员范杰锋三人驾驶警车前往江苏省兴化市执行公务期间，擅自改变公务行程，到扬州景区游玩。此外，张映泰还存在其他违纪违法问题。2023年1月，张映泰受到政务降级处分，牛志强受到党内严重警告处分，范杰锋受到政务记大过处分。</w:t>
      </w:r>
    </w:p>
    <w:p>
      <w:pPr>
        <w:spacing w:line="560" w:lineRule="exact"/>
        <w:ind w:left="159" w:leftChars="76" w:firstLine="315" w:firstLineChars="150"/>
        <w:rPr>
          <w:rFonts w:hint="default" w:ascii="Nimbus Roman No9 L" w:hAnsi="Nimbus Roman No9 L" w:eastAsia="方正仿宋_GBK" w:cs="Nimbus Roman No9 L"/>
          <w:sz w:val="32"/>
          <w:szCs w:val="32"/>
        </w:rPr>
      </w:pPr>
      <w:r>
        <w:rPr>
          <w:rFonts w:hint="default" w:ascii="Nimbus Roman No9 L" w:hAnsi="Nimbus Roman No9 L" w:eastAsia="方正仿宋_GBK" w:cs="Nimbus Roman No9 L"/>
        </w:rPr>
        <w:pgNum/>
      </w:r>
      <w:bookmarkStart w:id="0" w:name="_GoBack"/>
      <w:bookmarkEnd w:id="0"/>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auto"/>
    <w:pitch w:val="default"/>
    <w:sig w:usb0="00000000" w:usb1="00000000" w:usb2="00000008" w:usb3="00000000" w:csb0="400001FF" w:csb1="FFFF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3FFAF1A2"/>
    <w:rsid w:val="4EF855CE"/>
    <w:rsid w:val="77EE2B0C"/>
    <w:rsid w:val="EADD6015"/>
    <w:rsid w:val="F1FFD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snapToGrid/>
      <w:color w:val="auto"/>
      <w:spacing w:val="0"/>
      <w:w w:val="100"/>
      <w:kern w:val="36"/>
      <w:position w:val="0"/>
      <w:sz w:val="48"/>
      <w:szCs w:val="21"/>
      <w:u w:val="none" w:color="auto"/>
      <w:vertAlign w:val="baseline"/>
      <w:lang w:val="en-US" w:eastAsia="zh-CN"/>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Web)"/>
    <w:basedOn w:val="1"/>
    <w:next w:val="6"/>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6">
    <w:name w:val="Strong"/>
    <w:qFormat/>
    <w:uiPriority w:val="0"/>
    <w:rPr>
      <w:b/>
    </w:rPr>
  </w:style>
  <w:style w:type="character" w:styleId="9">
    <w:name w:val="Emphasis"/>
    <w:qFormat/>
    <w:uiPriority w:val="0"/>
    <w:rPr>
      <w:i/>
    </w:r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6643</Words>
  <Characters>6870</Characters>
  <Lines>301</Lines>
  <Paragraphs>50</Paragraphs>
  <TotalTime>46</TotalTime>
  <ScaleCrop>false</ScaleCrop>
  <LinksUpToDate>false</LinksUpToDate>
  <CharactersWithSpaces>6891</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2023-04-23T09:43:00Z</dcterms:created>
  <dc:creator>LJH</dc:creator>
  <cp:lastModifiedBy>greatwall</cp:lastModifiedBy>
  <dcterms:modified xsi:type="dcterms:W3CDTF">2023-05-05T10:04:54Z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