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" w:line="572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>
      <w:pPr>
        <w:spacing w:after="20" w:line="572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用人单位分类统计表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32"/>
        <w:gridCol w:w="2348"/>
        <w:gridCol w:w="1313"/>
        <w:gridCol w:w="1832"/>
        <w:gridCol w:w="1571"/>
        <w:gridCol w:w="1313"/>
        <w:gridCol w:w="1313"/>
        <w:gridCol w:w="1055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用人单位名称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统一社会信用代码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注册地址</w:t>
            </w: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工作场所地址</w:t>
            </w: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法定代表人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联系方式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行业类行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总人数</w:t>
            </w: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28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46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54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63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72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spacing w:after="0" w:line="240" w:lineRule="auto"/>
              <w:rPr>
                <w:rFonts w:cs="Times New Roma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59F"/>
    <w:rsid w:val="2105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2026-02-02T01:57:00Z</dcterms:created>
  <dc:creator>大长脸Mr.M</dc:creator>
  <cp:lastModifiedBy>大长脸Mr.M</cp:lastModifiedBy>
  <dcterms:modified xsi:type="dcterms:W3CDTF">2026-02-02T01:57:45Z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