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sz w:val="28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吕梁市建筑施工安全专项检查表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0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0"/>
          <w:lang w:eastAsia="zh-CN"/>
        </w:rPr>
        <w:t>项目名称：</w:t>
      </w:r>
      <w:r>
        <w:rPr>
          <w:rFonts w:hint="eastAsia" w:ascii="仿宋_GB2312" w:hAnsi="仿宋_GB2312" w:eastAsia="仿宋_GB2312"/>
          <w:b/>
          <w:bCs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0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0"/>
          <w:u w:val="none" w:color="auto"/>
          <w:lang w:val="en-US" w:eastAsia="zh-CN"/>
        </w:rPr>
        <w:t>开工时间：</w:t>
      </w:r>
      <w:r>
        <w:rPr>
          <w:rFonts w:hint="eastAsia" w:ascii="仿宋_GB2312" w:hAnsi="仿宋_GB2312" w:eastAsia="仿宋_GB2312"/>
          <w:b/>
          <w:bCs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/>
          <w:b/>
          <w:bCs/>
          <w:sz w:val="30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0"/>
          <w:u w:val="none" w:color="auto"/>
          <w:lang w:val="en-US" w:eastAsia="zh-CN"/>
        </w:rPr>
        <w:t>检查时间：</w:t>
      </w:r>
      <w:r>
        <w:rPr>
          <w:rFonts w:hint="eastAsia" w:ascii="仿宋_GB2312" w:hAnsi="仿宋_GB2312" w:eastAsia="仿宋_GB2312"/>
          <w:b/>
          <w:bCs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/>
          <w:b/>
          <w:bCs/>
          <w:sz w:val="30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0"/>
          <w:u w:val="none" w:color="auto"/>
          <w:lang w:val="en-US" w:eastAsia="zh-CN"/>
        </w:rPr>
        <w:t>形象进度：</w:t>
      </w:r>
      <w:r>
        <w:rPr>
          <w:rFonts w:hint="eastAsia" w:ascii="仿宋_GB2312" w:hAnsi="仿宋_GB2312" w:eastAsia="仿宋_GB2312"/>
          <w:b/>
          <w:bCs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</w:pPr>
      <w:r>
        <w:rPr>
          <w:rFonts w:hint="eastAsia" w:ascii="仿宋_GB2312" w:hAnsi="仿宋_GB2312" w:eastAsia="仿宋_GB2312"/>
          <w:b/>
          <w:bCs/>
          <w:sz w:val="30"/>
          <w:lang w:eastAsia="zh-CN"/>
        </w:rPr>
        <w:t>建设单位：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>法人代表：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>社会信用代码：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甲方代表：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证</w:t>
      </w: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件</w:t>
      </w: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号：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联系电话：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</w:pPr>
      <w:r>
        <w:rPr>
          <w:rFonts w:hint="eastAsia" w:ascii="仿宋_GB2312" w:hAnsi="仿宋_GB2312" w:eastAsia="仿宋_GB2312"/>
          <w:b/>
          <w:bCs/>
          <w:sz w:val="30"/>
          <w:lang w:eastAsia="zh-CN"/>
        </w:rPr>
        <w:t>施工单位：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>法人代表：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>社会信用代码：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项目经理：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建造师证：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u w:val="none" w:color="auto"/>
          <w:lang w:val="en-US" w:eastAsia="zh-CN"/>
        </w:rPr>
        <w:t>联系</w:t>
      </w: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电话：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</w:pPr>
      <w:r>
        <w:rPr>
          <w:rFonts w:hint="eastAsia" w:ascii="仿宋_GB2312" w:hAnsi="仿宋_GB2312" w:eastAsia="仿宋_GB2312"/>
          <w:b/>
          <w:bCs/>
          <w:sz w:val="30"/>
          <w:lang w:eastAsia="zh-CN"/>
        </w:rPr>
        <w:t>监理单位：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>法人代表：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>社会信用代码：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项目总监：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监理师证：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>联系</w:t>
      </w: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电话：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</w:pPr>
      <w:r>
        <w:rPr>
          <w:rFonts w:hint="eastAsia" w:ascii="仿宋_GB2312" w:hAnsi="仿宋_GB2312" w:eastAsia="仿宋_GB2312"/>
          <w:b/>
          <w:bCs/>
          <w:sz w:val="30"/>
          <w:lang w:eastAsia="zh-CN"/>
        </w:rPr>
        <w:t>分包单位：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>法人代表：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>社会信用代码：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项目经理：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证</w:t>
      </w: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件</w:t>
      </w:r>
      <w:r>
        <w:rPr>
          <w:rFonts w:hint="eastAsia" w:ascii="仿宋_GB2312" w:hAnsi="仿宋_GB2312" w:eastAsia="仿宋_GB2312"/>
          <w:b w:val="0"/>
          <w:bCs w:val="0"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号：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0"/>
          <w:u w:val="none" w:color="auto"/>
          <w:lang w:val="en-US" w:eastAsia="zh-CN"/>
        </w:rPr>
        <w:t>联系</w:t>
      </w:r>
      <w:r>
        <w:rPr>
          <w:rFonts w:hint="eastAsia" w:ascii="仿宋_GB2312" w:hAnsi="仿宋_GB2312" w:eastAsia="仿宋_GB2312"/>
          <w:b w:val="0"/>
          <w:bCs w:val="0"/>
          <w:sz w:val="30"/>
          <w:lang w:eastAsia="zh-CN"/>
        </w:rPr>
        <w:t>电话：</w:t>
      </w:r>
      <w:r>
        <w:rPr>
          <w:rFonts w:hint="eastAsia" w:ascii="仿宋_GB2312" w:hAnsi="仿宋_GB2312" w:eastAsia="仿宋_GB2312"/>
          <w:b w:val="0"/>
          <w:bCs w:val="0"/>
          <w:sz w:val="30"/>
          <w:u w:val="single" w:color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吕梁市建筑施工安全（汛期）检查表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bCs/>
          <w:sz w:val="21"/>
          <w:szCs w:val="21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500"/>
        <w:gridCol w:w="3081"/>
        <w:gridCol w:w="1170"/>
        <w:gridCol w:w="127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检 查 内 容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是否符合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不符合行为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是否进行安全监督备案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是否取得施工许可证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</w:rPr>
              <w:t>按规定及时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lang w:eastAsia="zh-CN"/>
              </w:rPr>
              <w:t>足额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</w:rPr>
              <w:t>支付安全生产费用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lang w:eastAsia="zh-CN"/>
              </w:rPr>
              <w:t>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如果是重要工程，是否组织重要工程专家论证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是否严格落实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安全教育培训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制度，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是否对项目全体人员（施工单位管理人员、分包单位管理人员及作业工人）开展入场安全教育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施工现场项目负责人、专职安全员、特种作业人员持证上岗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、到岗履职情况。</w:t>
            </w:r>
          </w:p>
        </w:tc>
        <w:tc>
          <w:tcPr>
            <w:tcW w:w="19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经理是否在岗履职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专职安全员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配备数量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 w:color="auto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，是否全部持证上岗。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6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特种作业人员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 w:color="auto"/>
                <w:lang w:val="en-US" w:eastAsia="zh-CN"/>
              </w:rPr>
              <w:t>人，是否全部持证上岗。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施工现场脚手架、模板工程支撑体系、土方（隧道）开挖、起重机械、基坑工程、拆除工程等危险性较大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的分部分项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是否按规定制定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施工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方案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需要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专家论证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的施工方案是否进行论证。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安全技术交底是否齐全。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是否按照方案进行施工。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是否按规定进行验收。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现场施工人员是否按规定佩戴安全帽系安全带。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施工现场临边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设置不低于1.2米的防护栏杆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，并用密目网或工具栏板封闭及符合其他要求。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电梯井口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是否设置不低于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1.5m的防护门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，电梯井内每隔两层且不大于10m设置一道水平安全网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，并设置隔离防护措施及符合其他要求。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基坑是否设置人员上下专用通道，设置基坑临边防护及符合其他要求。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临时用电是否符合要求。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脚手架是否符合要求。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吊篮是否符合要求。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起重机械是否符合要求。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模板工程是否符合要求。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临时建筑材料燃烧性能是否符合要求。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是否有应急预案及应急演练（防汛、防震减灾、火灾等）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工地是否处于校园周边。是否设立明显警示标志。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工地食堂瓶装液化石油气是否具有合格证明材料，液化石油气瓶是否在检测有效期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是否有充气的或有残气的液化石油气钢瓶存放在建筑内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施工现场是否有消防水源及消防设备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工地食堂是否存在双火源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有限空间、动火作业是否进行审批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落实24小时应急值班制度，施工企业主要负责人、项目负责人带班制度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施工资料是否齐全、及时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总监理工程师是否到岗履职。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是否制定安全监理方案和实施细则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是否建立和落实岗位责任制，监理人员是否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认真到岗履职。对施工资料是否及时审查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是否认真审查施工安全技术方案和安全技术措施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。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汛期施工方案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进行审核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是否对材料供应单位真行资质审核</w:t>
            </w:r>
          </w:p>
        </w:tc>
        <w:tc>
          <w:tcPr>
            <w:tcW w:w="6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3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是否按照法律、法规及标准要求及时监督施工单位进行隐患整改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。</w:t>
            </w:r>
          </w:p>
        </w:tc>
        <w:tc>
          <w:tcPr>
            <w:tcW w:w="1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下发过</w:t>
            </w:r>
            <w:r>
              <w:rPr>
                <w:rFonts w:hint="eastAsia" w:ascii="仿宋" w:hAnsi="仿宋" w:eastAsia="仿宋" w:cs="仿宋"/>
                <w:sz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次整改通知单</w:t>
            </w:r>
          </w:p>
        </w:tc>
        <w:tc>
          <w:tcPr>
            <w:tcW w:w="646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4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  <w:tc>
          <w:tcPr>
            <w:tcW w:w="703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3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下发过</w:t>
            </w:r>
            <w:r>
              <w:rPr>
                <w:rFonts w:hint="eastAsia" w:ascii="仿宋" w:hAnsi="仿宋" w:eastAsia="仿宋" w:cs="仿宋"/>
                <w:sz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次停工通知单</w:t>
            </w:r>
          </w:p>
        </w:tc>
        <w:tc>
          <w:tcPr>
            <w:tcW w:w="646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</w:pPr>
          </w:p>
        </w:tc>
        <w:tc>
          <w:tcPr>
            <w:tcW w:w="70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</w:pPr>
          </w:p>
        </w:tc>
        <w:tc>
          <w:tcPr>
            <w:tcW w:w="703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3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下发过</w:t>
            </w:r>
            <w:r>
              <w:rPr>
                <w:rFonts w:hint="eastAsia" w:ascii="仿宋" w:hAnsi="仿宋" w:eastAsia="仿宋" w:cs="仿宋"/>
                <w:sz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次处罚通知单</w:t>
            </w:r>
          </w:p>
        </w:tc>
        <w:tc>
          <w:tcPr>
            <w:tcW w:w="646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</w:pPr>
          </w:p>
        </w:tc>
        <w:tc>
          <w:tcPr>
            <w:tcW w:w="70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</w:pPr>
          </w:p>
        </w:tc>
        <w:tc>
          <w:tcPr>
            <w:tcW w:w="703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  <w:t xml:space="preserve">                                   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 xml:space="preserve"> 项目盖章:</w:t>
      </w: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-SA"/>
        </w:rPr>
        <w:t xml:space="preserve">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textAlignment w:val="auto"/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执法检查人员签字：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专家签字：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  <w:t>被检单位：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施工单位：            监理单位：            建设单位：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吕梁市建筑施工扬尘治理和噪声污染防治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检查表</w:t>
      </w:r>
    </w:p>
    <w:tbl>
      <w:tblPr>
        <w:tblStyle w:val="3"/>
        <w:tblW w:w="921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393"/>
        <w:gridCol w:w="1400"/>
        <w:gridCol w:w="207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检 查 内 容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是否符合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不符合行为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是否按照《关于对建设工程安全文明施工费、临时设施费、环境保护费调整等事项的通知》（晋建标字〔2018〕295号），严格落实取费标准，作为不可竞争性费用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开工前一次性全额拨付，实行专款专用。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在工程施工合同中，明确各方参建主体的施工扬尘污染防治责任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是否在施工现场公示工地扬尘污染防治措施、负责人、主管部门等信息。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是否开展每日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检查，检查台账、整改记录建立情况。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施工围挡100%标准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施工现场围挡严格按照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规定标准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设置，并保持围挡稳固、完整、清洁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施工围挡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未设置。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物料堆放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100%覆盖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，施工现场内对建筑原材料必须集中堆放，并全部进行苫盖；对裸露土地和堆放土方应当全部采取覆盖或绿化等防尘措施，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防止扬尘产生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，择时分段作业，停止作业后迅速恢复苫盖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物料堆放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覆盖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土方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覆盖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施工现场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100%湿法作业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，施工现场采取洒水抑尘、冲洗地面等有效防尘降尘措施。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施工道路100%硬化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施工现场内主要道路进行硬化处理，根据工程规模配备相应数量的专职保洁人员清扫保洁，保持道路干净无扬尘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施工道路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硬化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施工现场出入车辆100%冲洗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，施工现场出入口设置车辆冲洗台，或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高压水枪对车辆槽帮和车轮进行冲洗，确保所有运输车辆干净出场，严禁带泥上路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渣土运输车辆100%密闭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运输，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渣土车辆进行清运时采取密闭措施，防止车辆在行进过程中出现扬尘或渣土漏撒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编制并落实噪声污染防治工作方案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采取有效隔声降噪设备、设施或施工工艺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将施工扬尘治理纳入监理规划和监理细则。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及时发现扬尘污染问题并提出整改要求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下发过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次整改通知单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下发过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次停工通知单</w:t>
            </w: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下发过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次处罚通知单</w:t>
            </w: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right="0" w:rightChars="0" w:firstLine="5280" w:firstLineChars="2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项目盖章: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-SA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right="0" w:rightChars="0" w:firstLine="6000" w:firstLineChars="25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执法检查人员签字：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专家签字：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被检单位：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施工单位：            监理单位：            建设单位：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831" w:tblpY="11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2" w:hRule="atLeast"/>
        </w:trPr>
        <w:tc>
          <w:tcPr>
            <w:tcW w:w="8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lang w:val="en-US" w:eastAsia="zh-CN"/>
              </w:rPr>
              <w:t>项目：</w:t>
            </w:r>
            <w:r>
              <w:rPr>
                <w:rFonts w:hint="eastAsia" w:ascii="楷体" w:hAnsi="楷体" w:eastAsia="楷体"/>
                <w:b/>
                <w:bCs/>
                <w:sz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楷体" w:hAnsi="楷体" w:eastAsia="楷体"/>
                <w:b/>
                <w:bCs/>
                <w:sz w:val="21"/>
                <w:u w:val="none"/>
                <w:lang w:val="en-US" w:eastAsia="zh-CN"/>
              </w:rPr>
              <w:t>，</w:t>
            </w:r>
            <w:r>
              <w:rPr>
                <w:rFonts w:hint="eastAsia" w:ascii="楷体" w:hAnsi="楷体" w:eastAsia="楷体"/>
                <w:b/>
                <w:bCs/>
                <w:sz w:val="21"/>
                <w:lang w:val="en-US" w:eastAsia="zh-CN"/>
              </w:rPr>
              <w:t>存在以下</w:t>
            </w:r>
            <w:r>
              <w:rPr>
                <w:rFonts w:hint="eastAsia" w:ascii="楷体" w:hAnsi="楷体" w:eastAsia="楷体"/>
                <w:b/>
                <w:bCs/>
                <w:sz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  <w:t>条安全隐患：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  <w:t xml:space="preserve">                                                项目盖章</w:t>
            </w:r>
            <w:r>
              <w:rPr>
                <w:rFonts w:hint="eastAsia" w:ascii="楷体" w:hAnsi="楷体" w:eastAsia="楷体"/>
                <w:b/>
                <w:bCs/>
                <w:sz w:val="21"/>
                <w:u w:val="single" w:color="auto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21"/>
                <w:u w:val="none" w:color="auto"/>
                <w:lang w:val="en-US" w:eastAsia="zh-CN"/>
              </w:rPr>
              <w:t>★</w:t>
            </w:r>
            <w:r>
              <w:rPr>
                <w:rFonts w:hint="eastAsia" w:ascii="楷体" w:hAnsi="楷体" w:eastAsia="楷体"/>
                <w:b/>
                <w:bCs/>
                <w:sz w:val="24"/>
                <w:u w:val="none" w:color="auto"/>
                <w:lang w:val="en-US" w:eastAsia="zh-CN"/>
              </w:rPr>
              <w:t>请建设单位切实担负起首要责任，组织项目施工单位和监理单位对上述问题进行认真整改，将整改情况7日内报属地住建部门，各</w:t>
            </w:r>
            <w:r>
              <w:rPr>
                <w:rFonts w:hint="eastAsia" w:ascii="宋体" w:hAnsi="宋体"/>
                <w:b/>
                <w:bCs/>
                <w:sz w:val="21"/>
                <w:lang w:val="en-US" w:eastAsia="zh-CN"/>
              </w:rPr>
              <w:t>县（市、区）</w:t>
            </w:r>
            <w:r>
              <w:rPr>
                <w:rFonts w:hint="eastAsia" w:ascii="楷体" w:hAnsi="楷体" w:eastAsia="楷体"/>
                <w:b/>
                <w:bCs/>
                <w:sz w:val="24"/>
                <w:u w:val="none" w:color="auto"/>
                <w:lang w:val="en-US" w:eastAsia="zh-CN"/>
              </w:rPr>
              <w:t>住建局汇总后报市住建局质量安全监管科。</w:t>
            </w:r>
            <w:r>
              <w:rPr>
                <w:rFonts w:hint="eastAsia" w:ascii="楷体" w:hAnsi="楷体" w:eastAsia="楷体"/>
                <w:b/>
                <w:bCs/>
                <w:sz w:val="24"/>
                <w:u w:val="single" w:color="auto"/>
                <w:lang w:val="en-US" w:eastAsia="zh-CN"/>
              </w:rPr>
              <w:t>同时</w:t>
            </w:r>
            <w:r>
              <w:rPr>
                <w:rFonts w:hint="eastAsia" w:ascii="楷体" w:hAnsi="楷体" w:eastAsia="楷体"/>
                <w:b/>
                <w:bCs/>
                <w:sz w:val="24"/>
                <w:u w:val="none" w:color="auto"/>
                <w:lang w:val="en-US" w:eastAsia="zh-CN"/>
              </w:rPr>
              <w:t>，</w:t>
            </w:r>
            <w:r>
              <w:rPr>
                <w:rFonts w:hint="eastAsia" w:ascii="楷体" w:hAnsi="楷体" w:eastAsia="楷体"/>
                <w:b/>
                <w:bCs/>
                <w:sz w:val="24"/>
                <w:u w:val="single" w:color="auto"/>
                <w:lang w:val="en-US" w:eastAsia="zh-CN"/>
              </w:rPr>
              <w:t>各方参建主体要切实按照各自职责</w:t>
            </w:r>
            <w:r>
              <w:rPr>
                <w:rFonts w:hint="eastAsia" w:ascii="楷体" w:hAnsi="楷体" w:eastAsia="楷体"/>
                <w:b/>
                <w:bCs/>
                <w:sz w:val="24"/>
                <w:u w:val="none" w:color="auto"/>
                <w:lang w:val="en-US" w:eastAsia="zh-CN"/>
              </w:rPr>
              <w:t>，</w:t>
            </w:r>
            <w:r>
              <w:rPr>
                <w:rFonts w:hint="eastAsia" w:ascii="楷体" w:hAnsi="楷体" w:eastAsia="楷体"/>
                <w:b/>
                <w:bCs/>
                <w:sz w:val="24"/>
                <w:u w:val="single" w:color="auto"/>
                <w:lang w:val="en-US" w:eastAsia="zh-CN"/>
              </w:rPr>
              <w:t>对项目安全隐患进行全面排查整改</w:t>
            </w:r>
            <w:r>
              <w:rPr>
                <w:rFonts w:hint="eastAsia" w:ascii="楷体" w:hAnsi="楷体" w:eastAsia="楷体"/>
                <w:b/>
                <w:bCs/>
                <w:sz w:val="24"/>
                <w:u w:val="none" w:color="auto"/>
                <w:lang w:val="en-US" w:eastAsia="zh-CN"/>
              </w:rPr>
              <w:t>，</w:t>
            </w:r>
            <w:r>
              <w:rPr>
                <w:rFonts w:hint="eastAsia" w:ascii="楷体" w:hAnsi="楷体" w:eastAsia="楷体"/>
                <w:b/>
                <w:bCs/>
                <w:sz w:val="24"/>
                <w:u w:val="single" w:color="auto"/>
                <w:lang w:val="en-US" w:eastAsia="zh-CN"/>
              </w:rPr>
              <w:t>做到彻查彻改</w:t>
            </w:r>
            <w:r>
              <w:rPr>
                <w:rFonts w:hint="eastAsia" w:ascii="楷体" w:hAnsi="楷体" w:eastAsia="楷体"/>
                <w:b/>
                <w:bCs/>
                <w:sz w:val="24"/>
                <w:u w:val="none" w:color="auto"/>
                <w:lang w:val="en-US" w:eastAsia="zh-CN"/>
              </w:rPr>
              <w:t>。</w:t>
            </w:r>
            <w:r>
              <w:rPr>
                <w:rFonts w:hint="eastAsia" w:ascii="宋体" w:hAnsi="宋体" w:eastAsia="宋体"/>
                <w:b/>
                <w:bCs/>
                <w:sz w:val="21"/>
                <w:u w:val="none" w:color="auto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检查意见反馈表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/>
          <w:b/>
          <w:bCs/>
          <w:sz w:val="21"/>
        </w:rPr>
      </w:pPr>
    </w:p>
    <w:p>
      <w:pPr>
        <w:rPr>
          <w:rFonts w:hint="eastAsia" w:ascii="宋体" w:hAnsi="宋体"/>
          <w:b/>
          <w:bCs/>
          <w:sz w:val="21"/>
          <w:lang w:val="en-US" w:eastAsia="zh-CN"/>
        </w:rPr>
      </w:pPr>
      <w:r>
        <w:rPr>
          <w:rFonts w:hint="eastAsia" w:ascii="宋体" w:hAnsi="宋体"/>
          <w:b/>
          <w:bCs/>
          <w:sz w:val="21"/>
          <w:lang w:val="en-US" w:eastAsia="zh-CN"/>
        </w:rPr>
        <w:t xml:space="preserve">                             此页复印三份，受检县（市、区）住建部门和项目各自留存。</w:t>
      </w:r>
    </w:p>
    <w:p>
      <w:pPr>
        <w:pStyle w:val="6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701" w:left="158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吕梁市建筑工程安全生产检查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项目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问题清单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县（市、区）</w:t>
      </w:r>
    </w:p>
    <w:p>
      <w:pPr>
        <w:spacing w:line="600" w:lineRule="exact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  <w:t>对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  <w:t>市（县、区）建筑工程安全生产检查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  <w:t>个项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目，问题清单如下。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一、项目情况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建设单位：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法人代表：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甲方代表：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证 件 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监理单位：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法人代表：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项目总监：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监理师证：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施工单位：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法人代表：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项目经理：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建造师证：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</w:rPr>
        <w:t>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建设单位：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</w:rPr>
        <w:t>施工单位：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仿宋_GB2312" w:hAnsi="仿宋_GB2312" w:eastAsia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监理单位：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sectPr>
      <w:footerReference r:id="rId5" w:type="default"/>
      <w:pgSz w:w="11900" w:h="16820"/>
      <w:pgMar w:top="2098" w:right="1474" w:bottom="1701" w:left="1587" w:header="0" w:footer="525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242" w:lineRule="auto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TVkOWI4OTAxZjQzNWVmNTU1MWFkMmIyY2M3OTQifQ=="/>
  </w:docVars>
  <w:rsids>
    <w:rsidRoot w:val="39B8202B"/>
    <w:rsid w:val="0F127475"/>
    <w:rsid w:val="19940C3D"/>
    <w:rsid w:val="1A5176F8"/>
    <w:rsid w:val="1B7543E7"/>
    <w:rsid w:val="1C972572"/>
    <w:rsid w:val="20AB232C"/>
    <w:rsid w:val="261753B8"/>
    <w:rsid w:val="26DC3B45"/>
    <w:rsid w:val="28050515"/>
    <w:rsid w:val="2FFD0E93"/>
    <w:rsid w:val="39B8202B"/>
    <w:rsid w:val="3B5A0CCF"/>
    <w:rsid w:val="42254C2D"/>
    <w:rsid w:val="42D945C9"/>
    <w:rsid w:val="46AE5149"/>
    <w:rsid w:val="4B085322"/>
    <w:rsid w:val="51004DB3"/>
    <w:rsid w:val="627A290F"/>
    <w:rsid w:val="63133F4E"/>
    <w:rsid w:val="66655263"/>
    <w:rsid w:val="7165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of authorities"/>
    <w:next w:val="1"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7318</Words>
  <Characters>7645</Characters>
  <Lines>0</Lines>
  <Paragraphs>0</Paragraphs>
  <TotalTime>31</TotalTime>
  <ScaleCrop>false</ScaleCrop>
  <LinksUpToDate>false</LinksUpToDate>
  <CharactersWithSpaces>8767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2023-06-02T01:24:00Z</dcterms:created>
  <dc:creator>高永峰</dc:creator>
  <cp:lastModifiedBy>Administrator</cp:lastModifiedBy>
  <cp:lastPrinted>2023-08-08T09:39:57Z</cp:lastPrinted>
  <dcterms:modified xsi:type="dcterms:W3CDTF">2023-08-08T09:40:47Z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71EDE20B73A849118ABD0D4C7B869E2E_13</vt:lpwstr>
  </property>
</Properties>
</file>