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吕梁市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大数据企业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认定初审通过企业名单</w:t>
      </w:r>
      <w:bookmarkEnd w:id="0"/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初审单位：县（市、区）人民政府、省级经开区（示范区）（加盖公章）</w:t>
      </w:r>
    </w:p>
    <w:tbl>
      <w:tblPr>
        <w:tblStyle w:val="11"/>
        <w:tblW w:w="13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13"/>
        <w:gridCol w:w="1700"/>
        <w:gridCol w:w="2262"/>
        <w:gridCol w:w="2050"/>
        <w:gridCol w:w="1963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975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13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0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企业注册地</w:t>
            </w:r>
          </w:p>
        </w:tc>
        <w:tc>
          <w:tcPr>
            <w:tcW w:w="2262" w:type="dxa"/>
            <w:vAlign w:val="center"/>
          </w:tcPr>
          <w:p>
            <w:pPr>
              <w:pStyle w:val="4"/>
              <w:jc w:val="center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所属</w:t>
            </w:r>
          </w:p>
          <w:p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产业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2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主营业务收入</w:t>
            </w:r>
          </w:p>
        </w:tc>
        <w:tc>
          <w:tcPr>
            <w:tcW w:w="19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数字经济业务收入</w:t>
            </w:r>
          </w:p>
        </w:tc>
        <w:tc>
          <w:tcPr>
            <w:tcW w:w="33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2022年数字经济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业务收入占营业收入比例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auto"/>
                <w:kern w:val="0"/>
                <w:sz w:val="20"/>
                <w:szCs w:val="20"/>
                <w:vertAlign w:val="baseline"/>
                <w:lang w:val="en-US" w:eastAsia="zh-CN"/>
              </w:rPr>
              <w:t>数字产品制造业、数字产品服务业、数字技术应用业、数字要素驱动业、数字化效率提升业。</w:t>
            </w:r>
          </w:p>
        </w:tc>
        <w:tc>
          <w:tcPr>
            <w:tcW w:w="2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4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rPr>
          <w:rFonts w:hint="eastAsia"/>
          <w:lang w:val="en-US" w:eastAsia="zh-CN"/>
        </w:rPr>
      </w:pPr>
    </w:p>
    <w:sectPr>
      <w:footerReference r:id="rId5" w:type="default"/>
      <w:pgSz w:w="16838" w:h="11906" w:orient="landscape"/>
      <w:pgMar w:top="1587" w:right="2154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-254635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0.0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XVKzv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2RhYWEyMDIxNWE2OGVkMjUxOWZiMGE1MzU0NjcifQ=="/>
  </w:docVars>
  <w:rsids>
    <w:rsidRoot w:val="0F9C5FE4"/>
    <w:rsid w:val="02287B64"/>
    <w:rsid w:val="0F814A23"/>
    <w:rsid w:val="0F9C5FE4"/>
    <w:rsid w:val="138C6973"/>
    <w:rsid w:val="16B06BAB"/>
    <w:rsid w:val="16C16DFB"/>
    <w:rsid w:val="1764565E"/>
    <w:rsid w:val="19A56F41"/>
    <w:rsid w:val="217A2359"/>
    <w:rsid w:val="27877F4D"/>
    <w:rsid w:val="2CF57168"/>
    <w:rsid w:val="2E515FDA"/>
    <w:rsid w:val="3C127A19"/>
    <w:rsid w:val="4C631278"/>
    <w:rsid w:val="4CA6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1"/>
    <w:qFormat/>
    <w:uiPriority w:val="0"/>
    <w:pPr>
      <w:spacing w:line="600" w:lineRule="exact"/>
    </w:pPr>
    <w:rPr>
      <w:rFonts w:ascii="Times New Roman" w:hAnsi="Times New Roman" w:eastAsia="仿宋_GB2312" w:cs="Times New Roman"/>
      <w:color w:val="auto"/>
      <w:sz w:val="32"/>
      <w:szCs w:val="32"/>
    </w:rPr>
  </w:style>
  <w:style w:type="paragraph" w:styleId="5">
    <w:name w:val="Body Text Indent 2"/>
    <w:basedOn w:val="1"/>
    <w:qFormat/>
    <w:uiPriority w:val="0"/>
    <w:pPr>
      <w:spacing w:line="520" w:lineRule="exact"/>
      <w:ind w:firstLine="640" w:firstLineChars="200"/>
    </w:pPr>
    <w:rPr>
      <w:rFonts w:eastAsia="仿宋_GB2312"/>
      <w:sz w:val="32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next w:val="1"/>
    <w:qFormat/>
    <w:uiPriority w:val="0"/>
    <w:pPr>
      <w:ind w:firstLine="420" w:firstLineChars="100"/>
    </w:pPr>
    <w:rPr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_Style 7"/>
    <w:basedOn w:val="1"/>
    <w:next w:val="5"/>
    <w:qFormat/>
    <w:uiPriority w:val="0"/>
    <w:pPr>
      <w:spacing w:line="520" w:lineRule="exact"/>
      <w:ind w:firstLine="64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2943</Words>
  <Characters>3034</Characters>
  <Lines>0</Lines>
  <Paragraphs>0</Paragraphs>
  <TotalTime>4</TotalTime>
  <ScaleCrop>false</ScaleCrop>
  <LinksUpToDate>false</LinksUpToDate>
  <CharactersWithSpaces>3217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2023-07-20T01:53:00Z</dcterms:created>
  <dc:creator>章鱼</dc:creator>
  <cp:lastModifiedBy>雪</cp:lastModifiedBy>
  <cp:lastPrinted>2023-07-21T03:16:00Z</cp:lastPrinted>
  <dcterms:modified xsi:type="dcterms:W3CDTF">2023-08-23T02:44:07Z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C60EB3E140194B2F91C3A9B500C901E3_13</vt:lpwstr>
  </property>
</Properties>
</file>