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ascii="Arial"/>
          <w:sz w:val="21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spacing w:before="143" w:line="220" w:lineRule="auto"/>
        <w:jc w:val="center"/>
      </w:pPr>
      <w:r>
        <w:rPr>
          <w:rFonts w:ascii="宋体" w:hAnsi="宋体" w:eastAsia="宋体" w:cs="宋体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0"/>
          </w14:textOutline>
        </w:rPr>
        <w:t>企业调研表</w:t>
      </w:r>
    </w:p>
    <w:p>
      <w:pPr>
        <w:spacing w:line="130" w:lineRule="exact"/>
      </w:pPr>
    </w:p>
    <w:tbl>
      <w:tblPr>
        <w:tblStyle w:val="10"/>
        <w:tblW w:w="8744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4"/>
        <w:gridCol w:w="1069"/>
        <w:gridCol w:w="140"/>
        <w:gridCol w:w="1022"/>
        <w:gridCol w:w="297"/>
        <w:gridCol w:w="829"/>
        <w:gridCol w:w="624"/>
        <w:gridCol w:w="660"/>
        <w:gridCol w:w="800"/>
        <w:gridCol w:w="14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744" w:type="dxa"/>
            <w:gridSpan w:val="10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单位基本情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844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单</w:t>
            </w: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位名称</w:t>
            </w:r>
          </w:p>
        </w:tc>
        <w:tc>
          <w:tcPr>
            <w:tcW w:w="6900" w:type="dxa"/>
            <w:gridSpan w:val="9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2"/>
                <w:sz w:val="28"/>
                <w:szCs w:val="28"/>
              </w:rPr>
              <w:t>(企</w:t>
            </w: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</w:rPr>
              <w:t>业盖章)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844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注册地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址</w:t>
            </w:r>
          </w:p>
        </w:tc>
        <w:tc>
          <w:tcPr>
            <w:tcW w:w="6900" w:type="dxa"/>
            <w:gridSpan w:val="9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</w:rPr>
              <w:t>(大数据产业园区或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示范基地请注明)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1844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单</w:t>
            </w: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位性质</w:t>
            </w:r>
          </w:p>
        </w:tc>
        <w:tc>
          <w:tcPr>
            <w:tcW w:w="6900" w:type="dxa"/>
            <w:gridSpan w:val="9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556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 xml:space="preserve"> □民营企业 </w:t>
            </w: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>□外资企业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□国有企业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spacing w:val="33"/>
                <w:sz w:val="27"/>
                <w:szCs w:val="27"/>
              </w:rPr>
              <w:t>其</w:t>
            </w:r>
            <w:r>
              <w:rPr>
                <w:rFonts w:hint="eastAsia" w:ascii="仿宋_GB2312" w:hAnsi="仿宋_GB2312" w:eastAsia="仿宋_GB2312" w:cs="仿宋_GB2312"/>
                <w:spacing w:val="30"/>
                <w:sz w:val="27"/>
                <w:szCs w:val="27"/>
              </w:rPr>
              <w:t>他(请注明)：</w:t>
            </w:r>
            <w:r>
              <w:rPr>
                <w:rFonts w:hint="eastAsia" w:ascii="仿宋_GB2312" w:hAnsi="仿宋_GB2312" w:eastAsia="仿宋_GB2312" w:cs="仿宋_GB2312"/>
                <w:sz w:val="27"/>
                <w:szCs w:val="27"/>
                <w:u w:val="single" w:color="auto"/>
              </w:rPr>
              <w:t xml:space="preserve">        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844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注册资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</w:t>
            </w:r>
          </w:p>
        </w:tc>
        <w:tc>
          <w:tcPr>
            <w:tcW w:w="3357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法人代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</w:t>
            </w:r>
          </w:p>
        </w:tc>
        <w:tc>
          <w:tcPr>
            <w:tcW w:w="2259" w:type="dxa"/>
            <w:gridSpan w:val="2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844" w:type="dxa"/>
            <w:vMerge w:val="restart"/>
            <w:tcBorders>
              <w:top w:val="single" w:color="000000" w:sz="2" w:space="0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联系人</w:t>
            </w:r>
          </w:p>
        </w:tc>
        <w:tc>
          <w:tcPr>
            <w:tcW w:w="1209" w:type="dxa"/>
            <w:gridSpan w:val="2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名</w:t>
            </w:r>
          </w:p>
        </w:tc>
        <w:tc>
          <w:tcPr>
            <w:tcW w:w="2148" w:type="dxa"/>
            <w:gridSpan w:val="3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手</w:t>
            </w: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机</w:t>
            </w:r>
          </w:p>
        </w:tc>
        <w:tc>
          <w:tcPr>
            <w:tcW w:w="2259" w:type="dxa"/>
            <w:gridSpan w:val="2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44" w:type="dxa"/>
            <w:vMerge w:val="continue"/>
            <w:tcBorders>
              <w:top w:val="nil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职</w:t>
            </w: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务</w:t>
            </w:r>
          </w:p>
        </w:tc>
        <w:tc>
          <w:tcPr>
            <w:tcW w:w="2148" w:type="dxa"/>
            <w:gridSpan w:val="3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邮箱</w:t>
            </w:r>
          </w:p>
        </w:tc>
        <w:tc>
          <w:tcPr>
            <w:tcW w:w="2259" w:type="dxa"/>
            <w:gridSpan w:val="2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844" w:type="dxa"/>
            <w:vMerge w:val="restart"/>
            <w:tcBorders>
              <w:top w:val="single" w:color="000000" w:sz="2" w:space="0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业务范围</w:t>
            </w:r>
          </w:p>
        </w:tc>
        <w:tc>
          <w:tcPr>
            <w:tcW w:w="6900" w:type="dxa"/>
            <w:gridSpan w:val="9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大数据技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844" w:type="dxa"/>
            <w:vMerge w:val="continue"/>
            <w:tcBorders>
              <w:top w:val="nil"/>
              <w:bottom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6900" w:type="dxa"/>
            <w:gridSpan w:val="9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spacing w:val="1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15"/>
                <w:sz w:val="28"/>
                <w:szCs w:val="28"/>
              </w:rPr>
              <w:t>采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  <w:t xml:space="preserve">集  □存储 □分析 □挖掘 </w:t>
            </w:r>
            <w:r>
              <w:rPr>
                <w:rFonts w:hint="eastAsia" w:ascii="仿宋_GB2312" w:hAnsi="仿宋_GB2312" w:eastAsia="仿宋_GB2312" w:cs="仿宋_GB2312"/>
                <w:spacing w:val="14"/>
                <w:sz w:val="28"/>
                <w:szCs w:val="28"/>
              </w:rPr>
              <w:t xml:space="preserve">□安全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sz w:val="28"/>
                <w:szCs w:val="28"/>
              </w:rPr>
              <w:t>其他(请注明)</w:t>
            </w:r>
            <w:r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auto"/>
              </w:rPr>
              <w:t xml:space="preserve">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844" w:type="dxa"/>
            <w:vMerge w:val="continue"/>
            <w:tcBorders>
              <w:top w:val="nil"/>
              <w:bottom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6900" w:type="dxa"/>
            <w:gridSpan w:val="9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用领域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</w:trPr>
        <w:tc>
          <w:tcPr>
            <w:tcW w:w="1844" w:type="dxa"/>
            <w:vMerge w:val="continue"/>
            <w:tcBorders>
              <w:top w:val="nil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6900" w:type="dxa"/>
            <w:gridSpan w:val="9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6" w:line="400" w:lineRule="exact"/>
              <w:ind w:right="245" w:firstLine="17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3"/>
                <w:sz w:val="28"/>
                <w:szCs w:val="28"/>
              </w:rPr>
              <w:t>□工业 □农业 □金融 □商贸 □物流 □交通 □政务 □</w:t>
            </w:r>
            <w:r>
              <w:rPr>
                <w:rFonts w:hint="eastAsia" w:ascii="仿宋_GB2312" w:hAnsi="仿宋_GB2312" w:eastAsia="仿宋_GB2312" w:cs="仿宋_GB2312"/>
                <w:spacing w:val="7"/>
                <w:sz w:val="28"/>
                <w:szCs w:val="28"/>
              </w:rPr>
              <w:t>民</w:t>
            </w:r>
            <w:r>
              <w:rPr>
                <w:rFonts w:hint="eastAsia" w:ascii="仿宋_GB2312" w:hAnsi="仿宋_GB2312" w:eastAsia="仿宋_GB2312" w:cs="仿宋_GB2312"/>
                <w:spacing w:val="14"/>
                <w:sz w:val="28"/>
                <w:szCs w:val="28"/>
              </w:rPr>
              <w:t>生 □教育 □文旅 □安防 □医疗 □营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  <w:t>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2"/>
                <w:sz w:val="28"/>
                <w:szCs w:val="28"/>
              </w:rPr>
              <w:t>其他(请注明)：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auto"/>
              </w:rPr>
              <w:t xml:space="preserve">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1844" w:type="dxa"/>
            <w:vMerge w:val="restart"/>
            <w:tcBorders>
              <w:top w:val="single" w:color="000000" w:sz="2" w:space="0"/>
              <w:bottom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400" w:lineRule="exact"/>
              <w:ind w:left="359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相关荣誉</w:t>
            </w:r>
          </w:p>
        </w:tc>
        <w:tc>
          <w:tcPr>
            <w:tcW w:w="2231" w:type="dxa"/>
            <w:gridSpan w:val="3"/>
            <w:tcBorders>
              <w:top w:val="single" w:color="000000" w:sz="2" w:space="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5" w:line="400" w:lineRule="exact"/>
              <w:ind w:right="291" w:firstLine="4"/>
              <w:textAlignment w:val="auto"/>
              <w:rPr>
                <w:rFonts w:hint="eastAsia"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7"/>
                <w:szCs w:val="27"/>
              </w:rPr>
              <w:t>高新技术企</w:t>
            </w:r>
            <w:r>
              <w:rPr>
                <w:rFonts w:hint="eastAsia" w:ascii="仿宋_GB2312" w:hAnsi="仿宋_GB2312" w:eastAsia="仿宋_GB2312" w:cs="仿宋_GB2312"/>
                <w:spacing w:val="7"/>
                <w:sz w:val="27"/>
                <w:szCs w:val="27"/>
              </w:rPr>
              <w:t>业</w:t>
            </w:r>
            <w:r>
              <w:rPr>
                <w:rFonts w:hint="eastAsia" w:ascii="仿宋_GB2312" w:hAnsi="仿宋_GB2312" w:eastAsia="仿宋_GB2312" w:cs="仿宋_GB2312"/>
                <w:sz w:val="27"/>
                <w:szCs w:val="2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2"/>
                <w:sz w:val="27"/>
                <w:szCs w:val="27"/>
              </w:rPr>
              <w:t>企</w:t>
            </w:r>
            <w:r>
              <w:rPr>
                <w:rFonts w:hint="eastAsia" w:ascii="仿宋_GB2312" w:hAnsi="仿宋_GB2312" w:eastAsia="仿宋_GB2312" w:cs="仿宋_GB2312"/>
                <w:spacing w:val="9"/>
                <w:sz w:val="27"/>
                <w:szCs w:val="27"/>
              </w:rPr>
              <w:t>业技术中心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7"/>
                <w:szCs w:val="27"/>
              </w:rPr>
              <w:t>重</w:t>
            </w:r>
            <w:r>
              <w:rPr>
                <w:rFonts w:hint="eastAsia" w:ascii="仿宋_GB2312" w:hAnsi="仿宋_GB2312" w:eastAsia="仿宋_GB2312" w:cs="仿宋_GB2312"/>
                <w:spacing w:val="8"/>
                <w:sz w:val="27"/>
                <w:szCs w:val="27"/>
              </w:rPr>
              <w:t>点实验室</w:t>
            </w:r>
          </w:p>
        </w:tc>
        <w:tc>
          <w:tcPr>
            <w:tcW w:w="4669" w:type="dxa"/>
            <w:gridSpan w:val="6"/>
            <w:tcBorders>
              <w:top w:val="single" w:color="000000" w:sz="2" w:space="0"/>
              <w:left w:val="nil"/>
              <w:bottom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line="400" w:lineRule="exact"/>
              <w:ind w:left="29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□国家</w:t>
            </w: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级/□省级/□市级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9" w:line="400" w:lineRule="exact"/>
              <w:ind w:left="29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□国家</w:t>
            </w: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级/□省级/□市级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0" w:line="400" w:lineRule="exact"/>
              <w:ind w:left="29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□国家</w:t>
            </w: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级/□省级/□市级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844" w:type="dxa"/>
            <w:vMerge w:val="continue"/>
            <w:tcBorders>
              <w:top w:val="nil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6900" w:type="dxa"/>
            <w:gridSpan w:val="9"/>
            <w:tcBorders>
              <w:top w:val="nil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4" w:line="400" w:lineRule="exact"/>
              <w:ind w:left="1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其他市级以上荣誉自行添加：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44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400" w:lineRule="exact"/>
              <w:ind w:left="22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单位总人数</w:t>
            </w: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  <w:lang w:val="en-US"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069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459" w:type="dxa"/>
            <w:gridSpan w:val="3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400" w:lineRule="exact"/>
              <w:ind w:left="2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研发人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数量</w:t>
            </w:r>
          </w:p>
        </w:tc>
        <w:tc>
          <w:tcPr>
            <w:tcW w:w="1453" w:type="dxa"/>
            <w:gridSpan w:val="2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400" w:lineRule="exact"/>
              <w:ind w:left="3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大数据从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人数</w:t>
            </w:r>
          </w:p>
        </w:tc>
        <w:tc>
          <w:tcPr>
            <w:tcW w:w="1459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</w:tbl>
    <w:p>
      <w:pPr>
        <w:rPr>
          <w:rFonts w:ascii="Arial"/>
          <w:sz w:val="21"/>
        </w:rPr>
        <w:sectPr>
          <w:footerReference r:id="rId3" w:type="default"/>
          <w:pgSz w:w="11905" w:h="16838"/>
          <w:pgMar w:top="2098" w:right="1474" w:bottom="1984" w:left="1587" w:header="850" w:footer="992" w:gutter="0"/>
          <w:pgNumType w:fmt="decimal"/>
          <w:cols w:space="0" w:num="1"/>
          <w:rtlGutter w:val="0"/>
          <w:docGrid w:type="lines" w:linePitch="319" w:charSpace="0"/>
        </w:sectPr>
      </w:pPr>
    </w:p>
    <w:p>
      <w:pPr>
        <w:spacing w:line="96" w:lineRule="auto"/>
        <w:rPr>
          <w:rFonts w:ascii="Arial"/>
          <w:sz w:val="2"/>
        </w:rPr>
      </w:pPr>
    </w:p>
    <w:tbl>
      <w:tblPr>
        <w:tblStyle w:val="10"/>
        <w:tblW w:w="874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4"/>
        <w:gridCol w:w="3397"/>
        <w:gridCol w:w="3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755" w:hRule="atLeast"/>
        </w:trPr>
        <w:tc>
          <w:tcPr>
            <w:tcW w:w="8744" w:type="dxa"/>
            <w:gridSpan w:val="3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spacing w:before="258" w:line="189" w:lineRule="auto"/>
              <w:ind w:left="296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基</w:t>
            </w:r>
            <w:r>
              <w:rPr>
                <w:rFonts w:hint="eastAsia" w:ascii="仿宋_GB2312" w:hAnsi="仿宋_GB2312" w:eastAsia="仿宋_GB2312" w:cs="仿宋_GB2312"/>
                <w:spacing w:val="19"/>
                <w:sz w:val="28"/>
                <w:szCs w:val="2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本财务情况(万元)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844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397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3503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844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4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主营业务收入</w:t>
            </w:r>
          </w:p>
        </w:tc>
        <w:tc>
          <w:tcPr>
            <w:tcW w:w="3397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503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844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5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利润</w:t>
            </w:r>
          </w:p>
        </w:tc>
        <w:tc>
          <w:tcPr>
            <w:tcW w:w="3397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503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844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4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研发投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</w:t>
            </w:r>
          </w:p>
        </w:tc>
        <w:tc>
          <w:tcPr>
            <w:tcW w:w="3397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503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7" w:hRule="atLeast"/>
        </w:trPr>
        <w:tc>
          <w:tcPr>
            <w:tcW w:w="1844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spacing w:line="262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3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3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3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3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3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3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3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3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3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120" w:line="193" w:lineRule="auto"/>
              <w:ind w:left="361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单</w:t>
            </w: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位简介</w:t>
            </w:r>
          </w:p>
        </w:tc>
        <w:tc>
          <w:tcPr>
            <w:tcW w:w="6900" w:type="dxa"/>
            <w:gridSpan w:val="2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tabs>
                <w:tab w:val="left" w:pos="178"/>
              </w:tabs>
              <w:spacing w:before="126" w:line="250" w:lineRule="auto"/>
              <w:ind w:left="1" w:right="2" w:firstLine="3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主</w:t>
            </w: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营业务、企业大数据业务概况、大数据应用场景、市</w:t>
            </w: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场销售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资源整合共享能力、技术成果转化能力等方面基</w:t>
            </w: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本情况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)</w:t>
            </w:r>
          </w:p>
        </w:tc>
      </w:tr>
    </w:tbl>
    <w:p>
      <w:pPr>
        <w:spacing w:line="96" w:lineRule="auto"/>
        <w:rPr>
          <w:rFonts w:ascii="Arial"/>
          <w:sz w:val="2"/>
        </w:rPr>
      </w:pPr>
    </w:p>
    <w:tbl>
      <w:tblPr>
        <w:tblStyle w:val="10"/>
        <w:tblW w:w="874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4"/>
        <w:gridCol w:w="2303"/>
        <w:gridCol w:w="2298"/>
        <w:gridCol w:w="22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74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  <w:highlight w:val="none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项目基本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8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690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8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建设周期</w:t>
            </w:r>
          </w:p>
        </w:tc>
        <w:tc>
          <w:tcPr>
            <w:tcW w:w="690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8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计划投资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总额</w:t>
            </w:r>
          </w:p>
        </w:tc>
        <w:tc>
          <w:tcPr>
            <w:tcW w:w="23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2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当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前累计投资</w:t>
            </w:r>
          </w:p>
        </w:tc>
        <w:tc>
          <w:tcPr>
            <w:tcW w:w="22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8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年度投资总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额</w:t>
            </w:r>
          </w:p>
        </w:tc>
        <w:tc>
          <w:tcPr>
            <w:tcW w:w="23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2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当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年累计投资</w:t>
            </w:r>
          </w:p>
        </w:tc>
        <w:tc>
          <w:tcPr>
            <w:tcW w:w="22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8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资金来源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8"/>
                <w:szCs w:val="28"/>
              </w:rPr>
              <w:t>(万元</w:t>
            </w: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</w:rPr>
              <w:t>)</w:t>
            </w:r>
          </w:p>
        </w:tc>
        <w:tc>
          <w:tcPr>
            <w:tcW w:w="690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国家</w:t>
            </w: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u w:val="single" w:color="auto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，省</w:t>
            </w: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u w:val="single" w:color="auto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，市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u w:val="single" w:color="auto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，社会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u w:val="single" w:color="auto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自筹</w:t>
            </w: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u w:val="single" w:color="auto"/>
              </w:rPr>
              <w:t xml:space="preserve">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领域</w:t>
            </w:r>
          </w:p>
        </w:tc>
        <w:tc>
          <w:tcPr>
            <w:tcW w:w="690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➢ 大数据关键技术</w:t>
            </w: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产品研发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612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3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方向 1 ：大数据存储管理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612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3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方向 2 ：大数据分析挖掘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612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3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方向 3 ：大数据安全保障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➢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 xml:space="preserve"> 大数据重点领域应用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612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3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方向 4 ：工业大数据应用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612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3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方向 5 ：跨行业大数据应用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612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3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方向 6 ：民生大数据应用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➢ 大数据产业支撑服务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612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3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>方向7：大数据测试评</w:t>
            </w: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</w:rPr>
              <w:t>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612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3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方</w:t>
            </w:r>
            <w:r>
              <w:rPr>
                <w:rFonts w:hint="eastAsia" w:ascii="仿宋_GB2312" w:hAnsi="仿宋_GB2312" w:eastAsia="仿宋_GB2312" w:cs="仿宋_GB2312"/>
                <w:spacing w:val="-7"/>
                <w:sz w:val="28"/>
                <w:szCs w:val="28"/>
              </w:rPr>
              <w:t>向 8：大数据重点标准研制及应用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➢ 大数据资源</w:t>
            </w: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整合共享开放平台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612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3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方向 9 ：政务大数据平台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612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3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方向 10 ：工业大数据平台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12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3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28"/>
              </w:rPr>
              <w:t>方向 11 ：跨行业工业大数据平台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612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3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方向 12 ：民生大数据平台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4" w:hRule="atLeast"/>
        </w:trPr>
        <w:tc>
          <w:tcPr>
            <w:tcW w:w="18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2" w:lineRule="auto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120" w:line="193" w:lineRule="auto"/>
              <w:ind w:firstLine="278" w:firstLineChars="1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概述</w:t>
            </w:r>
          </w:p>
          <w:p>
            <w:pPr>
              <w:tabs>
                <w:tab w:val="left" w:pos="292"/>
              </w:tabs>
              <w:spacing w:before="94" w:line="255" w:lineRule="auto"/>
              <w:ind w:left="640" w:right="113" w:hanging="488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90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61" w:lineRule="auto"/>
              <w:ind w:right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简要阐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述</w:t>
            </w: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项目建设主要内容、投资概况、研发和应用水平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等有关情况。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4" w:hRule="atLeast"/>
        </w:trPr>
        <w:tc>
          <w:tcPr>
            <w:tcW w:w="18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tabs>
                <w:tab w:val="left" w:pos="292"/>
              </w:tabs>
              <w:spacing w:before="94" w:line="255" w:lineRule="auto"/>
              <w:ind w:left="640" w:right="113" w:hanging="488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存在问题</w:t>
            </w:r>
          </w:p>
        </w:tc>
        <w:tc>
          <w:tcPr>
            <w:tcW w:w="690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61" w:lineRule="auto"/>
              <w:ind w:right="2"/>
              <w:jc w:val="both"/>
              <w:rPr>
                <w:rFonts w:hint="default" w:ascii="仿宋_GB2312" w:hAnsi="仿宋_GB2312" w:eastAsia="仿宋_GB2312" w:cs="仿宋_GB2312"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  <w:lang w:val="en-US" w:eastAsia="zh-CN"/>
              </w:rPr>
              <w:t>项目存在问题或企业发展存在问题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2" w:hRule="atLeast"/>
        </w:trPr>
        <w:tc>
          <w:tcPr>
            <w:tcW w:w="18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tabs>
                <w:tab w:val="left" w:pos="292"/>
              </w:tabs>
              <w:spacing w:before="94" w:line="255" w:lineRule="auto"/>
              <w:ind w:left="640" w:right="113" w:hanging="488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下一步发展计划</w:t>
            </w:r>
          </w:p>
        </w:tc>
        <w:tc>
          <w:tcPr>
            <w:tcW w:w="690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61" w:lineRule="auto"/>
              <w:ind w:right="2"/>
              <w:jc w:val="both"/>
              <w:rPr>
                <w:rFonts w:hint="default" w:ascii="仿宋_GB2312" w:hAnsi="仿宋_GB2312" w:eastAsia="仿宋_GB2312" w:cs="仿宋_GB2312"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  <w:lang w:val="en-US" w:eastAsia="zh-CN"/>
              </w:rPr>
              <w:t>项目或企业发展计划</w:t>
            </w:r>
          </w:p>
        </w:tc>
      </w:tr>
    </w:tbl>
    <w:p>
      <w:pPr>
        <w:tabs>
          <w:tab w:val="left" w:pos="1621"/>
        </w:tabs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5" w:h="16838"/>
      <w:pgMar w:top="2098" w:right="1474" w:bottom="1984" w:left="1587" w:header="850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3N2RhYWEyMDIxNWE2OGVkMjUxOWZiMGE1MzU0NjcifQ=="/>
  </w:docVars>
  <w:rsids>
    <w:rsidRoot w:val="00000000"/>
    <w:rsid w:val="00740D08"/>
    <w:rsid w:val="05296B4F"/>
    <w:rsid w:val="05411BAC"/>
    <w:rsid w:val="11056786"/>
    <w:rsid w:val="1A4D6F36"/>
    <w:rsid w:val="1E160205"/>
    <w:rsid w:val="1FCE1160"/>
    <w:rsid w:val="3FFDD44D"/>
    <w:rsid w:val="4DFE7449"/>
    <w:rsid w:val="4E10231D"/>
    <w:rsid w:val="64B56F96"/>
    <w:rsid w:val="6ADA1653"/>
    <w:rsid w:val="7905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560"/>
    </w:pPr>
    <w:rPr>
      <w:rFonts w:ascii="微软雅黑" w:hAnsi="微软雅黑" w:eastAsia="微软雅黑" w:cs="微软雅黑"/>
      <w:sz w:val="20"/>
      <w:szCs w:val="20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"/>
    <w:basedOn w:val="2"/>
    <w:qFormat/>
    <w:uiPriority w:val="0"/>
    <w:pPr>
      <w:ind w:firstLine="420" w:firstLineChars="100"/>
    </w:pPr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2058</Words>
  <Characters>2139</Characters>
  <Lines>0</Lines>
  <Paragraphs>0</Paragraphs>
  <TotalTime>266</TotalTime>
  <ScaleCrop>false</ScaleCrop>
  <LinksUpToDate>false</LinksUpToDate>
  <CharactersWithSpaces>2490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2023-05-06T15:13:00Z</dcterms:created>
  <dc:creator>wuwy</dc:creator>
  <cp:lastModifiedBy>雪</cp:lastModifiedBy>
  <cp:lastPrinted>2023-07-05T06:24:00Z</cp:lastPrinted>
  <dcterms:modified xsi:type="dcterms:W3CDTF">2023-09-19T02:15:44Z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CCEB09FBDAC14D79805BB9F5EC452365_13</vt:lpwstr>
  </property>
</Properties>
</file>