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73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6A803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行政许可说明理由制度</w:t>
      </w:r>
    </w:p>
    <w:p w14:paraId="147FE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为规范我局行政许可的实施，保护公民、法人和其他组织的合法权益，维护公共利益和社会秩序，根据《中华人民共和国行政许可法》（以下简称行政许可法）等相关法律法规，结合我市实际情况制定本制度。</w:t>
      </w:r>
    </w:p>
    <w:p w14:paraId="49AC3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第一条  本制度所称行政许可说明理由制度是指我局根据公民、法人或者其他组织的申请，经依法审查，不准予其从事特定活动的行为时，需要说明理由。</w:t>
      </w:r>
    </w:p>
    <w:p w14:paraId="7EFB1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第二条  实施行政许可，应当依照法定的权限、范围、条件和程序。</w:t>
      </w:r>
    </w:p>
    <w:p w14:paraId="534ED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第三条  实施行政许可，应当遵循公开、公平、公正、非歧视的原则。</w:t>
      </w:r>
    </w:p>
    <w:p w14:paraId="0D99C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第四条  我局执行行政行为说明理由制度时，应当遵循以下规则：</w:t>
      </w:r>
    </w:p>
    <w:p w14:paraId="75798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（一）说明理由需全面展示法律，不能保留、部分保留或者断章取义性地展示法律依据；</w:t>
      </w:r>
    </w:p>
    <w:p w14:paraId="02B4D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（二）法律冲突选择上位法。面对两个以上相互冲突的法律规范时，应该选择适用上位法；</w:t>
      </w:r>
    </w:p>
    <w:p w14:paraId="2A7F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（三）说明理由应采取书面形式，紧急情况下无法作出书面理由的，待紧急情况消除后书面补充说明理由情况；</w:t>
      </w:r>
    </w:p>
    <w:p w14:paraId="76FB5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（四）说明理由应当与行政行为同时作出。</w:t>
      </w:r>
    </w:p>
    <w:p w14:paraId="3FB8C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第五条  当公民、法人或者其他组织向我局申请行政许可，经审查发现不符合准予行政许可的条件和标准的，依法作出不予行政许可的书面决定，同时应当书面说明理由，并告知申请人享有依法申请行政复议或者提起行政诉讼的权利。</w:t>
      </w:r>
    </w:p>
    <w:p w14:paraId="58E05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第六条  除可以当场作出行政许可决定的情形之外，我局应当自受理行政许可申请之日起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在法定时限时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作出行政许可决定。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需延长期限的，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应当将延长期限的理由告知申请人。法律、法规另有规定的，依照其规定。</w:t>
      </w:r>
    </w:p>
    <w:p w14:paraId="05F8B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  我局相关科室及其工作人员不按照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相关法律法规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受理行政许可申请或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不予行政许可的理由的，责令其及时改正。</w:t>
      </w:r>
    </w:p>
    <w:p w14:paraId="09C9B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第八条  本制度自发布之日起施行。</w:t>
      </w:r>
    </w:p>
    <w:p w14:paraId="5D79F0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00462"/>
    <w:rsid w:val="000A17A1"/>
    <w:rsid w:val="06C85922"/>
    <w:rsid w:val="07101C5B"/>
    <w:rsid w:val="075956CC"/>
    <w:rsid w:val="083B1700"/>
    <w:rsid w:val="0DBE2F44"/>
    <w:rsid w:val="0DC9219E"/>
    <w:rsid w:val="0F01291D"/>
    <w:rsid w:val="0F35386C"/>
    <w:rsid w:val="101617E8"/>
    <w:rsid w:val="174950AF"/>
    <w:rsid w:val="18836229"/>
    <w:rsid w:val="199C200F"/>
    <w:rsid w:val="1BA142B9"/>
    <w:rsid w:val="1BC90582"/>
    <w:rsid w:val="1CA97370"/>
    <w:rsid w:val="1CCA13B1"/>
    <w:rsid w:val="1E924199"/>
    <w:rsid w:val="1F04495D"/>
    <w:rsid w:val="1F4F3993"/>
    <w:rsid w:val="24930DAD"/>
    <w:rsid w:val="28A159CF"/>
    <w:rsid w:val="296D74C0"/>
    <w:rsid w:val="2D312F4E"/>
    <w:rsid w:val="30A32E23"/>
    <w:rsid w:val="32807F40"/>
    <w:rsid w:val="33877AC8"/>
    <w:rsid w:val="3472517D"/>
    <w:rsid w:val="356C083D"/>
    <w:rsid w:val="360B2FE6"/>
    <w:rsid w:val="3739710C"/>
    <w:rsid w:val="38AF5217"/>
    <w:rsid w:val="3D7E3616"/>
    <w:rsid w:val="3ED6662A"/>
    <w:rsid w:val="424B79B7"/>
    <w:rsid w:val="44B46607"/>
    <w:rsid w:val="458D52D9"/>
    <w:rsid w:val="4E900462"/>
    <w:rsid w:val="4EE40B1D"/>
    <w:rsid w:val="4F5C1244"/>
    <w:rsid w:val="53E347CE"/>
    <w:rsid w:val="53E958F8"/>
    <w:rsid w:val="54036963"/>
    <w:rsid w:val="557870E2"/>
    <w:rsid w:val="584A3886"/>
    <w:rsid w:val="58A51467"/>
    <w:rsid w:val="596B0ECD"/>
    <w:rsid w:val="5B9F1E29"/>
    <w:rsid w:val="5BDF3A8A"/>
    <w:rsid w:val="5C88163B"/>
    <w:rsid w:val="600E2946"/>
    <w:rsid w:val="60904026"/>
    <w:rsid w:val="64564D08"/>
    <w:rsid w:val="67CF089D"/>
    <w:rsid w:val="6A44506F"/>
    <w:rsid w:val="6D9B473F"/>
    <w:rsid w:val="6DDF7603"/>
    <w:rsid w:val="71D92614"/>
    <w:rsid w:val="75CE30B7"/>
    <w:rsid w:val="769E387F"/>
    <w:rsid w:val="773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0" w:firstLineChars="0"/>
      <w:jc w:val="center"/>
      <w:outlineLvl w:val="0"/>
    </w:pPr>
    <w:rPr>
      <w:rFonts w:eastAsia="方正小标宋简体" w:cs="Times New Roman"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578" w:lineRule="exact"/>
      <w:ind w:firstLine="640" w:firstLineChars="200"/>
      <w:outlineLvl w:val="1"/>
    </w:pPr>
    <w:rPr>
      <w:rFonts w:eastAsia="黑体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ind w:firstLine="880" w:firstLineChars="200"/>
      <w:outlineLvl w:val="2"/>
    </w:pPr>
    <w:rPr>
      <w:rFonts w:eastAsia="楷体_GB231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3"/>
    </w:pPr>
    <w:rPr>
      <w:rFonts w:ascii="Arial" w:hAnsi="Arial" w:eastAsia="仿宋_GB2312" w:cs="Times New Roma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character" w:customStyle="1" w:styleId="11">
    <w:name w:val="标题 1 Char"/>
    <w:link w:val="2"/>
    <w:qFormat/>
    <w:uiPriority w:val="0"/>
    <w:rPr>
      <w:rFonts w:ascii="Calibri" w:hAnsi="Calibri" w:eastAsia="方正小标宋简体" w:cs="Times New Roman"/>
      <w:kern w:val="44"/>
      <w:sz w:val="44"/>
    </w:rPr>
  </w:style>
  <w:style w:type="character" w:customStyle="1" w:styleId="12">
    <w:name w:val="标题 3 Char"/>
    <w:link w:val="4"/>
    <w:qFormat/>
    <w:uiPriority w:val="0"/>
    <w:rPr>
      <w:rFonts w:ascii="仿宋" w:hAnsi="仿宋" w:eastAsia="楷体_GB2312" w:cs="仿宋"/>
      <w:color w:val="000000"/>
      <w:kern w:val="2"/>
      <w:sz w:val="32"/>
      <w:szCs w:val="24"/>
      <w:shd w:val="clear" w:color="auto" w:fill="auto"/>
      <w:lang w:eastAsia="zh-CN" w:bidi="ar-SA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 w:cs="Times New Roman"/>
      <w:color w:val="000000"/>
      <w:kern w:val="2"/>
      <w:sz w:val="32"/>
      <w:szCs w:val="24"/>
      <w:shd w:val="clear" w:color="auto" w:fill="auto"/>
      <w:lang w:eastAsia="zh-CN" w:bidi="ar-SA"/>
    </w:rPr>
  </w:style>
  <w:style w:type="character" w:customStyle="1" w:styleId="14">
    <w:name w:val="标题 4 Char"/>
    <w:link w:val="5"/>
    <w:qFormat/>
    <w:uiPriority w:val="0"/>
    <w:rPr>
      <w:rFonts w:ascii="Arial" w:hAnsi="Arial" w:eastAsia="仿宋_GB2312" w:cs="Times New Roman"/>
      <w:sz w:val="32"/>
      <w:lang w:eastAsia="zh-CN" w:bidi="ar-SA"/>
    </w:rPr>
  </w:style>
  <w:style w:type="character" w:customStyle="1" w:styleId="15">
    <w:name w:val="NormalCharacter"/>
    <w:link w:val="1"/>
    <w:semiHidden/>
    <w:qFormat/>
    <w:uiPriority w:val="0"/>
    <w:rPr>
      <w:rFonts w:ascii="Arial" w:hAnsi="Arial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2025-05-28T03:27:00Z</dcterms:created>
  <dc:creator>刘红霞</dc:creator>
  <cp:lastModifiedBy>刘红霞</cp:lastModifiedBy>
  <dcterms:modified xsi:type="dcterms:W3CDTF">2025-05-28T03:27:47Z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3B3AA96F32AB4FC1A2AB35634D1F18DE_11</vt:lpwstr>
  </property>
  <property fmtid="{D5CDD505-2E9C-101B-9397-08002B2CF9AE}" pid="4" name="KSOTemplateDocerSaveRecord">
    <vt:lpwstr>eyJoZGlkIjoiZTYwNDBmOTZjYmM3NTIxMGJlYTA2NzVjYmE1ZDIwNDIiLCJ1c2VySWQiOiIyOTI4NjQ0NTYifQ==</vt:lpwstr>
  </property>
</Properties>
</file>