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ind w:left="316" w:leftChars="152" w:firstLine="102" w:firstLineChars="32"/>
        <w:rPr>
          <w:rFonts w:ascii="黑体" w:eastAsia="黑体"/>
          <w:sz w:val="32"/>
          <w:szCs w:val="32"/>
        </w:rPr>
      </w:pPr>
      <w:bookmarkStart w:id="0" w:name="_GoBack"/>
      <w:bookmarkEnd w:id="0"/>
      <w:r>
        <w:rPr>
          <w:rFonts w:ascii="黑体" w:eastAsia="黑体"/>
          <w:sz w:val="32"/>
          <w:szCs w:val="32"/>
        </w:rPr>
        <w:t>附件</w:t>
      </w:r>
      <w:r>
        <w:rPr>
          <w:rFonts w:hint="eastAsia" w:ascii="黑体" w:eastAsia="黑体"/>
          <w:sz w:val="32"/>
          <w:szCs w:val="32"/>
        </w:rPr>
        <w:t>1</w:t>
      </w:r>
    </w:p>
    <w:p>
      <w:pPr>
        <w:widowControl/>
        <w:tabs>
          <w:tab w:val="left" w:pos="3312"/>
          <w:tab w:val="left" w:pos="9936"/>
        </w:tabs>
        <w:jc w:val="center"/>
        <w:rPr>
          <w:rFonts w:ascii="方正小标宋简体" w:eastAsia="方正小标宋简体" w:cs="仿宋"/>
          <w:color w:val="000000"/>
          <w:kern w:val="0"/>
          <w:sz w:val="44"/>
          <w:szCs w:val="32"/>
        </w:rPr>
      </w:pPr>
      <w:r>
        <w:rPr>
          <w:rFonts w:hint="eastAsia" w:ascii="方正小标宋简体" w:eastAsia="方正小标宋简体" w:cs="仿宋"/>
          <w:color w:val="000000"/>
          <w:kern w:val="0"/>
          <w:sz w:val="44"/>
          <w:szCs w:val="32"/>
        </w:rPr>
        <w:t>202</w:t>
      </w:r>
      <w:r>
        <w:rPr>
          <w:rFonts w:ascii="方正小标宋简体" w:eastAsia="方正小标宋简体" w:cs="仿宋"/>
          <w:color w:val="000000"/>
          <w:kern w:val="0"/>
          <w:sz w:val="44"/>
          <w:szCs w:val="32"/>
        </w:rPr>
        <w:t>3</w:t>
      </w:r>
      <w:r>
        <w:rPr>
          <w:rFonts w:hint="eastAsia" w:ascii="方正小标宋简体" w:eastAsia="方正小标宋简体" w:cs="仿宋"/>
          <w:color w:val="000000"/>
          <w:kern w:val="0"/>
          <w:sz w:val="44"/>
          <w:szCs w:val="32"/>
        </w:rPr>
        <w:t>年度吕梁市政务公开工作考核细则</w:t>
      </w:r>
      <w:r>
        <w:rPr>
          <w:rFonts w:ascii="方正小标宋简体" w:eastAsia="方正小标宋简体" w:cs="仿宋"/>
          <w:color w:val="000000"/>
          <w:kern w:val="0"/>
          <w:sz w:val="44"/>
          <w:szCs w:val="32"/>
        </w:rPr>
        <w:t>和</w:t>
      </w:r>
      <w:r>
        <w:rPr>
          <w:rFonts w:hint="eastAsia" w:ascii="方正小标宋简体" w:eastAsia="方正小标宋简体" w:cs="仿宋"/>
          <w:color w:val="000000"/>
          <w:kern w:val="0"/>
          <w:sz w:val="44"/>
          <w:szCs w:val="32"/>
        </w:rPr>
        <w:t>评分表</w:t>
      </w:r>
      <w:r>
        <w:rPr>
          <w:rFonts w:hint="eastAsia" w:ascii="方正小标宋简体" w:eastAsia="方正小标宋简体" w:cs="仿宋"/>
          <w:color w:val="000000"/>
          <w:kern w:val="0"/>
          <w:sz w:val="44"/>
          <w:szCs w:val="32"/>
          <w:lang w:eastAsia="zh-CN"/>
        </w:rPr>
        <w:t>（</w:t>
      </w:r>
      <w:r>
        <w:rPr>
          <w:rFonts w:hint="eastAsia" w:ascii="方正小标宋简体" w:eastAsia="方正小标宋简体" w:cs="仿宋"/>
          <w:color w:val="000000"/>
          <w:kern w:val="0"/>
          <w:sz w:val="44"/>
          <w:szCs w:val="32"/>
        </w:rPr>
        <w:t>A类</w:t>
      </w:r>
      <w:r>
        <w:rPr>
          <w:rFonts w:hint="eastAsia" w:ascii="方正小标宋简体" w:eastAsia="方正小标宋简体" w:cs="仿宋"/>
          <w:color w:val="000000"/>
          <w:kern w:val="0"/>
          <w:sz w:val="44"/>
          <w:szCs w:val="32"/>
          <w:lang w:eastAsia="zh-CN"/>
        </w:rPr>
        <w:t>）</w:t>
      </w:r>
    </w:p>
    <w:tbl>
      <w:tblPr>
        <w:tblStyle w:val="9"/>
        <w:tblW w:w="13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885"/>
        <w:gridCol w:w="1733"/>
        <w:gridCol w:w="510"/>
        <w:gridCol w:w="5297"/>
        <w:gridCol w:w="2355"/>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blHeader/>
          <w:jc w:val="center"/>
        </w:trPr>
        <w:tc>
          <w:tcPr>
            <w:tcW w:w="742" w:type="dxa"/>
            <w:vAlign w:val="center"/>
          </w:tcPr>
          <w:p>
            <w:pPr>
              <w:widowControl/>
              <w:spacing w:line="300" w:lineRule="exact"/>
              <w:jc w:val="center"/>
              <w:rPr>
                <w:rFonts w:hint="eastAsia" w:ascii="仿宋_GB2312" w:eastAsia="仿宋_GB2312" w:cs="仿宋"/>
                <w:b/>
                <w:bCs/>
                <w:color w:val="000000"/>
                <w:kern w:val="0"/>
                <w:sz w:val="24"/>
              </w:rPr>
            </w:pPr>
            <w:r>
              <w:rPr>
                <w:rFonts w:hint="eastAsia" w:ascii="仿宋_GB2312" w:eastAsia="仿宋_GB2312" w:cs="仿宋"/>
                <w:b/>
                <w:bCs/>
                <w:color w:val="000000"/>
                <w:kern w:val="0"/>
                <w:sz w:val="24"/>
              </w:rPr>
              <w:t>一级指标</w:t>
            </w:r>
          </w:p>
        </w:tc>
        <w:tc>
          <w:tcPr>
            <w:tcW w:w="885" w:type="dxa"/>
            <w:vAlign w:val="center"/>
          </w:tcPr>
          <w:p>
            <w:pPr>
              <w:widowControl/>
              <w:spacing w:line="300" w:lineRule="exact"/>
              <w:jc w:val="center"/>
              <w:rPr>
                <w:rFonts w:hint="eastAsia" w:ascii="仿宋_GB2312" w:eastAsia="仿宋_GB2312" w:cs="仿宋"/>
                <w:b/>
                <w:bCs/>
                <w:color w:val="000000"/>
                <w:kern w:val="0"/>
                <w:sz w:val="24"/>
              </w:rPr>
            </w:pPr>
            <w:r>
              <w:rPr>
                <w:rFonts w:hint="eastAsia" w:ascii="仿宋_GB2312" w:eastAsia="仿宋_GB2312" w:cs="仿宋"/>
                <w:b/>
                <w:bCs/>
                <w:color w:val="000000"/>
                <w:kern w:val="0"/>
                <w:sz w:val="24"/>
              </w:rPr>
              <w:t>二级</w:t>
            </w:r>
          </w:p>
          <w:p>
            <w:pPr>
              <w:widowControl/>
              <w:spacing w:line="300" w:lineRule="exact"/>
              <w:jc w:val="center"/>
              <w:rPr>
                <w:rFonts w:hint="eastAsia" w:ascii="仿宋_GB2312" w:eastAsia="仿宋_GB2312" w:cs="仿宋"/>
                <w:b/>
                <w:bCs/>
                <w:color w:val="000000"/>
                <w:kern w:val="0"/>
                <w:sz w:val="24"/>
              </w:rPr>
            </w:pPr>
            <w:r>
              <w:rPr>
                <w:rFonts w:hint="eastAsia" w:ascii="仿宋_GB2312" w:eastAsia="仿宋_GB2312" w:cs="仿宋"/>
                <w:b/>
                <w:bCs/>
                <w:color w:val="000000"/>
                <w:kern w:val="0"/>
                <w:sz w:val="24"/>
              </w:rPr>
              <w:t>指标</w:t>
            </w:r>
          </w:p>
        </w:tc>
        <w:tc>
          <w:tcPr>
            <w:tcW w:w="1733" w:type="dxa"/>
            <w:vAlign w:val="center"/>
          </w:tcPr>
          <w:p>
            <w:pPr>
              <w:widowControl/>
              <w:spacing w:line="300" w:lineRule="exact"/>
              <w:jc w:val="center"/>
              <w:rPr>
                <w:rFonts w:hint="eastAsia" w:ascii="仿宋_GB2312" w:eastAsia="仿宋_GB2312" w:cs="仿宋"/>
                <w:b/>
                <w:bCs/>
                <w:color w:val="000000"/>
                <w:kern w:val="0"/>
                <w:sz w:val="24"/>
              </w:rPr>
            </w:pPr>
            <w:r>
              <w:rPr>
                <w:rFonts w:hint="eastAsia" w:ascii="仿宋_GB2312" w:eastAsia="仿宋_GB2312" w:cs="仿宋"/>
                <w:b/>
                <w:bCs/>
                <w:color w:val="000000"/>
                <w:kern w:val="0"/>
                <w:sz w:val="24"/>
              </w:rPr>
              <w:t>三级</w:t>
            </w:r>
          </w:p>
          <w:p>
            <w:pPr>
              <w:widowControl/>
              <w:spacing w:line="300" w:lineRule="exact"/>
              <w:jc w:val="center"/>
              <w:rPr>
                <w:rFonts w:hint="eastAsia" w:ascii="仿宋_GB2312" w:eastAsia="仿宋_GB2312" w:cs="仿宋"/>
                <w:b/>
                <w:bCs/>
                <w:color w:val="000000"/>
                <w:kern w:val="0"/>
                <w:sz w:val="24"/>
              </w:rPr>
            </w:pPr>
            <w:r>
              <w:rPr>
                <w:rFonts w:hint="eastAsia" w:ascii="仿宋_GB2312" w:eastAsia="仿宋_GB2312" w:cs="仿宋"/>
                <w:b/>
                <w:bCs/>
                <w:color w:val="000000"/>
                <w:kern w:val="0"/>
                <w:sz w:val="24"/>
              </w:rPr>
              <w:t>指标</w:t>
            </w:r>
          </w:p>
        </w:tc>
        <w:tc>
          <w:tcPr>
            <w:tcW w:w="510" w:type="dxa"/>
            <w:vAlign w:val="center"/>
          </w:tcPr>
          <w:p>
            <w:pPr>
              <w:widowControl/>
              <w:spacing w:line="300" w:lineRule="exact"/>
              <w:jc w:val="center"/>
              <w:rPr>
                <w:rFonts w:hint="eastAsia" w:ascii="仿宋_GB2312" w:eastAsia="仿宋_GB2312" w:cs="仿宋"/>
                <w:b/>
                <w:bCs/>
                <w:color w:val="000000"/>
                <w:kern w:val="0"/>
                <w:sz w:val="24"/>
              </w:rPr>
            </w:pPr>
            <w:r>
              <w:rPr>
                <w:rFonts w:hint="eastAsia" w:ascii="仿宋_GB2312" w:eastAsia="仿宋_GB2312" w:cs="仿宋"/>
                <w:b/>
                <w:bCs/>
                <w:color w:val="000000"/>
                <w:kern w:val="0"/>
                <w:sz w:val="24"/>
              </w:rPr>
              <w:t>赋</w:t>
            </w:r>
          </w:p>
          <w:p>
            <w:pPr>
              <w:widowControl/>
              <w:spacing w:line="300" w:lineRule="exact"/>
              <w:jc w:val="center"/>
              <w:rPr>
                <w:rFonts w:hint="eastAsia" w:ascii="仿宋_GB2312" w:eastAsia="仿宋_GB2312" w:cs="仿宋"/>
                <w:b/>
                <w:bCs/>
                <w:color w:val="000000"/>
                <w:kern w:val="0"/>
                <w:sz w:val="24"/>
              </w:rPr>
            </w:pPr>
            <w:r>
              <w:rPr>
                <w:rFonts w:hint="eastAsia" w:ascii="仿宋_GB2312" w:eastAsia="仿宋_GB2312" w:cs="仿宋"/>
                <w:b/>
                <w:bCs/>
                <w:color w:val="000000"/>
                <w:kern w:val="0"/>
                <w:sz w:val="24"/>
              </w:rPr>
              <w:t>分</w:t>
            </w:r>
          </w:p>
        </w:tc>
        <w:tc>
          <w:tcPr>
            <w:tcW w:w="5297" w:type="dxa"/>
            <w:vAlign w:val="center"/>
          </w:tcPr>
          <w:p>
            <w:pPr>
              <w:widowControl/>
              <w:spacing w:line="300" w:lineRule="exact"/>
              <w:jc w:val="center"/>
              <w:rPr>
                <w:rFonts w:hint="eastAsia" w:ascii="仿宋_GB2312" w:eastAsia="仿宋_GB2312" w:cs="仿宋"/>
                <w:b/>
                <w:bCs/>
                <w:color w:val="000000"/>
                <w:kern w:val="0"/>
                <w:sz w:val="24"/>
              </w:rPr>
            </w:pPr>
            <w:r>
              <w:rPr>
                <w:rFonts w:hint="eastAsia" w:ascii="仿宋_GB2312" w:eastAsia="仿宋_GB2312" w:cs="仿宋"/>
                <w:b/>
                <w:bCs/>
                <w:color w:val="000000"/>
                <w:kern w:val="0"/>
                <w:sz w:val="24"/>
              </w:rPr>
              <w:t>扣分</w:t>
            </w:r>
          </w:p>
          <w:p>
            <w:pPr>
              <w:widowControl/>
              <w:spacing w:line="300" w:lineRule="exact"/>
              <w:jc w:val="center"/>
              <w:rPr>
                <w:rFonts w:hint="eastAsia" w:ascii="仿宋_GB2312" w:eastAsia="仿宋_GB2312" w:cs="仿宋"/>
                <w:b/>
                <w:bCs/>
                <w:color w:val="000000"/>
                <w:kern w:val="0"/>
                <w:sz w:val="24"/>
              </w:rPr>
            </w:pPr>
            <w:r>
              <w:rPr>
                <w:rFonts w:hint="eastAsia" w:ascii="仿宋_GB2312" w:eastAsia="仿宋_GB2312" w:cs="仿宋"/>
                <w:b/>
                <w:bCs/>
                <w:color w:val="000000"/>
                <w:kern w:val="0"/>
                <w:sz w:val="24"/>
              </w:rPr>
              <w:t>标准</w:t>
            </w:r>
          </w:p>
        </w:tc>
        <w:tc>
          <w:tcPr>
            <w:tcW w:w="2355" w:type="dxa"/>
            <w:vAlign w:val="center"/>
          </w:tcPr>
          <w:p>
            <w:pPr>
              <w:widowControl/>
              <w:spacing w:line="300" w:lineRule="exact"/>
              <w:jc w:val="center"/>
              <w:rPr>
                <w:rFonts w:hint="eastAsia" w:ascii="仿宋_GB2312" w:eastAsia="仿宋_GB2312" w:cs="仿宋"/>
                <w:b/>
                <w:bCs/>
                <w:color w:val="000000"/>
                <w:kern w:val="0"/>
                <w:sz w:val="24"/>
              </w:rPr>
            </w:pPr>
            <w:r>
              <w:rPr>
                <w:rFonts w:hint="eastAsia" w:ascii="仿宋_GB2312" w:eastAsia="仿宋_GB2312" w:cs="仿宋"/>
                <w:b/>
                <w:bCs/>
                <w:color w:val="000000"/>
                <w:kern w:val="0"/>
                <w:sz w:val="24"/>
              </w:rPr>
              <w:t>加分</w:t>
            </w:r>
          </w:p>
          <w:p>
            <w:pPr>
              <w:widowControl/>
              <w:spacing w:line="300" w:lineRule="exact"/>
              <w:jc w:val="center"/>
              <w:rPr>
                <w:rFonts w:hint="eastAsia" w:ascii="仿宋_GB2312" w:eastAsia="仿宋_GB2312" w:cs="仿宋"/>
                <w:b/>
                <w:bCs/>
                <w:color w:val="000000"/>
                <w:kern w:val="0"/>
                <w:sz w:val="24"/>
              </w:rPr>
            </w:pPr>
            <w:r>
              <w:rPr>
                <w:rFonts w:hint="eastAsia" w:ascii="仿宋_GB2312" w:eastAsia="仿宋_GB2312" w:cs="仿宋"/>
                <w:b/>
                <w:bCs/>
                <w:color w:val="000000"/>
                <w:kern w:val="0"/>
                <w:sz w:val="24"/>
              </w:rPr>
              <w:t>标准</w:t>
            </w:r>
          </w:p>
        </w:tc>
        <w:tc>
          <w:tcPr>
            <w:tcW w:w="2220" w:type="dxa"/>
            <w:vAlign w:val="center"/>
          </w:tcPr>
          <w:p>
            <w:pPr>
              <w:widowControl/>
              <w:spacing w:line="300" w:lineRule="exact"/>
              <w:jc w:val="center"/>
              <w:rPr>
                <w:rFonts w:hint="eastAsia" w:ascii="仿宋_GB2312" w:eastAsia="仿宋_GB2312" w:cs="仿宋"/>
                <w:b/>
                <w:bCs/>
                <w:color w:val="000000"/>
                <w:kern w:val="0"/>
                <w:sz w:val="24"/>
              </w:rPr>
            </w:pPr>
            <w:r>
              <w:rPr>
                <w:rFonts w:hint="eastAsia" w:ascii="仿宋_GB2312" w:eastAsia="仿宋_GB2312" w:cs="仿宋"/>
                <w:b/>
                <w:bCs/>
                <w:color w:val="000000"/>
                <w:kern w:val="0"/>
                <w:sz w:val="24"/>
              </w:rPr>
              <w:t>考核</w:t>
            </w:r>
          </w:p>
          <w:p>
            <w:pPr>
              <w:widowControl/>
              <w:spacing w:line="300" w:lineRule="exact"/>
              <w:jc w:val="center"/>
              <w:rPr>
                <w:rFonts w:hint="eastAsia" w:ascii="仿宋_GB2312" w:eastAsia="仿宋_GB2312" w:cs="仿宋"/>
                <w:b/>
                <w:bCs/>
                <w:color w:val="000000"/>
                <w:kern w:val="0"/>
                <w:sz w:val="24"/>
              </w:rPr>
            </w:pPr>
            <w:r>
              <w:rPr>
                <w:rFonts w:hint="eastAsia" w:ascii="仿宋_GB2312" w:eastAsia="仿宋_GB2312" w:cs="仿宋"/>
                <w:b/>
                <w:bCs/>
                <w:color w:val="000000"/>
                <w:kern w:val="0"/>
                <w:sz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742" w:type="dxa"/>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工作保障</w:t>
            </w:r>
          </w:p>
        </w:tc>
        <w:tc>
          <w:tcPr>
            <w:tcW w:w="2618" w:type="dxa"/>
            <w:gridSpan w:val="2"/>
            <w:tcBorders>
              <w:left w:val="single" w:color="auto" w:sz="4" w:space="0"/>
              <w:right w:val="single" w:color="auto" w:sz="4" w:space="0"/>
            </w:tcBorders>
            <w:vAlign w:val="center"/>
          </w:tcPr>
          <w:p>
            <w:pPr>
              <w:spacing w:line="300" w:lineRule="exact"/>
              <w:jc w:val="center"/>
              <w:rPr>
                <w:rFonts w:ascii="仿宋_GB2312" w:eastAsia="仿宋_GB2312" w:cs="Noto Sans Mono CJK HK"/>
                <w:sz w:val="24"/>
              </w:rPr>
            </w:pPr>
            <w:r>
              <w:rPr>
                <w:rFonts w:ascii="仿宋_GB2312" w:eastAsia="仿宋_GB2312" w:cs="Noto Sans Mono CJK HK"/>
                <w:sz w:val="24"/>
              </w:rPr>
              <w:t>业务培训</w:t>
            </w:r>
          </w:p>
        </w:tc>
        <w:tc>
          <w:tcPr>
            <w:tcW w:w="510" w:type="dxa"/>
            <w:tcBorders>
              <w:left w:val="single" w:color="auto" w:sz="4" w:space="0"/>
              <w:right w:val="single" w:color="auto" w:sz="4" w:space="0"/>
            </w:tcBorders>
            <w:vAlign w:val="center"/>
          </w:tcPr>
          <w:p>
            <w:pPr>
              <w:spacing w:line="300" w:lineRule="exact"/>
              <w:jc w:val="center"/>
              <w:rPr>
                <w:rFonts w:ascii="仿宋_GB2312" w:eastAsia="仿宋_GB2312"/>
                <w:sz w:val="24"/>
              </w:rPr>
            </w:pPr>
            <w:r>
              <w:rPr>
                <w:rFonts w:hint="eastAsia" w:ascii="仿宋_GB2312" w:eastAsia="仿宋_GB2312" w:cs="仿宋"/>
                <w:color w:val="000000"/>
                <w:kern w:val="0"/>
                <w:sz w:val="24"/>
              </w:rPr>
              <w:t>－</w:t>
            </w:r>
          </w:p>
        </w:tc>
        <w:tc>
          <w:tcPr>
            <w:tcW w:w="5297" w:type="dxa"/>
            <w:tcBorders>
              <w:left w:val="single" w:color="auto" w:sz="4" w:space="0"/>
              <w:right w:val="single" w:color="auto" w:sz="4" w:space="0"/>
            </w:tcBorders>
            <w:vAlign w:val="center"/>
          </w:tcPr>
          <w:p>
            <w:pPr>
              <w:spacing w:line="300" w:lineRule="exact"/>
              <w:jc w:val="center"/>
              <w:rPr>
                <w:rFonts w:ascii="仿宋_GB2312" w:eastAsia="仿宋_GB2312"/>
                <w:sz w:val="24"/>
              </w:rPr>
            </w:pPr>
            <w:r>
              <w:rPr>
                <w:rFonts w:hint="eastAsia" w:ascii="仿宋_GB2312" w:eastAsia="仿宋_GB2312" w:cs="仿宋"/>
                <w:color w:val="000000"/>
                <w:kern w:val="0"/>
                <w:sz w:val="24"/>
              </w:rPr>
              <w:t>－</w:t>
            </w:r>
          </w:p>
        </w:tc>
        <w:tc>
          <w:tcPr>
            <w:tcW w:w="2355" w:type="dxa"/>
            <w:tcBorders>
              <w:left w:val="single" w:color="auto" w:sz="4" w:space="0"/>
              <w:right w:val="single" w:color="auto" w:sz="4" w:space="0"/>
            </w:tcBorders>
            <w:vAlign w:val="center"/>
          </w:tcPr>
          <w:p>
            <w:pPr>
              <w:widowControl/>
              <w:spacing w:line="300" w:lineRule="exact"/>
              <w:jc w:val="left"/>
              <w:rPr>
                <w:rFonts w:ascii="仿宋_GB2312" w:eastAsia="仿宋_GB2312" w:cs="仿宋"/>
                <w:sz w:val="24"/>
              </w:rPr>
            </w:pPr>
            <w:r>
              <w:rPr>
                <w:rFonts w:hint="eastAsia" w:ascii="仿宋_GB2312" w:eastAsia="仿宋_GB2312" w:cs="仿宋"/>
                <w:sz w:val="24"/>
              </w:rPr>
              <w:t>年内开展政务公开业务培训的，</w:t>
            </w:r>
            <w:r>
              <w:rPr>
                <w:rFonts w:ascii="仿宋_GB2312" w:eastAsia="仿宋_GB2312" w:cs="仿宋"/>
                <w:sz w:val="24"/>
              </w:rPr>
              <w:t>加1</w:t>
            </w:r>
            <w:r>
              <w:rPr>
                <w:rFonts w:hint="eastAsia" w:ascii="仿宋_GB2312" w:eastAsia="仿宋_GB2312" w:cs="仿宋"/>
                <w:sz w:val="24"/>
              </w:rPr>
              <w:t>分</w:t>
            </w:r>
            <w:r>
              <w:rPr>
                <w:rFonts w:ascii="仿宋_GB2312" w:eastAsia="仿宋_GB2312" w:cs="仿宋"/>
                <w:sz w:val="24"/>
              </w:rPr>
              <w:t>；</w:t>
            </w:r>
          </w:p>
          <w:p>
            <w:pPr>
              <w:widowControl/>
              <w:spacing w:line="300" w:lineRule="exact"/>
              <w:jc w:val="left"/>
              <w:rPr>
                <w:rFonts w:ascii="仿宋_GB2312" w:eastAsia="仿宋_GB2312" w:cs="仿宋"/>
                <w:color w:val="000000"/>
                <w:kern w:val="0"/>
                <w:sz w:val="24"/>
              </w:rPr>
            </w:pPr>
            <w:r>
              <w:rPr>
                <w:rFonts w:ascii="仿宋_GB2312" w:eastAsia="仿宋_GB2312" w:cs="仿宋"/>
                <w:spacing w:val="-11"/>
                <w:sz w:val="24"/>
              </w:rPr>
              <w:t>将政务公开纳入公务员初任培训的，加1分</w:t>
            </w:r>
          </w:p>
        </w:tc>
        <w:tc>
          <w:tcPr>
            <w:tcW w:w="2220" w:type="dxa"/>
            <w:vAlign w:val="center"/>
          </w:tcPr>
          <w:p>
            <w:pPr>
              <w:rPr>
                <w:rFonts w:ascii="仿宋_GB2312" w:eastAsia="仿宋_GB2312"/>
                <w:sz w:val="24"/>
              </w:rPr>
            </w:pPr>
            <w:r>
              <w:rPr>
                <w:rFonts w:ascii="仿宋_GB2312" w:eastAsia="仿宋_GB2312"/>
                <w:sz w:val="24"/>
              </w:rPr>
              <w:t>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742" w:type="dxa"/>
            <w:vMerge w:val="restart"/>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主</w:t>
            </w:r>
          </w:p>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动</w:t>
            </w:r>
          </w:p>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公</w:t>
            </w:r>
          </w:p>
          <w:p>
            <w:pPr>
              <w:widowControl/>
              <w:spacing w:line="300" w:lineRule="exact"/>
              <w:jc w:val="center"/>
              <w:rPr>
                <w:rFonts w:ascii="仿宋_GB2312" w:eastAsia="仿宋_GB2312" w:cs="仿宋"/>
                <w:color w:val="000000"/>
                <w:kern w:val="0"/>
                <w:sz w:val="24"/>
              </w:rPr>
            </w:pPr>
            <w:r>
              <w:rPr>
                <w:rFonts w:hint="eastAsia" w:ascii="仿宋_GB2312" w:eastAsia="仿宋_GB2312" w:cs="仿宋"/>
                <w:color w:val="000000"/>
                <w:kern w:val="0"/>
                <w:sz w:val="24"/>
              </w:rPr>
              <w:t>开</w:t>
            </w:r>
          </w:p>
        </w:tc>
        <w:tc>
          <w:tcPr>
            <w:tcW w:w="885" w:type="dxa"/>
            <w:vMerge w:val="restart"/>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基础信息</w:t>
            </w:r>
            <w:r>
              <w:rPr>
                <w:rFonts w:hint="eastAsia" w:ascii="仿宋_GB2312" w:eastAsia="仿宋_GB2312" w:cs="仿宋"/>
                <w:color w:val="000000"/>
                <w:kern w:val="0"/>
                <w:sz w:val="24"/>
              </w:rPr>
              <w:t>公开</w:t>
            </w:r>
          </w:p>
          <w:p>
            <w:pPr>
              <w:widowControl/>
              <w:spacing w:line="300" w:lineRule="exact"/>
              <w:jc w:val="both"/>
              <w:rPr>
                <w:rFonts w:ascii="仿宋_GB2312" w:eastAsia="仿宋_GB2312" w:cs="仿宋"/>
                <w:color w:val="000000"/>
                <w:kern w:val="0"/>
                <w:sz w:val="24"/>
              </w:rPr>
            </w:pPr>
          </w:p>
        </w:tc>
        <w:tc>
          <w:tcPr>
            <w:tcW w:w="1733" w:type="dxa"/>
            <w:tcBorders>
              <w:left w:val="single" w:color="auto" w:sz="4" w:space="0"/>
              <w:right w:val="single" w:color="auto" w:sz="4" w:space="0"/>
            </w:tcBorders>
            <w:vAlign w:val="center"/>
          </w:tcPr>
          <w:p>
            <w:pPr>
              <w:spacing w:line="300" w:lineRule="exact"/>
              <w:jc w:val="center"/>
              <w:rPr>
                <w:rFonts w:hint="eastAsia" w:ascii="仿宋_GB2312" w:eastAsia="仿宋_GB2312" w:cs="Noto Sans Mono CJK HK"/>
                <w:sz w:val="24"/>
              </w:rPr>
            </w:pPr>
            <w:r>
              <w:rPr>
                <w:rFonts w:ascii="仿宋_GB2312" w:eastAsia="仿宋_GB2312" w:cs="Noto Sans Mono CJK HK"/>
                <w:sz w:val="24"/>
              </w:rPr>
              <w:t>机构职能信息</w:t>
            </w:r>
          </w:p>
        </w:tc>
        <w:tc>
          <w:tcPr>
            <w:tcW w:w="510" w:type="dxa"/>
            <w:tcBorders>
              <w:left w:val="single" w:color="auto" w:sz="4" w:space="0"/>
              <w:right w:val="single" w:color="auto" w:sz="4" w:space="0"/>
            </w:tcBorders>
            <w:vAlign w:val="center"/>
          </w:tcPr>
          <w:p>
            <w:pPr>
              <w:spacing w:line="300" w:lineRule="exact"/>
              <w:jc w:val="center"/>
              <w:rPr>
                <w:rFonts w:hint="eastAsia" w:ascii="仿宋_GB2312" w:eastAsia="仿宋_GB2312"/>
                <w:sz w:val="24"/>
              </w:rPr>
            </w:pPr>
            <w:r>
              <w:rPr>
                <w:rFonts w:ascii="仿宋_GB2312" w:eastAsia="仿宋_GB2312"/>
                <w:sz w:val="24"/>
              </w:rPr>
              <w:t>2</w:t>
            </w:r>
          </w:p>
        </w:tc>
        <w:tc>
          <w:tcPr>
            <w:tcW w:w="5297" w:type="dxa"/>
            <w:tcBorders>
              <w:left w:val="single" w:color="auto" w:sz="4" w:space="0"/>
              <w:right w:val="single" w:color="auto" w:sz="4" w:space="0"/>
            </w:tcBorders>
            <w:vAlign w:val="center"/>
          </w:tcPr>
          <w:p>
            <w:pPr>
              <w:spacing w:line="300" w:lineRule="exact"/>
              <w:rPr>
                <w:rFonts w:hint="eastAsia" w:ascii="仿宋_GB2312" w:eastAsia="仿宋_GB2312"/>
                <w:spacing w:val="-6"/>
                <w:sz w:val="24"/>
              </w:rPr>
            </w:pPr>
            <w:r>
              <w:rPr>
                <w:rFonts w:ascii="仿宋_GB2312" w:eastAsia="仿宋_GB2312"/>
                <w:spacing w:val="-6"/>
                <w:sz w:val="24"/>
              </w:rPr>
              <w:t>未通过政府门户网站及时、规范、集中公开机关职能（包括政府办）、机构设置、办公地址、办公时间、联系方式、负责人姓名等信息的，有一项扣1分，扣分上限2分</w:t>
            </w:r>
          </w:p>
        </w:tc>
        <w:tc>
          <w:tcPr>
            <w:tcW w:w="235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220" w:type="dxa"/>
            <w:vAlign w:val="center"/>
          </w:tcPr>
          <w:p>
            <w:pPr>
              <w:rPr>
                <w:rFonts w:hint="eastAsia" w:ascii="仿宋_GB2312" w:eastAsia="仿宋_GB2312"/>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42" w:type="dxa"/>
            <w:vMerge w:val="continue"/>
            <w:vAlign w:val="center"/>
          </w:tcPr>
          <w:p/>
        </w:tc>
        <w:tc>
          <w:tcPr>
            <w:tcW w:w="885" w:type="dxa"/>
            <w:vMerge w:val="continue"/>
            <w:tcBorders>
              <w:left w:val="single" w:color="auto" w:sz="4" w:space="0"/>
              <w:right w:val="single" w:color="auto" w:sz="4" w:space="0"/>
            </w:tcBorders>
            <w:vAlign w:val="center"/>
          </w:tcPr>
          <w:p/>
        </w:tc>
        <w:tc>
          <w:tcPr>
            <w:tcW w:w="1733" w:type="dxa"/>
            <w:tcBorders>
              <w:left w:val="single" w:color="auto" w:sz="4" w:space="0"/>
              <w:right w:val="single" w:color="auto" w:sz="4" w:space="0"/>
            </w:tcBorders>
            <w:vAlign w:val="center"/>
          </w:tcPr>
          <w:p>
            <w:pPr>
              <w:spacing w:line="300" w:lineRule="exact"/>
              <w:jc w:val="center"/>
              <w:rPr>
                <w:rFonts w:hint="eastAsia" w:ascii="仿宋_GB2312" w:eastAsia="仿宋_GB2312" w:cs="Noto Sans Mono CJK HK"/>
                <w:sz w:val="24"/>
              </w:rPr>
            </w:pPr>
            <w:r>
              <w:rPr>
                <w:rFonts w:ascii="仿宋_GB2312" w:eastAsia="仿宋_GB2312" w:cs="Noto Sans Mono CJK HK"/>
                <w:sz w:val="24"/>
              </w:rPr>
              <w:t>行政许可、行政处罚</w:t>
            </w:r>
            <w:r>
              <w:rPr>
                <w:rFonts w:hint="eastAsia" w:ascii="仿宋_GB2312" w:eastAsia="仿宋_GB2312" w:cs="Noto Sans Mono CJK HK"/>
                <w:sz w:val="24"/>
              </w:rPr>
              <w:t>“</w:t>
            </w:r>
            <w:r>
              <w:rPr>
                <w:rFonts w:ascii="仿宋_GB2312" w:eastAsia="仿宋_GB2312" w:cs="Noto Sans Mono CJK HK"/>
                <w:sz w:val="24"/>
              </w:rPr>
              <w:t>双公示</w:t>
            </w:r>
            <w:r>
              <w:rPr>
                <w:rFonts w:hint="eastAsia" w:ascii="仿宋_GB2312" w:eastAsia="仿宋_GB2312" w:cs="Noto Sans Mono CJK HK"/>
                <w:sz w:val="24"/>
              </w:rPr>
              <w:t>”</w:t>
            </w:r>
            <w:r>
              <w:rPr>
                <w:rFonts w:ascii="仿宋_GB2312" w:eastAsia="仿宋_GB2312" w:cs="Noto Sans Mono CJK HK"/>
                <w:sz w:val="24"/>
              </w:rPr>
              <w:t>情况</w:t>
            </w:r>
          </w:p>
        </w:tc>
        <w:tc>
          <w:tcPr>
            <w:tcW w:w="510" w:type="dxa"/>
            <w:tcBorders>
              <w:left w:val="single" w:color="auto" w:sz="4" w:space="0"/>
              <w:right w:val="single" w:color="auto" w:sz="4" w:space="0"/>
            </w:tcBorders>
            <w:vAlign w:val="center"/>
          </w:tcPr>
          <w:p>
            <w:pPr>
              <w:spacing w:line="300" w:lineRule="exact"/>
              <w:jc w:val="center"/>
              <w:rPr>
                <w:rFonts w:hint="eastAsia" w:ascii="仿宋_GB2312" w:eastAsia="仿宋_GB2312"/>
                <w:sz w:val="24"/>
              </w:rPr>
            </w:pPr>
            <w:r>
              <w:rPr>
                <w:rFonts w:ascii="仿宋_GB2312" w:eastAsia="仿宋_GB2312"/>
                <w:sz w:val="24"/>
              </w:rPr>
              <w:t>4</w:t>
            </w:r>
          </w:p>
        </w:tc>
        <w:tc>
          <w:tcPr>
            <w:tcW w:w="5297" w:type="dxa"/>
            <w:tcBorders>
              <w:left w:val="single" w:color="auto" w:sz="4" w:space="0"/>
              <w:right w:val="single" w:color="auto" w:sz="4" w:space="0"/>
            </w:tcBorders>
            <w:vAlign w:val="center"/>
          </w:tcPr>
          <w:p>
            <w:pPr>
              <w:rPr>
                <w:rFonts w:hint="eastAsia" w:ascii="仿宋_GB2312" w:eastAsia="仿宋_GB2312"/>
                <w:sz w:val="24"/>
              </w:rPr>
            </w:pPr>
            <w:r>
              <w:rPr>
                <w:rFonts w:ascii="仿宋_GB2312" w:eastAsia="仿宋_GB2312"/>
                <w:sz w:val="24"/>
              </w:rPr>
              <w:t>根据市发改委提供的各县（市、区）</w:t>
            </w:r>
            <w:r>
              <w:rPr>
                <w:rFonts w:hint="eastAsia" w:ascii="仿宋_GB2312" w:eastAsia="仿宋_GB2312"/>
                <w:sz w:val="24"/>
              </w:rPr>
              <w:t>“</w:t>
            </w:r>
            <w:r>
              <w:rPr>
                <w:rFonts w:ascii="仿宋_GB2312" w:eastAsia="仿宋_GB2312"/>
                <w:sz w:val="24"/>
              </w:rPr>
              <w:t>双公示</w:t>
            </w:r>
            <w:r>
              <w:rPr>
                <w:rFonts w:hint="eastAsia" w:ascii="仿宋_GB2312" w:eastAsia="仿宋_GB2312"/>
                <w:sz w:val="24"/>
              </w:rPr>
              <w:t>”</w:t>
            </w:r>
            <w:r>
              <w:rPr>
                <w:rFonts w:ascii="仿宋_GB2312" w:eastAsia="仿宋_GB2312"/>
                <w:sz w:val="24"/>
              </w:rPr>
              <w:t>数据报送的合规率、迟报率、规范性和时效性情况综合评定分数</w:t>
            </w:r>
          </w:p>
        </w:tc>
        <w:tc>
          <w:tcPr>
            <w:tcW w:w="235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220" w:type="dxa"/>
            <w:vAlign w:val="center"/>
          </w:tcPr>
          <w:p>
            <w:pPr>
              <w:spacing w:line="300" w:lineRule="exact"/>
              <w:rPr>
                <w:rFonts w:hint="eastAsia" w:ascii="仿宋_GB2312" w:eastAsia="仿宋_GB2312"/>
                <w:sz w:val="24"/>
              </w:rPr>
            </w:pPr>
            <w:r>
              <w:rPr>
                <w:rFonts w:ascii="仿宋_GB2312" w:eastAsia="仿宋_GB2312"/>
                <w:sz w:val="24"/>
              </w:rPr>
              <w:t>市发改委提供考核依据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742" w:type="dxa"/>
            <w:vMerge w:val="continue"/>
            <w:vAlign w:val="center"/>
          </w:tcPr>
          <w:p/>
        </w:tc>
        <w:tc>
          <w:tcPr>
            <w:tcW w:w="885" w:type="dxa"/>
            <w:vMerge w:val="continue"/>
            <w:tcBorders>
              <w:left w:val="single" w:color="auto" w:sz="4" w:space="0"/>
              <w:right w:val="single" w:color="auto" w:sz="4" w:space="0"/>
            </w:tcBorders>
            <w:vAlign w:val="center"/>
          </w:tcPr>
          <w:p/>
        </w:tc>
        <w:tc>
          <w:tcPr>
            <w:tcW w:w="1733" w:type="dxa"/>
            <w:tcBorders>
              <w:left w:val="single" w:color="auto" w:sz="4" w:space="0"/>
              <w:right w:val="single" w:color="auto" w:sz="4" w:space="0"/>
            </w:tcBorders>
            <w:vAlign w:val="center"/>
          </w:tcPr>
          <w:p>
            <w:pPr>
              <w:pStyle w:val="16"/>
              <w:spacing w:line="146" w:lineRule="auto"/>
              <w:ind w:right="9"/>
              <w:jc w:val="center"/>
              <w:rPr>
                <w:rFonts w:hint="eastAsia" w:ascii="仿宋_GB2312" w:eastAsia="仿宋_GB2312" w:cs="仿宋"/>
                <w:color w:val="000000"/>
                <w:kern w:val="0"/>
                <w:sz w:val="24"/>
                <w:szCs w:val="24"/>
              </w:rPr>
            </w:pPr>
            <w:r>
              <w:rPr>
                <w:rFonts w:ascii="仿宋_GB2312" w:eastAsia="仿宋_GB2312" w:cs="仿宋"/>
                <w:color w:val="000000"/>
                <w:kern w:val="0"/>
                <w:sz w:val="24"/>
                <w:szCs w:val="24"/>
              </w:rPr>
              <w:t>财政预决算</w:t>
            </w:r>
          </w:p>
        </w:tc>
        <w:tc>
          <w:tcPr>
            <w:tcW w:w="510" w:type="dxa"/>
            <w:tcBorders>
              <w:left w:val="single" w:color="auto" w:sz="4" w:space="0"/>
              <w:right w:val="single" w:color="auto" w:sz="4" w:space="0"/>
            </w:tcBorders>
            <w:vAlign w:val="center"/>
          </w:tcPr>
          <w:p>
            <w:pPr>
              <w:pStyle w:val="16"/>
              <w:ind w:firstLine="0"/>
              <w:jc w:val="center"/>
              <w:rPr>
                <w:rFonts w:hint="eastAsia" w:ascii="仿宋_GB2312" w:eastAsia="仿宋_GB2312" w:cs="仿宋"/>
                <w:color w:val="000000"/>
                <w:kern w:val="0"/>
                <w:sz w:val="24"/>
                <w:szCs w:val="24"/>
              </w:rPr>
            </w:pPr>
            <w:r>
              <w:rPr>
                <w:rFonts w:ascii="仿宋_GB2312" w:eastAsia="仿宋_GB2312" w:cs="仿宋"/>
                <w:color w:val="000000"/>
                <w:kern w:val="0"/>
                <w:sz w:val="24"/>
                <w:szCs w:val="24"/>
              </w:rPr>
              <w:t>2</w:t>
            </w:r>
          </w:p>
        </w:tc>
        <w:tc>
          <w:tcPr>
            <w:tcW w:w="5297" w:type="dxa"/>
            <w:tcBorders>
              <w:left w:val="single" w:color="auto" w:sz="4" w:space="0"/>
              <w:right w:val="single" w:color="auto" w:sz="4" w:space="0"/>
            </w:tcBorders>
            <w:vAlign w:val="center"/>
          </w:tcPr>
          <w:p>
            <w:pPr>
              <w:widowControl/>
              <w:spacing w:line="300" w:lineRule="exact"/>
              <w:rPr>
                <w:rFonts w:hint="eastAsia" w:ascii="仿宋_GB2312" w:eastAsia="仿宋_GB2312" w:cs="仿宋"/>
                <w:sz w:val="24"/>
              </w:rPr>
            </w:pPr>
            <w:r>
              <w:rPr>
                <w:rFonts w:ascii="仿宋_GB2312" w:eastAsia="仿宋_GB2312"/>
                <w:sz w:val="24"/>
              </w:rPr>
              <w:t>未通过政府门户网站及时、规范、集中公开本级政府及下辖部门财政预决算情况的，扣2分</w:t>
            </w:r>
          </w:p>
        </w:tc>
        <w:tc>
          <w:tcPr>
            <w:tcW w:w="235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220" w:type="dxa"/>
            <w:vAlign w:val="center"/>
          </w:tcPr>
          <w:p>
            <w:pPr>
              <w:widowControl/>
              <w:spacing w:line="300" w:lineRule="exact"/>
              <w:rPr>
                <w:rFonts w:hint="eastAsia" w:ascii="仿宋_GB2312" w:eastAsia="仿宋_GB2312" w:cs="仿宋"/>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42" w:type="dxa"/>
            <w:vMerge w:val="continue"/>
            <w:vAlign w:val="center"/>
          </w:tcPr>
          <w:p/>
        </w:tc>
        <w:tc>
          <w:tcPr>
            <w:tcW w:w="885" w:type="dxa"/>
            <w:vMerge w:val="continue"/>
            <w:tcBorders>
              <w:left w:val="single" w:color="auto" w:sz="4" w:space="0"/>
              <w:right w:val="single" w:color="auto" w:sz="4" w:space="0"/>
            </w:tcBorders>
            <w:vAlign w:val="center"/>
          </w:tcPr>
          <w:p/>
        </w:tc>
        <w:tc>
          <w:tcPr>
            <w:tcW w:w="1733" w:type="dxa"/>
            <w:tcBorders>
              <w:left w:val="single" w:color="auto" w:sz="4" w:space="0"/>
              <w:right w:val="single" w:color="auto" w:sz="4" w:space="0"/>
            </w:tcBorders>
            <w:vAlign w:val="center"/>
          </w:tcPr>
          <w:p>
            <w:pPr>
              <w:spacing w:line="300" w:lineRule="exact"/>
              <w:jc w:val="center"/>
              <w:rPr>
                <w:rFonts w:ascii="仿宋_GB2312" w:eastAsia="仿宋_GB2312"/>
                <w:sz w:val="24"/>
              </w:rPr>
            </w:pPr>
            <w:r>
              <w:rPr>
                <w:rFonts w:ascii="仿宋_GB2312" w:eastAsia="仿宋_GB2312"/>
                <w:sz w:val="24"/>
              </w:rPr>
              <w:t>行政事业性</w:t>
            </w:r>
          </w:p>
          <w:p>
            <w:pPr>
              <w:spacing w:line="300" w:lineRule="exact"/>
              <w:jc w:val="center"/>
              <w:rPr>
                <w:rFonts w:hint="eastAsia" w:ascii="仿宋_GB2312" w:eastAsia="仿宋_GB2312"/>
                <w:sz w:val="24"/>
              </w:rPr>
            </w:pPr>
            <w:r>
              <w:rPr>
                <w:rFonts w:ascii="仿宋_GB2312" w:eastAsia="仿宋_GB2312"/>
                <w:sz w:val="24"/>
              </w:rPr>
              <w:t>收费</w:t>
            </w:r>
          </w:p>
        </w:tc>
        <w:tc>
          <w:tcPr>
            <w:tcW w:w="510" w:type="dxa"/>
            <w:tcBorders>
              <w:left w:val="single" w:color="auto" w:sz="4" w:space="0"/>
              <w:right w:val="single" w:color="auto" w:sz="4" w:space="0"/>
            </w:tcBorders>
            <w:vAlign w:val="center"/>
          </w:tcPr>
          <w:p>
            <w:pPr>
              <w:spacing w:line="300" w:lineRule="exact"/>
              <w:jc w:val="center"/>
              <w:rPr>
                <w:rFonts w:hint="eastAsia" w:ascii="仿宋_GB2312" w:eastAsia="仿宋_GB2312"/>
                <w:sz w:val="24"/>
              </w:rPr>
            </w:pPr>
            <w:r>
              <w:rPr>
                <w:rFonts w:ascii="仿宋_GB2312" w:eastAsia="仿宋_GB2312"/>
                <w:sz w:val="24"/>
              </w:rPr>
              <w:t>2</w:t>
            </w:r>
          </w:p>
        </w:tc>
        <w:tc>
          <w:tcPr>
            <w:tcW w:w="5297" w:type="dxa"/>
            <w:tcBorders>
              <w:left w:val="single" w:color="auto" w:sz="4" w:space="0"/>
              <w:right w:val="single" w:color="auto" w:sz="4" w:space="0"/>
            </w:tcBorders>
            <w:vAlign w:val="center"/>
          </w:tcPr>
          <w:p>
            <w:pPr>
              <w:spacing w:line="300" w:lineRule="exact"/>
              <w:rPr>
                <w:rFonts w:ascii="仿宋_GB2312" w:eastAsia="仿宋_GB2312" w:cs="仿宋"/>
                <w:spacing w:val="-6"/>
                <w:sz w:val="24"/>
              </w:rPr>
            </w:pPr>
            <w:r>
              <w:rPr>
                <w:rFonts w:ascii="仿宋_GB2312" w:eastAsia="仿宋_GB2312"/>
                <w:spacing w:val="-6"/>
                <w:sz w:val="24"/>
              </w:rPr>
              <w:t>未通过政府门户网站及时、规范、集中公开本级政府行政事业性收费项目的，扣1分</w:t>
            </w:r>
            <w:r>
              <w:rPr>
                <w:rFonts w:ascii="仿宋_GB2312" w:eastAsia="仿宋_GB2312" w:cs="仿宋"/>
                <w:spacing w:val="-6"/>
                <w:sz w:val="24"/>
              </w:rPr>
              <w:t>；</w:t>
            </w:r>
          </w:p>
          <w:p>
            <w:pPr>
              <w:tabs>
                <w:tab w:val="left" w:pos="2070"/>
              </w:tabs>
              <w:spacing w:line="300" w:lineRule="exact"/>
              <w:rPr>
                <w:rFonts w:hint="eastAsia" w:ascii="仿宋_GB2312" w:eastAsia="仿宋_GB2312"/>
                <w:sz w:val="24"/>
              </w:rPr>
            </w:pPr>
            <w:r>
              <w:rPr>
                <w:rFonts w:ascii="仿宋_GB2312" w:eastAsia="仿宋_GB2312" w:cs="仿宋"/>
                <w:sz w:val="24"/>
              </w:rPr>
              <w:t>未公开其依据、标准的，扣1分</w:t>
            </w:r>
          </w:p>
        </w:tc>
        <w:tc>
          <w:tcPr>
            <w:tcW w:w="235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220" w:type="dxa"/>
            <w:vAlign w:val="center"/>
          </w:tcPr>
          <w:p>
            <w:pPr>
              <w:spacing w:line="300" w:lineRule="exact"/>
              <w:rPr>
                <w:rFonts w:hint="eastAsia" w:ascii="仿宋_GB2312" w:eastAsia="仿宋_GB2312"/>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742" w:type="dxa"/>
            <w:vMerge w:val="continue"/>
            <w:tcBorders>
              <w:tl2br w:val="nil"/>
              <w:tr2bl w:val="nil"/>
            </w:tcBorders>
            <w:vAlign w:val="center"/>
          </w:tcPr>
          <w:p>
            <w:pPr>
              <w:widowControl/>
              <w:spacing w:line="300" w:lineRule="exact"/>
              <w:jc w:val="center"/>
              <w:rPr>
                <w:rFonts w:ascii="仿宋_GB2312" w:eastAsia="仿宋_GB2312" w:cs="仿宋"/>
                <w:color w:val="000000"/>
                <w:kern w:val="0"/>
                <w:sz w:val="24"/>
              </w:rPr>
            </w:pPr>
          </w:p>
        </w:tc>
        <w:tc>
          <w:tcPr>
            <w:tcW w:w="885" w:type="dxa"/>
            <w:vMerge w:val="continue"/>
            <w:tcBorders>
              <w:left w:val="single" w:color="auto" w:sz="4" w:space="0"/>
              <w:right w:val="single" w:color="auto" w:sz="4" w:space="0"/>
              <w:tl2br w:val="nil"/>
              <w:tr2bl w:val="nil"/>
            </w:tcBorders>
            <w:vAlign w:val="center"/>
          </w:tcPr>
          <w:p>
            <w:pPr>
              <w:widowControl/>
              <w:spacing w:line="300" w:lineRule="exact"/>
              <w:jc w:val="both"/>
              <w:rPr>
                <w:rFonts w:ascii="仿宋_GB2312" w:eastAsia="仿宋_GB2312" w:cs="仿宋"/>
                <w:color w:val="000000"/>
                <w:kern w:val="0"/>
                <w:sz w:val="24"/>
              </w:rPr>
            </w:pPr>
          </w:p>
        </w:tc>
        <w:tc>
          <w:tcPr>
            <w:tcW w:w="1733" w:type="dxa"/>
            <w:tcBorders>
              <w:left w:val="single" w:color="auto" w:sz="4" w:space="0"/>
              <w:right w:val="single" w:color="auto" w:sz="4" w:space="0"/>
            </w:tcBorders>
            <w:vAlign w:val="center"/>
          </w:tcPr>
          <w:p>
            <w:pPr>
              <w:spacing w:line="300" w:lineRule="exact"/>
              <w:jc w:val="center"/>
              <w:rPr>
                <w:rFonts w:ascii="仿宋_GB2312" w:eastAsia="仿宋_GB2312"/>
                <w:sz w:val="24"/>
              </w:rPr>
            </w:pPr>
            <w:r>
              <w:rPr>
                <w:rFonts w:ascii="仿宋_GB2312" w:eastAsia="仿宋_GB2312"/>
                <w:sz w:val="24"/>
              </w:rPr>
              <w:t>重大行政决策</w:t>
            </w:r>
          </w:p>
          <w:p>
            <w:pPr>
              <w:spacing w:line="300" w:lineRule="exact"/>
              <w:jc w:val="center"/>
              <w:rPr>
                <w:rFonts w:hint="eastAsia" w:ascii="仿宋_GB2312" w:eastAsia="仿宋_GB2312"/>
                <w:sz w:val="24"/>
              </w:rPr>
            </w:pPr>
            <w:r>
              <w:rPr>
                <w:rFonts w:ascii="仿宋_GB2312" w:eastAsia="仿宋_GB2312"/>
                <w:sz w:val="24"/>
              </w:rPr>
              <w:t>预公</w:t>
            </w:r>
            <w:r>
              <w:rPr>
                <w:rFonts w:hint="eastAsia" w:ascii="仿宋_GB2312" w:eastAsia="仿宋_GB2312"/>
                <w:sz w:val="24"/>
              </w:rPr>
              <w:t>开</w:t>
            </w:r>
          </w:p>
        </w:tc>
        <w:tc>
          <w:tcPr>
            <w:tcW w:w="510" w:type="dxa"/>
            <w:tcBorders>
              <w:left w:val="single" w:color="auto" w:sz="4" w:space="0"/>
              <w:right w:val="single" w:color="auto" w:sz="4" w:space="0"/>
            </w:tcBorders>
            <w:vAlign w:val="center"/>
          </w:tcPr>
          <w:p>
            <w:pPr>
              <w:spacing w:line="300" w:lineRule="exact"/>
              <w:jc w:val="center"/>
              <w:rPr>
                <w:rFonts w:hint="eastAsia" w:ascii="仿宋_GB2312" w:eastAsia="仿宋_GB2312"/>
                <w:sz w:val="24"/>
              </w:rPr>
            </w:pPr>
            <w:r>
              <w:rPr>
                <w:rFonts w:ascii="仿宋_GB2312" w:eastAsia="仿宋_GB2312"/>
                <w:sz w:val="24"/>
              </w:rPr>
              <w:t>2</w:t>
            </w:r>
          </w:p>
        </w:tc>
        <w:tc>
          <w:tcPr>
            <w:tcW w:w="5297" w:type="dxa"/>
            <w:tcBorders>
              <w:left w:val="single" w:color="auto" w:sz="4" w:space="0"/>
              <w:right w:val="single" w:color="auto" w:sz="4" w:space="0"/>
            </w:tcBorders>
            <w:vAlign w:val="center"/>
          </w:tcPr>
          <w:p>
            <w:pPr>
              <w:spacing w:line="300" w:lineRule="exact"/>
              <w:rPr>
                <w:rFonts w:hint="eastAsia" w:ascii="仿宋_GB2312" w:eastAsia="仿宋_GB2312"/>
                <w:sz w:val="24"/>
              </w:rPr>
            </w:pPr>
            <w:r>
              <w:rPr>
                <w:rFonts w:ascii="仿宋_GB2312" w:eastAsia="仿宋_GB2312"/>
                <w:sz w:val="24"/>
              </w:rPr>
              <w:t>未通过政府门户网站开展重大行政决策意见征集的（包括及时、规范、集中公开文件征求意见稿、对征求意见稿的解读、意见征集情况）的，扣1分，公开不全面的，扣1分</w:t>
            </w:r>
          </w:p>
        </w:tc>
        <w:tc>
          <w:tcPr>
            <w:tcW w:w="235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220" w:type="dxa"/>
            <w:vAlign w:val="center"/>
          </w:tcPr>
          <w:p>
            <w:pPr>
              <w:spacing w:line="300" w:lineRule="exact"/>
              <w:rPr>
                <w:rFonts w:hint="eastAsia" w:ascii="仿宋_GB2312" w:eastAsia="仿宋_GB2312"/>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742" w:type="dxa"/>
            <w:vMerge w:val="restart"/>
            <w:tcBorders>
              <w:tl2br w:val="nil"/>
              <w:tr2bl w:val="nil"/>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主</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动</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公</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开</w:t>
            </w:r>
          </w:p>
          <w:p>
            <w:pPr>
              <w:jc w:val="center"/>
              <w:rPr>
                <w:rFonts w:hint="eastAsia" w:ascii="仿宋_GB2312" w:hAnsi="仿宋_GB2312" w:eastAsia="仿宋_GB2312" w:cs="仿宋_GB2312"/>
                <w:lang w:eastAsia="zh-CN"/>
              </w:rPr>
            </w:pPr>
          </w:p>
          <w:p>
            <w:pPr>
              <w:widowControl/>
              <w:spacing w:line="300" w:lineRule="exact"/>
              <w:jc w:val="center"/>
              <w:rPr>
                <w:rFonts w:ascii="仿宋_GB2312" w:eastAsia="仿宋_GB2312" w:cs="仿宋"/>
                <w:color w:val="000000"/>
                <w:kern w:val="0"/>
                <w:sz w:val="24"/>
              </w:rPr>
            </w:pPr>
          </w:p>
        </w:tc>
        <w:tc>
          <w:tcPr>
            <w:tcW w:w="885" w:type="dxa"/>
            <w:vMerge w:val="restart"/>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基础</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信息</w:t>
            </w:r>
          </w:p>
          <w:p>
            <w:pPr>
              <w:jc w:val="center"/>
              <w:rPr>
                <w:rFonts w:hint="eastAsia" w:eastAsia="宋体"/>
                <w:lang w:eastAsia="zh-CN"/>
              </w:rPr>
            </w:pPr>
            <w:r>
              <w:rPr>
                <w:rFonts w:hint="eastAsia" w:ascii="仿宋_GB2312" w:hAnsi="仿宋_GB2312" w:eastAsia="仿宋_GB2312" w:cs="仿宋_GB2312"/>
                <w:lang w:eastAsia="zh-CN"/>
              </w:rPr>
              <w:t>公开</w:t>
            </w:r>
          </w:p>
        </w:tc>
        <w:tc>
          <w:tcPr>
            <w:tcW w:w="1733" w:type="dxa"/>
            <w:tcBorders>
              <w:left w:val="single" w:color="auto" w:sz="4" w:space="0"/>
              <w:right w:val="single" w:color="auto" w:sz="4" w:space="0"/>
            </w:tcBorders>
            <w:vAlign w:val="center"/>
          </w:tcPr>
          <w:p>
            <w:pPr>
              <w:spacing w:line="300" w:lineRule="exact"/>
              <w:jc w:val="center"/>
              <w:rPr>
                <w:rFonts w:hint="eastAsia" w:ascii="仿宋_GB2312" w:eastAsia="仿宋_GB2312"/>
                <w:sz w:val="24"/>
              </w:rPr>
            </w:pPr>
            <w:r>
              <w:rPr>
                <w:rFonts w:ascii="仿宋_GB2312" w:eastAsia="仿宋_GB2312"/>
                <w:sz w:val="24"/>
              </w:rPr>
              <w:t>重大会议信息</w:t>
            </w:r>
          </w:p>
        </w:tc>
        <w:tc>
          <w:tcPr>
            <w:tcW w:w="510" w:type="dxa"/>
            <w:tcBorders>
              <w:left w:val="single" w:color="auto" w:sz="4" w:space="0"/>
              <w:right w:val="single" w:color="auto" w:sz="4" w:space="0"/>
            </w:tcBorders>
            <w:vAlign w:val="center"/>
          </w:tcPr>
          <w:p>
            <w:pPr>
              <w:spacing w:line="300" w:lineRule="exact"/>
              <w:jc w:val="center"/>
              <w:rPr>
                <w:rFonts w:hint="eastAsia" w:ascii="仿宋_GB2312" w:eastAsia="仿宋_GB2312"/>
                <w:sz w:val="24"/>
              </w:rPr>
            </w:pPr>
            <w:r>
              <w:rPr>
                <w:rFonts w:ascii="仿宋_GB2312" w:eastAsia="仿宋_GB2312"/>
                <w:sz w:val="24"/>
              </w:rPr>
              <w:t>2</w:t>
            </w:r>
          </w:p>
        </w:tc>
        <w:tc>
          <w:tcPr>
            <w:tcW w:w="5297" w:type="dxa"/>
            <w:tcBorders>
              <w:left w:val="single" w:color="auto" w:sz="4" w:space="0"/>
              <w:right w:val="single" w:color="auto" w:sz="4" w:space="0"/>
            </w:tcBorders>
            <w:vAlign w:val="center"/>
          </w:tcPr>
          <w:p>
            <w:pPr>
              <w:spacing w:line="300" w:lineRule="exact"/>
              <w:rPr>
                <w:rFonts w:hint="eastAsia" w:ascii="仿宋_GB2312" w:eastAsia="仿宋_GB2312"/>
                <w:sz w:val="24"/>
              </w:rPr>
            </w:pPr>
            <w:r>
              <w:rPr>
                <w:rFonts w:ascii="仿宋_GB2312" w:eastAsia="仿宋_GB2312"/>
                <w:sz w:val="24"/>
              </w:rPr>
              <w:t>未通过政府门户网站及时、规范、集中公开本级政府召开全体会议、常务会议、专题会议相关信息的，每缺一项扣1分，</w:t>
            </w:r>
            <w:r>
              <w:rPr>
                <w:rFonts w:ascii="仿宋_GB2312" w:eastAsia="仿宋_GB2312" w:cs="仿宋"/>
                <w:color w:val="000000"/>
                <w:kern w:val="0"/>
                <w:sz w:val="24"/>
              </w:rPr>
              <w:t>扣分上限为2分</w:t>
            </w:r>
          </w:p>
        </w:tc>
        <w:tc>
          <w:tcPr>
            <w:tcW w:w="235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220" w:type="dxa"/>
            <w:tcBorders>
              <w:tl2br w:val="nil"/>
              <w:tr2bl w:val="nil"/>
            </w:tcBorders>
            <w:vAlign w:val="center"/>
          </w:tcPr>
          <w:p>
            <w:pPr>
              <w:spacing w:line="300" w:lineRule="exact"/>
              <w:rPr>
                <w:rFonts w:ascii="仿宋_GB2312" w:eastAsia="仿宋_GB2312"/>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742" w:type="dxa"/>
            <w:vMerge w:val="continue"/>
            <w:tcBorders>
              <w:tl2br w:val="nil"/>
              <w:tr2bl w:val="nil"/>
            </w:tcBorders>
            <w:vAlign w:val="center"/>
          </w:tcPr>
          <w:p/>
        </w:tc>
        <w:tc>
          <w:tcPr>
            <w:tcW w:w="885" w:type="dxa"/>
            <w:vMerge w:val="continue"/>
            <w:tcBorders>
              <w:left w:val="single" w:color="auto" w:sz="4" w:space="0"/>
              <w:right w:val="single" w:color="auto" w:sz="4" w:space="0"/>
              <w:tl2br w:val="nil"/>
              <w:tr2bl w:val="nil"/>
            </w:tcBorders>
            <w:vAlign w:val="center"/>
          </w:tcPr>
          <w:p/>
        </w:tc>
        <w:tc>
          <w:tcPr>
            <w:tcW w:w="1733" w:type="dxa"/>
            <w:tcBorders>
              <w:left w:val="single" w:color="auto" w:sz="4" w:space="0"/>
              <w:right w:val="single" w:color="auto" w:sz="4" w:space="0"/>
            </w:tcBorders>
            <w:vAlign w:val="center"/>
          </w:tcPr>
          <w:p>
            <w:pPr>
              <w:spacing w:line="300" w:lineRule="exact"/>
              <w:jc w:val="center"/>
              <w:rPr>
                <w:rFonts w:hint="eastAsia" w:ascii="仿宋_GB2312" w:eastAsia="仿宋_GB2312"/>
                <w:sz w:val="24"/>
              </w:rPr>
            </w:pPr>
            <w:r>
              <w:rPr>
                <w:rFonts w:ascii="仿宋_GB2312" w:eastAsia="仿宋_GB2312" w:cs="仿宋"/>
                <w:color w:val="000000"/>
                <w:kern w:val="0"/>
                <w:sz w:val="24"/>
              </w:rPr>
              <w:t>人大代表建议、政协提案办理公开</w:t>
            </w:r>
          </w:p>
        </w:tc>
        <w:tc>
          <w:tcPr>
            <w:tcW w:w="510" w:type="dxa"/>
            <w:tcBorders>
              <w:left w:val="single" w:color="auto" w:sz="4" w:space="0"/>
              <w:right w:val="single" w:color="auto" w:sz="4" w:space="0"/>
            </w:tcBorders>
            <w:vAlign w:val="center"/>
          </w:tcPr>
          <w:p>
            <w:pPr>
              <w:spacing w:line="300" w:lineRule="exact"/>
              <w:jc w:val="center"/>
              <w:rPr>
                <w:rFonts w:hint="eastAsia" w:ascii="仿宋_GB2312" w:eastAsia="仿宋_GB2312"/>
                <w:sz w:val="24"/>
              </w:rPr>
            </w:pPr>
            <w:r>
              <w:rPr>
                <w:rFonts w:ascii="仿宋_GB2312" w:eastAsia="仿宋_GB2312"/>
                <w:sz w:val="24"/>
              </w:rPr>
              <w:t>2</w:t>
            </w:r>
          </w:p>
        </w:tc>
        <w:tc>
          <w:tcPr>
            <w:tcW w:w="5297" w:type="dxa"/>
            <w:tcBorders>
              <w:left w:val="single" w:color="auto" w:sz="4" w:space="0"/>
              <w:right w:val="single" w:color="auto" w:sz="4" w:space="0"/>
            </w:tcBorders>
            <w:vAlign w:val="center"/>
          </w:tcPr>
          <w:p>
            <w:pPr>
              <w:spacing w:line="300" w:lineRule="exact"/>
              <w:rPr>
                <w:rFonts w:hint="eastAsia" w:ascii="仿宋_GB2312" w:eastAsia="仿宋_GB2312"/>
                <w:spacing w:val="-6"/>
                <w:sz w:val="24"/>
              </w:rPr>
            </w:pPr>
            <w:r>
              <w:rPr>
                <w:rFonts w:ascii="仿宋_GB2312" w:eastAsia="仿宋_GB2312"/>
                <w:spacing w:val="-6"/>
                <w:sz w:val="24"/>
              </w:rPr>
              <w:t>未在政府门户网站开设</w:t>
            </w:r>
            <w:r>
              <w:rPr>
                <w:rFonts w:ascii="仿宋_GB2312" w:eastAsia="仿宋_GB2312" w:cs="仿宋"/>
                <w:color w:val="000000"/>
                <w:spacing w:val="-6"/>
                <w:kern w:val="0"/>
                <w:sz w:val="24"/>
              </w:rPr>
              <w:t>建议、提案公开栏目，并公开人大代表建议、政协提案办理结果的，扣2分</w:t>
            </w:r>
          </w:p>
        </w:tc>
        <w:tc>
          <w:tcPr>
            <w:tcW w:w="235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220" w:type="dxa"/>
            <w:tcBorders>
              <w:tl2br w:val="nil"/>
              <w:tr2bl w:val="nil"/>
            </w:tcBorders>
            <w:vAlign w:val="center"/>
          </w:tcPr>
          <w:p>
            <w:pPr>
              <w:spacing w:line="300" w:lineRule="exact"/>
              <w:rPr>
                <w:rFonts w:ascii="仿宋_GB2312" w:eastAsia="仿宋_GB2312"/>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42" w:type="dxa"/>
            <w:vMerge w:val="continue"/>
            <w:tcBorders>
              <w:tl2br w:val="nil"/>
              <w:tr2bl w:val="nil"/>
            </w:tcBorders>
            <w:vAlign w:val="center"/>
          </w:tcPr>
          <w:p/>
        </w:tc>
        <w:tc>
          <w:tcPr>
            <w:tcW w:w="885" w:type="dxa"/>
            <w:vMerge w:val="continue"/>
            <w:tcBorders>
              <w:left w:val="single" w:color="auto" w:sz="4" w:space="0"/>
              <w:right w:val="single" w:color="auto" w:sz="4" w:space="0"/>
              <w:tl2br w:val="nil"/>
              <w:tr2bl w:val="nil"/>
            </w:tcBorders>
            <w:vAlign w:val="center"/>
          </w:tcPr>
          <w:p/>
        </w:tc>
        <w:tc>
          <w:tcPr>
            <w:tcW w:w="1733"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征地信息录入情况</w:t>
            </w:r>
          </w:p>
        </w:tc>
        <w:tc>
          <w:tcPr>
            <w:tcW w:w="510"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3</w:t>
            </w:r>
          </w:p>
        </w:tc>
        <w:tc>
          <w:tcPr>
            <w:tcW w:w="5297"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spacing w:val="-6"/>
                <w:kern w:val="0"/>
                <w:sz w:val="24"/>
              </w:rPr>
            </w:pPr>
            <w:r>
              <w:rPr>
                <w:rFonts w:ascii="仿宋_GB2312" w:eastAsia="仿宋_GB2312" w:cs="仿宋"/>
                <w:color w:val="000000"/>
                <w:spacing w:val="-6"/>
                <w:kern w:val="0"/>
                <w:sz w:val="24"/>
              </w:rPr>
              <w:t>未按时限、标准将征地信息录入“山西省征地信息公开查询系统”的，有一件扣1分，扣分上限为3分</w:t>
            </w:r>
          </w:p>
        </w:tc>
        <w:tc>
          <w:tcPr>
            <w:tcW w:w="2355" w:type="dxa"/>
            <w:tcBorders>
              <w:left w:val="single" w:color="auto" w:sz="4" w:space="0"/>
              <w:right w:val="single" w:color="auto" w:sz="4" w:space="0"/>
            </w:tcBorders>
            <w:vAlign w:val="center"/>
          </w:tcPr>
          <w:p>
            <w:pPr>
              <w:jc w:val="center"/>
            </w:pPr>
            <w:r>
              <w:rPr>
                <w:rFonts w:hint="eastAsia" w:ascii="仿宋_GB2312" w:eastAsia="仿宋_GB2312"/>
                <w:sz w:val="24"/>
              </w:rPr>
              <w:t>－</w:t>
            </w:r>
          </w:p>
        </w:tc>
        <w:tc>
          <w:tcPr>
            <w:tcW w:w="2220" w:type="dxa"/>
            <w:vAlign w:val="center"/>
          </w:tcPr>
          <w:p>
            <w:pPr>
              <w:widowControl/>
              <w:spacing w:line="300" w:lineRule="exact"/>
              <w:rPr>
                <w:rFonts w:ascii="仿宋_GB2312" w:eastAsia="仿宋_GB2312" w:cs="仿宋"/>
                <w:color w:val="000000"/>
                <w:kern w:val="0"/>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742" w:type="dxa"/>
            <w:vMerge w:val="continue"/>
            <w:tcBorders>
              <w:tl2br w:val="nil"/>
              <w:tr2bl w:val="nil"/>
            </w:tcBorders>
            <w:vAlign w:val="center"/>
          </w:tcPr>
          <w:p/>
        </w:tc>
        <w:tc>
          <w:tcPr>
            <w:tcW w:w="885" w:type="dxa"/>
            <w:vMerge w:val="restart"/>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重点领域公开</w:t>
            </w:r>
          </w:p>
          <w:p>
            <w:pPr>
              <w:widowControl/>
              <w:spacing w:line="300" w:lineRule="exact"/>
              <w:jc w:val="center"/>
              <w:rPr>
                <w:rFonts w:ascii="仿宋_GB2312" w:eastAsia="仿宋_GB2312" w:cs="仿宋"/>
                <w:color w:val="000000"/>
                <w:kern w:val="0"/>
                <w:sz w:val="24"/>
              </w:rPr>
            </w:pPr>
          </w:p>
        </w:tc>
        <w:tc>
          <w:tcPr>
            <w:tcW w:w="1733"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促进民营经济发展壮大</w:t>
            </w:r>
          </w:p>
        </w:tc>
        <w:tc>
          <w:tcPr>
            <w:tcW w:w="510"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5</w:t>
            </w:r>
          </w:p>
        </w:tc>
        <w:tc>
          <w:tcPr>
            <w:tcW w:w="5297"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未在政府门户网站首页设置促进民营经济发展壮大专栏的，扣1分</w:t>
            </w:r>
          </w:p>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未</w:t>
            </w:r>
            <w:r>
              <w:rPr>
                <w:rFonts w:ascii="仿宋_GB2312" w:eastAsia="仿宋_GB2312"/>
                <w:sz w:val="24"/>
              </w:rPr>
              <w:t>及时、规范、集中公开</w:t>
            </w:r>
            <w:r>
              <w:rPr>
                <w:rFonts w:hint="eastAsia" w:ascii="仿宋_GB2312" w:eastAsia="仿宋_GB2312"/>
                <w:sz w:val="24"/>
              </w:rPr>
              <w:t>“</w:t>
            </w:r>
            <w:r>
              <w:rPr>
                <w:rFonts w:ascii="仿宋_GB2312" w:eastAsia="仿宋_GB2312"/>
                <w:sz w:val="24"/>
              </w:rPr>
              <w:t>涉企优惠政策目录清单、涉企补贴资金、监管标准和规则、违规收费典型案例</w:t>
            </w:r>
            <w:r>
              <w:rPr>
                <w:rFonts w:hint="eastAsia" w:ascii="仿宋_GB2312" w:eastAsia="仿宋_GB2312"/>
                <w:sz w:val="24"/>
              </w:rPr>
              <w:t>”</w:t>
            </w:r>
            <w:r>
              <w:rPr>
                <w:rFonts w:ascii="仿宋_GB2312" w:eastAsia="仿宋_GB2312"/>
                <w:sz w:val="24"/>
              </w:rPr>
              <w:t>的，每缺一项扣1分，扣分上限4分</w:t>
            </w:r>
          </w:p>
        </w:tc>
        <w:tc>
          <w:tcPr>
            <w:tcW w:w="235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w:t>
            </w:r>
          </w:p>
        </w:tc>
        <w:tc>
          <w:tcPr>
            <w:tcW w:w="2220" w:type="dxa"/>
            <w:vAlign w:val="center"/>
          </w:tcPr>
          <w:p>
            <w:pPr>
              <w:widowControl/>
              <w:spacing w:line="300" w:lineRule="exact"/>
              <w:rPr>
                <w:rFonts w:ascii="仿宋_GB2312" w:eastAsia="仿宋_GB2312" w:cs="仿宋"/>
                <w:color w:val="000000"/>
                <w:kern w:val="0"/>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742" w:type="dxa"/>
            <w:vMerge w:val="continue"/>
            <w:tcBorders>
              <w:tl2br w:val="nil"/>
              <w:tr2bl w:val="nil"/>
            </w:tcBorders>
            <w:vAlign w:val="center"/>
          </w:tcPr>
          <w:p/>
        </w:tc>
        <w:tc>
          <w:tcPr>
            <w:tcW w:w="885" w:type="dxa"/>
            <w:vMerge w:val="continue"/>
            <w:tcBorders>
              <w:left w:val="single" w:color="auto" w:sz="4" w:space="0"/>
              <w:right w:val="single" w:color="auto" w:sz="4" w:space="0"/>
            </w:tcBorders>
            <w:vAlign w:val="center"/>
          </w:tcPr>
          <w:p/>
        </w:tc>
        <w:tc>
          <w:tcPr>
            <w:tcW w:w="1733"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食品药品监管</w:t>
            </w:r>
          </w:p>
        </w:tc>
        <w:tc>
          <w:tcPr>
            <w:tcW w:w="510"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4</w:t>
            </w:r>
          </w:p>
        </w:tc>
        <w:tc>
          <w:tcPr>
            <w:tcW w:w="5297"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sz w:val="24"/>
              </w:rPr>
              <w:t>未通过政府门户网站及时、规范、集中公开食品药品监管情况的（</w:t>
            </w:r>
            <w:r>
              <w:rPr>
                <w:rFonts w:hint="eastAsia" w:ascii="仿宋_GB2312" w:eastAsia="仿宋_GB2312" w:cs="仿宋"/>
                <w:color w:val="000000"/>
                <w:kern w:val="0"/>
                <w:sz w:val="24"/>
                <w:szCs w:val="24"/>
              </w:rPr>
              <w:t>如食品药品监管基层政务公开标准、食品生产监督检查、食品安全抽检、药品零售经营监督检查等信息</w:t>
            </w:r>
            <w:r>
              <w:rPr>
                <w:rFonts w:ascii="仿宋_GB2312" w:eastAsia="仿宋_GB2312"/>
                <w:sz w:val="24"/>
              </w:rPr>
              <w:t>），发现一件扣1分，扣分上限4分</w:t>
            </w:r>
          </w:p>
        </w:tc>
        <w:tc>
          <w:tcPr>
            <w:tcW w:w="235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
                <w:color w:val="000000"/>
                <w:kern w:val="0"/>
                <w:sz w:val="24"/>
              </w:rPr>
              <w:t>－</w:t>
            </w:r>
          </w:p>
        </w:tc>
        <w:tc>
          <w:tcPr>
            <w:tcW w:w="2220" w:type="dxa"/>
            <w:vAlign w:val="center"/>
          </w:tcPr>
          <w:p>
            <w:pPr>
              <w:widowControl/>
              <w:spacing w:line="300" w:lineRule="exact"/>
              <w:rPr>
                <w:rFonts w:ascii="仿宋_GB2312" w:eastAsia="仿宋_GB2312" w:cs="仿宋"/>
                <w:color w:val="000000"/>
                <w:kern w:val="0"/>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742" w:type="dxa"/>
            <w:vMerge w:val="continue"/>
            <w:tcBorders>
              <w:tl2br w:val="nil"/>
              <w:tr2bl w:val="nil"/>
            </w:tcBorders>
            <w:vAlign w:val="center"/>
          </w:tcPr>
          <w:p>
            <w:pPr>
              <w:widowControl/>
              <w:spacing w:line="300" w:lineRule="exact"/>
              <w:jc w:val="center"/>
              <w:rPr>
                <w:rFonts w:ascii="仿宋_GB2312" w:eastAsia="仿宋_GB2312" w:cs="仿宋"/>
                <w:color w:val="000000"/>
                <w:kern w:val="0"/>
                <w:sz w:val="24"/>
              </w:rPr>
            </w:pPr>
          </w:p>
        </w:tc>
        <w:tc>
          <w:tcPr>
            <w:tcW w:w="885" w:type="dxa"/>
            <w:vMerge w:val="continue"/>
            <w:tcBorders>
              <w:left w:val="single" w:color="auto" w:sz="4" w:space="0"/>
              <w:right w:val="single" w:color="auto" w:sz="4" w:space="0"/>
              <w:tl2br w:val="nil"/>
              <w:tr2bl w:val="nil"/>
            </w:tcBorders>
            <w:vAlign w:val="center"/>
          </w:tcPr>
          <w:p>
            <w:pPr>
              <w:widowControl/>
              <w:spacing w:line="300" w:lineRule="exact"/>
              <w:jc w:val="center"/>
              <w:rPr>
                <w:rFonts w:ascii="仿宋_GB2312" w:eastAsia="仿宋_GB2312" w:cs="仿宋"/>
                <w:color w:val="000000"/>
                <w:kern w:val="0"/>
                <w:sz w:val="24"/>
              </w:rPr>
            </w:pPr>
          </w:p>
        </w:tc>
        <w:tc>
          <w:tcPr>
            <w:tcW w:w="1733"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稳岗就业</w:t>
            </w:r>
          </w:p>
        </w:tc>
        <w:tc>
          <w:tcPr>
            <w:tcW w:w="510"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4</w:t>
            </w:r>
          </w:p>
        </w:tc>
        <w:tc>
          <w:tcPr>
            <w:tcW w:w="5297"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sz w:val="24"/>
              </w:rPr>
              <w:t>未通过政府门户网站及时、规范、集中公开稳岗就业信息的（</w:t>
            </w:r>
            <w:r>
              <w:rPr>
                <w:rFonts w:hint="eastAsia" w:ascii="仿宋_GB2312" w:eastAsia="仿宋_GB2312" w:cs="仿宋"/>
                <w:color w:val="000000"/>
                <w:kern w:val="0"/>
                <w:sz w:val="24"/>
                <w:szCs w:val="24"/>
              </w:rPr>
              <w:t>如</w:t>
            </w:r>
            <w:r>
              <w:rPr>
                <w:rFonts w:ascii="仿宋_GB2312" w:eastAsia="仿宋_GB2312" w:cs="仿宋"/>
                <w:color w:val="000000"/>
                <w:kern w:val="0"/>
                <w:sz w:val="24"/>
                <w:szCs w:val="24"/>
              </w:rPr>
              <w:t>稳岗就业</w:t>
            </w:r>
            <w:r>
              <w:rPr>
                <w:rFonts w:hint="eastAsia" w:ascii="仿宋_GB2312" w:eastAsia="仿宋_GB2312" w:cs="仿宋"/>
                <w:color w:val="000000"/>
                <w:kern w:val="0"/>
                <w:sz w:val="24"/>
                <w:szCs w:val="24"/>
              </w:rPr>
              <w:t>基层政务公开标准、</w:t>
            </w:r>
            <w:r>
              <w:rPr>
                <w:rFonts w:ascii="仿宋_GB2312" w:eastAsia="仿宋_GB2312" w:cs="仿宋"/>
                <w:color w:val="000000"/>
                <w:kern w:val="0"/>
                <w:sz w:val="24"/>
                <w:szCs w:val="24"/>
              </w:rPr>
              <w:t>就业政策</w:t>
            </w:r>
            <w:r>
              <w:rPr>
                <w:rFonts w:hint="eastAsia" w:ascii="仿宋_GB2312" w:eastAsia="仿宋_GB2312" w:cs="仿宋"/>
                <w:color w:val="000000"/>
                <w:kern w:val="0"/>
                <w:sz w:val="24"/>
                <w:szCs w:val="24"/>
              </w:rPr>
              <w:t>、</w:t>
            </w:r>
            <w:r>
              <w:rPr>
                <w:rFonts w:ascii="仿宋_GB2312" w:eastAsia="仿宋_GB2312" w:cs="仿宋"/>
                <w:color w:val="000000"/>
                <w:kern w:val="0"/>
                <w:sz w:val="24"/>
                <w:szCs w:val="24"/>
              </w:rPr>
              <w:t>就业指导</w:t>
            </w:r>
            <w:r>
              <w:rPr>
                <w:rFonts w:hint="eastAsia" w:ascii="仿宋_GB2312" w:eastAsia="仿宋_GB2312" w:cs="仿宋"/>
                <w:color w:val="000000"/>
                <w:kern w:val="0"/>
                <w:sz w:val="24"/>
                <w:szCs w:val="24"/>
              </w:rPr>
              <w:t>、</w:t>
            </w:r>
            <w:r>
              <w:rPr>
                <w:rFonts w:ascii="仿宋_GB2312" w:eastAsia="仿宋_GB2312" w:cs="仿宋"/>
                <w:color w:val="000000"/>
                <w:kern w:val="0"/>
                <w:sz w:val="24"/>
                <w:szCs w:val="24"/>
              </w:rPr>
              <w:t>就业服务等</w:t>
            </w:r>
            <w:r>
              <w:rPr>
                <w:rFonts w:hint="eastAsia" w:ascii="仿宋_GB2312" w:eastAsia="仿宋_GB2312" w:cs="仿宋"/>
                <w:color w:val="000000"/>
                <w:kern w:val="0"/>
                <w:sz w:val="24"/>
                <w:szCs w:val="24"/>
              </w:rPr>
              <w:t>信息</w:t>
            </w:r>
            <w:r>
              <w:rPr>
                <w:rFonts w:ascii="仿宋_GB2312" w:eastAsia="仿宋_GB2312"/>
                <w:sz w:val="24"/>
              </w:rPr>
              <w:t>），发现一件扣1分，扣分上限4分</w:t>
            </w:r>
          </w:p>
        </w:tc>
        <w:tc>
          <w:tcPr>
            <w:tcW w:w="235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
                <w:color w:val="000000"/>
                <w:kern w:val="0"/>
                <w:sz w:val="24"/>
              </w:rPr>
              <w:t>－</w:t>
            </w:r>
          </w:p>
        </w:tc>
        <w:tc>
          <w:tcPr>
            <w:tcW w:w="2220" w:type="dxa"/>
            <w:vAlign w:val="center"/>
          </w:tcPr>
          <w:p>
            <w:pPr>
              <w:widowControl/>
              <w:spacing w:line="300" w:lineRule="exact"/>
              <w:rPr>
                <w:rFonts w:ascii="仿宋_GB2312" w:eastAsia="仿宋_GB2312" w:cs="仿宋"/>
                <w:color w:val="000000"/>
                <w:kern w:val="0"/>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42" w:type="dxa"/>
            <w:vMerge w:val="restart"/>
            <w:tcBorders>
              <w:tl2br w:val="nil"/>
              <w:tr2bl w:val="nil"/>
            </w:tcBorders>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主</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动</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公</w:t>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开</w:t>
            </w:r>
          </w:p>
          <w:p>
            <w:pPr>
              <w:ind w:left="0"/>
              <w:jc w:val="center"/>
            </w:pPr>
          </w:p>
        </w:tc>
        <w:tc>
          <w:tcPr>
            <w:tcW w:w="885" w:type="dxa"/>
            <w:vMerge w:val="restart"/>
            <w:tcBorders>
              <w:left w:val="single" w:color="auto" w:sz="4" w:space="0"/>
              <w:right w:val="single" w:color="auto" w:sz="4" w:space="0"/>
              <w:tl2br w:val="nil"/>
              <w:tr2bl w:val="nil"/>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重点</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领域</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公开</w:t>
            </w:r>
          </w:p>
        </w:tc>
        <w:tc>
          <w:tcPr>
            <w:tcW w:w="1733"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养老服务</w:t>
            </w:r>
          </w:p>
        </w:tc>
        <w:tc>
          <w:tcPr>
            <w:tcW w:w="510"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4</w:t>
            </w:r>
          </w:p>
        </w:tc>
        <w:tc>
          <w:tcPr>
            <w:tcW w:w="5297"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sz w:val="24"/>
              </w:rPr>
              <w:t>未通过政府门户网站及时、规范、集中公开养老服务信息的（</w:t>
            </w:r>
            <w:r>
              <w:rPr>
                <w:rFonts w:hint="eastAsia" w:ascii="仿宋_GB2312" w:eastAsia="仿宋_GB2312" w:cs="仿宋"/>
                <w:color w:val="000000"/>
                <w:kern w:val="0"/>
                <w:sz w:val="24"/>
                <w:szCs w:val="24"/>
              </w:rPr>
              <w:t>如</w:t>
            </w:r>
            <w:r>
              <w:rPr>
                <w:rFonts w:ascii="仿宋_GB2312" w:eastAsia="仿宋_GB2312" w:cs="仿宋"/>
                <w:color w:val="000000"/>
                <w:kern w:val="0"/>
                <w:sz w:val="24"/>
                <w:szCs w:val="24"/>
              </w:rPr>
              <w:t>养老服务</w:t>
            </w:r>
            <w:r>
              <w:rPr>
                <w:rFonts w:hint="eastAsia" w:ascii="仿宋_GB2312" w:eastAsia="仿宋_GB2312" w:cs="仿宋"/>
                <w:color w:val="000000"/>
                <w:kern w:val="0"/>
                <w:sz w:val="24"/>
                <w:szCs w:val="24"/>
              </w:rPr>
              <w:t>基层政务公开标准、</w:t>
            </w:r>
            <w:r>
              <w:rPr>
                <w:rFonts w:ascii="仿宋_GB2312" w:eastAsia="仿宋_GB2312" w:cs="仿宋"/>
                <w:color w:val="000000"/>
                <w:kern w:val="0"/>
                <w:sz w:val="24"/>
                <w:szCs w:val="24"/>
              </w:rPr>
              <w:t>扶持政策</w:t>
            </w:r>
            <w:r>
              <w:rPr>
                <w:rFonts w:hint="eastAsia" w:ascii="仿宋_GB2312" w:eastAsia="仿宋_GB2312" w:cs="仿宋"/>
                <w:color w:val="000000"/>
                <w:kern w:val="0"/>
                <w:sz w:val="24"/>
                <w:szCs w:val="24"/>
              </w:rPr>
              <w:t>、</w:t>
            </w:r>
            <w:r>
              <w:rPr>
                <w:rFonts w:ascii="仿宋_GB2312" w:eastAsia="仿宋_GB2312" w:cs="仿宋"/>
                <w:color w:val="000000"/>
                <w:kern w:val="0"/>
                <w:sz w:val="24"/>
                <w:szCs w:val="24"/>
              </w:rPr>
              <w:t>行业管理等</w:t>
            </w:r>
            <w:r>
              <w:rPr>
                <w:rFonts w:hint="eastAsia" w:ascii="仿宋_GB2312" w:eastAsia="仿宋_GB2312" w:cs="仿宋"/>
                <w:color w:val="000000"/>
                <w:kern w:val="0"/>
                <w:sz w:val="24"/>
                <w:szCs w:val="24"/>
              </w:rPr>
              <w:t>信息</w:t>
            </w:r>
            <w:r>
              <w:rPr>
                <w:rFonts w:ascii="仿宋_GB2312" w:eastAsia="仿宋_GB2312"/>
                <w:sz w:val="24"/>
              </w:rPr>
              <w:t>），发现一件扣1分，扣分上限4分</w:t>
            </w:r>
          </w:p>
        </w:tc>
        <w:tc>
          <w:tcPr>
            <w:tcW w:w="235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
                <w:color w:val="000000"/>
                <w:kern w:val="0"/>
                <w:sz w:val="24"/>
              </w:rPr>
              <w:t>－</w:t>
            </w:r>
          </w:p>
        </w:tc>
        <w:tc>
          <w:tcPr>
            <w:tcW w:w="2220" w:type="dxa"/>
            <w:vAlign w:val="center"/>
          </w:tcPr>
          <w:p>
            <w:pPr>
              <w:widowControl/>
              <w:spacing w:line="300" w:lineRule="exact"/>
              <w:rPr>
                <w:rFonts w:ascii="仿宋_GB2312" w:eastAsia="仿宋_GB2312" w:cs="仿宋"/>
                <w:color w:val="000000"/>
                <w:kern w:val="0"/>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42" w:type="dxa"/>
            <w:vMerge w:val="continue"/>
            <w:tcBorders>
              <w:tl2br w:val="nil"/>
              <w:tr2bl w:val="nil"/>
            </w:tcBorders>
            <w:vAlign w:val="center"/>
          </w:tcPr>
          <w:p/>
        </w:tc>
        <w:tc>
          <w:tcPr>
            <w:tcW w:w="885" w:type="dxa"/>
            <w:vMerge w:val="continue"/>
            <w:tcBorders>
              <w:left w:val="single" w:color="auto" w:sz="4" w:space="0"/>
              <w:right w:val="single" w:color="auto" w:sz="4" w:space="0"/>
              <w:tl2br w:val="nil"/>
              <w:tr2bl w:val="nil"/>
            </w:tcBorders>
            <w:vAlign w:val="center"/>
          </w:tcPr>
          <w:p/>
        </w:tc>
        <w:tc>
          <w:tcPr>
            <w:tcW w:w="1733"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义务教育</w:t>
            </w:r>
          </w:p>
        </w:tc>
        <w:tc>
          <w:tcPr>
            <w:tcW w:w="510"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4</w:t>
            </w:r>
          </w:p>
        </w:tc>
        <w:tc>
          <w:tcPr>
            <w:tcW w:w="5297"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sz w:val="24"/>
              </w:rPr>
              <w:t>未通过政府门户网站及时、规范、集中公开义务教育信息的（</w:t>
            </w:r>
            <w:r>
              <w:rPr>
                <w:rFonts w:hint="eastAsia" w:ascii="仿宋_GB2312" w:eastAsia="仿宋_GB2312" w:cs="仿宋"/>
                <w:color w:val="000000"/>
                <w:kern w:val="0"/>
                <w:sz w:val="24"/>
                <w:szCs w:val="24"/>
              </w:rPr>
              <w:t>如</w:t>
            </w:r>
            <w:r>
              <w:rPr>
                <w:rFonts w:ascii="仿宋_GB2312" w:eastAsia="仿宋_GB2312" w:cs="仿宋"/>
                <w:color w:val="000000"/>
                <w:kern w:val="0"/>
                <w:sz w:val="24"/>
                <w:szCs w:val="24"/>
              </w:rPr>
              <w:t>义务教育</w:t>
            </w:r>
            <w:r>
              <w:rPr>
                <w:rFonts w:hint="eastAsia" w:ascii="仿宋_GB2312" w:eastAsia="仿宋_GB2312" w:cs="仿宋"/>
                <w:color w:val="000000"/>
                <w:kern w:val="0"/>
                <w:sz w:val="24"/>
                <w:szCs w:val="24"/>
              </w:rPr>
              <w:t>基层政务公开标准、</w:t>
            </w:r>
            <w:r>
              <w:rPr>
                <w:rFonts w:ascii="仿宋_GB2312" w:eastAsia="仿宋_GB2312" w:cs="仿宋"/>
                <w:color w:val="000000"/>
                <w:kern w:val="0"/>
                <w:sz w:val="24"/>
                <w:szCs w:val="24"/>
              </w:rPr>
              <w:t>教育概况</w:t>
            </w:r>
            <w:r>
              <w:rPr>
                <w:rFonts w:hint="eastAsia" w:ascii="仿宋_GB2312" w:eastAsia="仿宋_GB2312" w:cs="仿宋"/>
                <w:color w:val="000000"/>
                <w:kern w:val="0"/>
                <w:sz w:val="24"/>
                <w:szCs w:val="24"/>
              </w:rPr>
              <w:t>、</w:t>
            </w:r>
            <w:r>
              <w:rPr>
                <w:rFonts w:ascii="仿宋_GB2312" w:eastAsia="仿宋_GB2312" w:cs="仿宋"/>
                <w:color w:val="000000"/>
                <w:kern w:val="0"/>
                <w:sz w:val="24"/>
                <w:szCs w:val="24"/>
              </w:rPr>
              <w:t>招生管理、学生资助奖励等</w:t>
            </w:r>
            <w:r>
              <w:rPr>
                <w:rFonts w:hint="eastAsia" w:ascii="仿宋_GB2312" w:eastAsia="仿宋_GB2312" w:cs="仿宋"/>
                <w:color w:val="000000"/>
                <w:kern w:val="0"/>
                <w:sz w:val="24"/>
                <w:szCs w:val="24"/>
              </w:rPr>
              <w:t>信息</w:t>
            </w:r>
            <w:r>
              <w:rPr>
                <w:rFonts w:ascii="仿宋_GB2312" w:eastAsia="仿宋_GB2312"/>
                <w:sz w:val="24"/>
              </w:rPr>
              <w:t>），发现一件扣1分，扣分上限4分</w:t>
            </w:r>
          </w:p>
        </w:tc>
        <w:tc>
          <w:tcPr>
            <w:tcW w:w="235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
                <w:color w:val="000000"/>
                <w:kern w:val="0"/>
                <w:sz w:val="24"/>
              </w:rPr>
              <w:t>－</w:t>
            </w:r>
          </w:p>
        </w:tc>
        <w:tc>
          <w:tcPr>
            <w:tcW w:w="2220" w:type="dxa"/>
            <w:vAlign w:val="center"/>
          </w:tcPr>
          <w:p>
            <w:pPr>
              <w:widowControl/>
              <w:spacing w:line="300" w:lineRule="exact"/>
              <w:rPr>
                <w:rFonts w:ascii="仿宋_GB2312" w:eastAsia="仿宋_GB2312" w:cs="仿宋"/>
                <w:color w:val="000000"/>
                <w:kern w:val="0"/>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742" w:type="dxa"/>
            <w:vMerge w:val="continue"/>
            <w:tcBorders>
              <w:tl2br w:val="nil"/>
              <w:tr2bl w:val="nil"/>
            </w:tcBorders>
            <w:vAlign w:val="center"/>
          </w:tcPr>
          <w:p/>
        </w:tc>
        <w:tc>
          <w:tcPr>
            <w:tcW w:w="885" w:type="dxa"/>
            <w:vMerge w:val="continue"/>
            <w:tcBorders>
              <w:left w:val="single" w:color="auto" w:sz="4" w:space="0"/>
              <w:right w:val="single" w:color="auto" w:sz="4" w:space="0"/>
              <w:tl2br w:val="nil"/>
              <w:tr2bl w:val="nil"/>
            </w:tcBorders>
            <w:vAlign w:val="center"/>
          </w:tcPr>
          <w:p/>
        </w:tc>
        <w:tc>
          <w:tcPr>
            <w:tcW w:w="1733"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涉农补贴</w:t>
            </w:r>
          </w:p>
        </w:tc>
        <w:tc>
          <w:tcPr>
            <w:tcW w:w="510"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4</w:t>
            </w:r>
          </w:p>
        </w:tc>
        <w:tc>
          <w:tcPr>
            <w:tcW w:w="5297"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sz w:val="24"/>
              </w:rPr>
              <w:t>未通过政府门户网站及时、规范、集中公开涉农补贴信息的（</w:t>
            </w:r>
            <w:r>
              <w:rPr>
                <w:rFonts w:hint="eastAsia" w:ascii="仿宋_GB2312" w:eastAsia="仿宋_GB2312" w:cs="仿宋"/>
                <w:color w:val="000000"/>
                <w:kern w:val="0"/>
                <w:sz w:val="24"/>
                <w:szCs w:val="24"/>
              </w:rPr>
              <w:t>如</w:t>
            </w:r>
            <w:r>
              <w:rPr>
                <w:rFonts w:ascii="仿宋_GB2312" w:eastAsia="仿宋_GB2312" w:cs="仿宋"/>
                <w:color w:val="000000"/>
                <w:kern w:val="0"/>
                <w:sz w:val="24"/>
                <w:szCs w:val="24"/>
              </w:rPr>
              <w:t>涉农补贴</w:t>
            </w:r>
            <w:r>
              <w:rPr>
                <w:rFonts w:hint="eastAsia" w:ascii="仿宋_GB2312" w:eastAsia="仿宋_GB2312" w:cs="仿宋"/>
                <w:color w:val="000000"/>
                <w:kern w:val="0"/>
                <w:sz w:val="24"/>
                <w:szCs w:val="24"/>
              </w:rPr>
              <w:t>基层政务公开标准、</w:t>
            </w:r>
            <w:r>
              <w:rPr>
                <w:rFonts w:ascii="仿宋_GB2312" w:eastAsia="仿宋_GB2312" w:cs="仿宋"/>
                <w:color w:val="000000"/>
                <w:kern w:val="0"/>
                <w:sz w:val="24"/>
                <w:szCs w:val="24"/>
              </w:rPr>
              <w:t>补贴申报等</w:t>
            </w:r>
            <w:r>
              <w:rPr>
                <w:rFonts w:hint="eastAsia" w:ascii="仿宋_GB2312" w:eastAsia="仿宋_GB2312" w:cs="仿宋"/>
                <w:color w:val="000000"/>
                <w:kern w:val="0"/>
                <w:sz w:val="24"/>
                <w:szCs w:val="24"/>
              </w:rPr>
              <w:t>信息</w:t>
            </w:r>
            <w:r>
              <w:rPr>
                <w:rFonts w:ascii="仿宋_GB2312" w:eastAsia="仿宋_GB2312"/>
                <w:sz w:val="24"/>
              </w:rPr>
              <w:t>），发现一件扣1分，扣分上限4分</w:t>
            </w:r>
          </w:p>
        </w:tc>
        <w:tc>
          <w:tcPr>
            <w:tcW w:w="235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
                <w:color w:val="000000"/>
                <w:kern w:val="0"/>
                <w:sz w:val="24"/>
              </w:rPr>
              <w:t>－</w:t>
            </w:r>
          </w:p>
        </w:tc>
        <w:tc>
          <w:tcPr>
            <w:tcW w:w="2220" w:type="dxa"/>
            <w:vAlign w:val="center"/>
          </w:tcPr>
          <w:p>
            <w:pPr>
              <w:widowControl/>
              <w:spacing w:line="300" w:lineRule="exact"/>
              <w:rPr>
                <w:rFonts w:ascii="仿宋_GB2312" w:eastAsia="仿宋_GB2312" w:cs="仿宋"/>
                <w:color w:val="000000"/>
                <w:kern w:val="0"/>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742" w:type="dxa"/>
            <w:vMerge w:val="continue"/>
            <w:tcBorders>
              <w:tl2br w:val="nil"/>
              <w:tr2bl w:val="nil"/>
            </w:tcBorders>
            <w:vAlign w:val="center"/>
          </w:tcPr>
          <w:p/>
        </w:tc>
        <w:tc>
          <w:tcPr>
            <w:tcW w:w="885" w:type="dxa"/>
            <w:vMerge w:val="continue"/>
            <w:tcBorders>
              <w:left w:val="single" w:color="auto" w:sz="4" w:space="0"/>
              <w:right w:val="single" w:color="auto" w:sz="4" w:space="0"/>
              <w:tl2br w:val="nil"/>
              <w:tr2bl w:val="nil"/>
            </w:tcBorders>
            <w:vAlign w:val="center"/>
          </w:tcPr>
          <w:p/>
        </w:tc>
        <w:tc>
          <w:tcPr>
            <w:tcW w:w="1733"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公共文化服务</w:t>
            </w:r>
          </w:p>
        </w:tc>
        <w:tc>
          <w:tcPr>
            <w:tcW w:w="510"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4</w:t>
            </w:r>
          </w:p>
        </w:tc>
        <w:tc>
          <w:tcPr>
            <w:tcW w:w="5297"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spacing w:val="-6"/>
                <w:kern w:val="0"/>
                <w:sz w:val="24"/>
              </w:rPr>
            </w:pPr>
            <w:r>
              <w:rPr>
                <w:rFonts w:ascii="仿宋_GB2312" w:eastAsia="仿宋_GB2312"/>
                <w:spacing w:val="-6"/>
                <w:sz w:val="24"/>
              </w:rPr>
              <w:t>未通过政府门户网站及时、规范、集中公开公共文化服务信息的（</w:t>
            </w:r>
            <w:r>
              <w:rPr>
                <w:rFonts w:hint="eastAsia" w:ascii="仿宋_GB2312" w:eastAsia="仿宋_GB2312" w:cs="仿宋"/>
                <w:color w:val="000000"/>
                <w:spacing w:val="-6"/>
                <w:kern w:val="0"/>
                <w:sz w:val="24"/>
                <w:szCs w:val="24"/>
              </w:rPr>
              <w:t>如</w:t>
            </w:r>
            <w:r>
              <w:rPr>
                <w:rFonts w:ascii="仿宋_GB2312" w:eastAsia="仿宋_GB2312"/>
                <w:spacing w:val="-6"/>
                <w:sz w:val="24"/>
              </w:rPr>
              <w:t>公共文化服务</w:t>
            </w:r>
            <w:r>
              <w:rPr>
                <w:rFonts w:hint="eastAsia" w:ascii="仿宋_GB2312" w:eastAsia="仿宋_GB2312" w:cs="仿宋"/>
                <w:color w:val="000000"/>
                <w:spacing w:val="-6"/>
                <w:kern w:val="0"/>
                <w:sz w:val="24"/>
                <w:szCs w:val="24"/>
              </w:rPr>
              <w:t>基层政务公开标准、</w:t>
            </w:r>
            <w:r>
              <w:rPr>
                <w:rFonts w:ascii="仿宋_GB2312" w:eastAsia="仿宋_GB2312" w:cs="仿宋"/>
                <w:color w:val="000000"/>
                <w:spacing w:val="-6"/>
                <w:kern w:val="0"/>
                <w:sz w:val="24"/>
                <w:szCs w:val="24"/>
              </w:rPr>
              <w:t>公共文化机构免费开放、群众文化活动、展览讲座等</w:t>
            </w:r>
            <w:r>
              <w:rPr>
                <w:rFonts w:hint="eastAsia" w:ascii="仿宋_GB2312" w:eastAsia="仿宋_GB2312" w:cs="仿宋"/>
                <w:color w:val="000000"/>
                <w:spacing w:val="-6"/>
                <w:kern w:val="0"/>
                <w:sz w:val="24"/>
                <w:szCs w:val="24"/>
              </w:rPr>
              <w:t>信息</w:t>
            </w:r>
            <w:r>
              <w:rPr>
                <w:rFonts w:ascii="仿宋_GB2312" w:eastAsia="仿宋_GB2312"/>
                <w:spacing w:val="-6"/>
                <w:sz w:val="24"/>
              </w:rPr>
              <w:t>），发现一件扣1分，扣分上限4分</w:t>
            </w:r>
          </w:p>
        </w:tc>
        <w:tc>
          <w:tcPr>
            <w:tcW w:w="235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
                <w:color w:val="000000"/>
                <w:kern w:val="0"/>
                <w:sz w:val="24"/>
              </w:rPr>
              <w:t>－</w:t>
            </w:r>
          </w:p>
        </w:tc>
        <w:tc>
          <w:tcPr>
            <w:tcW w:w="2220" w:type="dxa"/>
            <w:vAlign w:val="center"/>
          </w:tcPr>
          <w:p>
            <w:pPr>
              <w:widowControl/>
              <w:spacing w:line="300" w:lineRule="exact"/>
              <w:rPr>
                <w:rFonts w:ascii="仿宋_GB2312" w:eastAsia="仿宋_GB2312" w:cs="仿宋"/>
                <w:color w:val="000000"/>
                <w:kern w:val="0"/>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42" w:type="dxa"/>
            <w:vMerge w:val="continue"/>
            <w:tcBorders>
              <w:tl2br w:val="nil"/>
              <w:tr2bl w:val="nil"/>
            </w:tcBorders>
            <w:vAlign w:val="center"/>
          </w:tcPr>
          <w:p/>
        </w:tc>
        <w:tc>
          <w:tcPr>
            <w:tcW w:w="885" w:type="dxa"/>
            <w:vMerge w:val="continue"/>
            <w:tcBorders>
              <w:left w:val="single" w:color="auto" w:sz="4" w:space="0"/>
              <w:right w:val="single" w:color="auto" w:sz="4" w:space="0"/>
              <w:tl2br w:val="nil"/>
              <w:tr2bl w:val="nil"/>
            </w:tcBorders>
            <w:vAlign w:val="center"/>
          </w:tcPr>
          <w:p/>
        </w:tc>
        <w:tc>
          <w:tcPr>
            <w:tcW w:w="1733"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社会救助</w:t>
            </w:r>
          </w:p>
        </w:tc>
        <w:tc>
          <w:tcPr>
            <w:tcW w:w="510"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4</w:t>
            </w:r>
          </w:p>
        </w:tc>
        <w:tc>
          <w:tcPr>
            <w:tcW w:w="5297" w:type="dxa"/>
            <w:tcBorders>
              <w:left w:val="single" w:color="auto" w:sz="4" w:space="0"/>
              <w:right w:val="single" w:color="auto" w:sz="4" w:space="0"/>
            </w:tcBorders>
            <w:vAlign w:val="center"/>
          </w:tcPr>
          <w:p>
            <w:pPr>
              <w:widowControl/>
              <w:spacing w:line="300" w:lineRule="exact"/>
              <w:rPr>
                <w:rFonts w:ascii="仿宋_GB2312" w:eastAsia="仿宋_GB2312"/>
                <w:sz w:val="24"/>
              </w:rPr>
            </w:pPr>
            <w:r>
              <w:rPr>
                <w:rFonts w:ascii="仿宋_GB2312" w:eastAsia="仿宋_GB2312"/>
                <w:sz w:val="24"/>
              </w:rPr>
              <w:t>未通过政府门户网站及时、规范、集中公开</w:t>
            </w:r>
            <w:r>
              <w:rPr>
                <w:rFonts w:ascii="仿宋_GB2312" w:eastAsia="仿宋_GB2312" w:cs="仿宋"/>
                <w:color w:val="000000"/>
                <w:kern w:val="0"/>
                <w:sz w:val="24"/>
              </w:rPr>
              <w:t>社会救助</w:t>
            </w:r>
            <w:r>
              <w:rPr>
                <w:rFonts w:ascii="仿宋_GB2312" w:eastAsia="仿宋_GB2312"/>
                <w:sz w:val="24"/>
              </w:rPr>
              <w:t>信息的（</w:t>
            </w:r>
            <w:r>
              <w:rPr>
                <w:rFonts w:hint="eastAsia" w:ascii="仿宋_GB2312" w:eastAsia="仿宋_GB2312" w:cs="仿宋"/>
                <w:color w:val="000000"/>
                <w:kern w:val="0"/>
                <w:sz w:val="24"/>
                <w:szCs w:val="24"/>
              </w:rPr>
              <w:t>如</w:t>
            </w:r>
            <w:r>
              <w:rPr>
                <w:rFonts w:ascii="仿宋_GB2312" w:eastAsia="仿宋_GB2312" w:cs="仿宋"/>
                <w:color w:val="000000"/>
                <w:kern w:val="0"/>
                <w:sz w:val="24"/>
              </w:rPr>
              <w:t>社会救助</w:t>
            </w:r>
            <w:r>
              <w:rPr>
                <w:rFonts w:hint="eastAsia" w:ascii="仿宋_GB2312" w:eastAsia="仿宋_GB2312" w:cs="仿宋"/>
                <w:color w:val="000000"/>
                <w:kern w:val="0"/>
                <w:sz w:val="24"/>
                <w:szCs w:val="24"/>
              </w:rPr>
              <w:t>基层政务公开标准、</w:t>
            </w:r>
            <w:r>
              <w:rPr>
                <w:rFonts w:ascii="仿宋_GB2312" w:eastAsia="仿宋_GB2312" w:cs="仿宋"/>
                <w:color w:val="000000"/>
                <w:kern w:val="0"/>
                <w:sz w:val="24"/>
                <w:szCs w:val="24"/>
              </w:rPr>
              <w:t>救助政策、办事指南、监督检查等</w:t>
            </w:r>
            <w:r>
              <w:rPr>
                <w:rFonts w:hint="eastAsia" w:ascii="仿宋_GB2312" w:eastAsia="仿宋_GB2312" w:cs="仿宋"/>
                <w:color w:val="000000"/>
                <w:kern w:val="0"/>
                <w:sz w:val="24"/>
                <w:szCs w:val="24"/>
              </w:rPr>
              <w:t>信息</w:t>
            </w:r>
            <w:r>
              <w:rPr>
                <w:rFonts w:ascii="仿宋_GB2312" w:eastAsia="仿宋_GB2312"/>
                <w:sz w:val="24"/>
              </w:rPr>
              <w:t>），发现一件扣1分，扣分上限4分</w:t>
            </w:r>
          </w:p>
        </w:tc>
        <w:tc>
          <w:tcPr>
            <w:tcW w:w="235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
                <w:color w:val="000000"/>
                <w:kern w:val="0"/>
                <w:sz w:val="24"/>
              </w:rPr>
              <w:t>－</w:t>
            </w:r>
          </w:p>
        </w:tc>
        <w:tc>
          <w:tcPr>
            <w:tcW w:w="2220" w:type="dxa"/>
            <w:vAlign w:val="center"/>
          </w:tcPr>
          <w:p>
            <w:pPr>
              <w:widowControl/>
              <w:spacing w:line="300" w:lineRule="exact"/>
              <w:rPr>
                <w:rFonts w:ascii="仿宋_GB2312" w:eastAsia="仿宋_GB2312" w:cs="仿宋"/>
                <w:color w:val="000000"/>
                <w:kern w:val="0"/>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742" w:type="dxa"/>
            <w:vMerge w:val="continue"/>
            <w:tcBorders>
              <w:tl2br w:val="nil"/>
              <w:tr2bl w:val="nil"/>
            </w:tcBorders>
            <w:vAlign w:val="center"/>
          </w:tcPr>
          <w:p>
            <w:pPr>
              <w:ind w:left="0"/>
              <w:jc w:val="center"/>
            </w:pPr>
          </w:p>
        </w:tc>
        <w:tc>
          <w:tcPr>
            <w:tcW w:w="2618" w:type="dxa"/>
            <w:gridSpan w:val="2"/>
            <w:tcBorders>
              <w:left w:val="single" w:color="auto" w:sz="4" w:space="0"/>
              <w:right w:val="single" w:color="auto" w:sz="4" w:space="0"/>
            </w:tcBorders>
            <w:vAlign w:val="center"/>
          </w:tcPr>
          <w:p>
            <w:pPr>
              <w:widowControl/>
              <w:spacing w:line="300" w:lineRule="exact"/>
              <w:jc w:val="center"/>
              <w:rPr>
                <w:rFonts w:ascii="仿宋_GB2312" w:eastAsia="仿宋_GB2312"/>
                <w:sz w:val="24"/>
              </w:rPr>
            </w:pPr>
            <w:r>
              <w:rPr>
                <w:rFonts w:ascii="仿宋_GB2312" w:eastAsia="仿宋_GB2312"/>
                <w:sz w:val="24"/>
              </w:rPr>
              <w:t>文件公开属性认定</w:t>
            </w:r>
          </w:p>
        </w:tc>
        <w:tc>
          <w:tcPr>
            <w:tcW w:w="510"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2</w:t>
            </w:r>
          </w:p>
        </w:tc>
        <w:tc>
          <w:tcPr>
            <w:tcW w:w="5297"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正式印发的文件未认定公开属性或公开属性认定错误的，每件扣1分，扣分上限2分</w:t>
            </w:r>
          </w:p>
        </w:tc>
        <w:tc>
          <w:tcPr>
            <w:tcW w:w="235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w:t>
            </w:r>
          </w:p>
        </w:tc>
        <w:tc>
          <w:tcPr>
            <w:tcW w:w="2220" w:type="dxa"/>
            <w:vAlign w:val="center"/>
          </w:tcPr>
          <w:p>
            <w:pPr>
              <w:widowControl/>
              <w:spacing w:line="300" w:lineRule="exact"/>
              <w:rPr>
                <w:rFonts w:ascii="仿宋_GB2312" w:eastAsia="仿宋_GB2312" w:cs="仿宋"/>
                <w:color w:val="000000"/>
                <w:kern w:val="0"/>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Merge w:val="continue"/>
            <w:tcBorders>
              <w:tl2br w:val="nil"/>
              <w:tr2bl w:val="nil"/>
            </w:tcBorders>
            <w:vAlign w:val="center"/>
          </w:tcPr>
          <w:p/>
        </w:tc>
        <w:tc>
          <w:tcPr>
            <w:tcW w:w="2618" w:type="dxa"/>
            <w:gridSpan w:val="2"/>
            <w:tcBorders>
              <w:left w:val="single" w:color="auto" w:sz="4" w:space="0"/>
              <w:right w:val="single" w:color="auto" w:sz="4" w:space="0"/>
            </w:tcBorders>
            <w:vAlign w:val="center"/>
          </w:tcPr>
          <w:p>
            <w:pPr>
              <w:widowControl/>
              <w:spacing w:line="300" w:lineRule="exact"/>
              <w:jc w:val="center"/>
              <w:rPr>
                <w:rFonts w:ascii="仿宋_GB2312" w:eastAsia="仿宋_GB2312"/>
                <w:sz w:val="24"/>
              </w:rPr>
            </w:pPr>
            <w:r>
              <w:rPr>
                <w:rFonts w:ascii="仿宋_GB2312" w:eastAsia="仿宋_GB2312"/>
                <w:sz w:val="24"/>
              </w:rPr>
              <w:t>政府信息公开年报质量</w:t>
            </w:r>
          </w:p>
        </w:tc>
        <w:tc>
          <w:tcPr>
            <w:tcW w:w="510"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2</w:t>
            </w:r>
          </w:p>
        </w:tc>
        <w:tc>
          <w:tcPr>
            <w:tcW w:w="5297"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年报内容不符合国家规定、格式不规范、超期发布的，有一项扣1分，扣分上限2分</w:t>
            </w:r>
          </w:p>
        </w:tc>
        <w:tc>
          <w:tcPr>
            <w:tcW w:w="235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w:t>
            </w:r>
          </w:p>
        </w:tc>
        <w:tc>
          <w:tcPr>
            <w:tcW w:w="2220" w:type="dxa"/>
            <w:vAlign w:val="center"/>
          </w:tcPr>
          <w:p>
            <w:pPr>
              <w:widowControl/>
              <w:spacing w:line="300" w:lineRule="exact"/>
              <w:rPr>
                <w:rFonts w:ascii="仿宋_GB2312" w:eastAsia="仿宋_GB2312" w:cs="仿宋"/>
                <w:color w:val="000000"/>
                <w:kern w:val="0"/>
                <w:sz w:val="24"/>
              </w:rPr>
            </w:pPr>
            <w:r>
              <w:rPr>
                <w:rFonts w:hint="eastAsia" w:ascii="仿宋_GB2312" w:eastAsia="仿宋_GB2312" w:cs="仿宋"/>
                <w:color w:val="000000"/>
                <w:kern w:val="0"/>
                <w:sz w:val="24"/>
              </w:rPr>
              <w:t>网上检查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42" w:type="dxa"/>
            <w:vMerge w:val="restart"/>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依</w:t>
            </w:r>
          </w:p>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申</w:t>
            </w:r>
          </w:p>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请</w:t>
            </w:r>
          </w:p>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公</w:t>
            </w:r>
          </w:p>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开</w:t>
            </w:r>
          </w:p>
        </w:tc>
        <w:tc>
          <w:tcPr>
            <w:tcW w:w="2618" w:type="dxa"/>
            <w:gridSpan w:val="2"/>
            <w:tcBorders>
              <w:left w:val="single" w:color="auto" w:sz="4" w:space="0"/>
              <w:right w:val="single" w:color="auto" w:sz="4" w:space="0"/>
            </w:tcBorders>
            <w:vAlign w:val="center"/>
          </w:tcPr>
          <w:p>
            <w:pPr>
              <w:widowControl/>
              <w:spacing w:line="300" w:lineRule="exact"/>
              <w:jc w:val="center"/>
              <w:rPr>
                <w:rFonts w:hint="eastAsia" w:ascii="仿宋_GB2312" w:eastAsia="仿宋_GB2312"/>
                <w:sz w:val="24"/>
              </w:rPr>
            </w:pPr>
            <w:r>
              <w:rPr>
                <w:rFonts w:hint="eastAsia" w:ascii="仿宋_GB2312" w:eastAsia="仿宋_GB2312"/>
                <w:sz w:val="24"/>
              </w:rPr>
              <w:t>规范</w:t>
            </w:r>
            <w:r>
              <w:rPr>
                <w:rFonts w:hint="eastAsia" w:ascii="仿宋_GB2312" w:eastAsia="仿宋_GB2312" w:cs="仿宋"/>
                <w:color w:val="000000"/>
                <w:kern w:val="0"/>
                <w:sz w:val="24"/>
              </w:rPr>
              <w:t>答复</w:t>
            </w:r>
          </w:p>
        </w:tc>
        <w:tc>
          <w:tcPr>
            <w:tcW w:w="510"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ascii="仿宋_GB2312" w:eastAsia="仿宋_GB2312" w:cs="仿宋"/>
                <w:color w:val="000000"/>
                <w:kern w:val="0"/>
                <w:sz w:val="24"/>
              </w:rPr>
              <w:t>2</w:t>
            </w:r>
          </w:p>
        </w:tc>
        <w:tc>
          <w:tcPr>
            <w:tcW w:w="5297" w:type="dxa"/>
            <w:tcBorders>
              <w:left w:val="single" w:color="auto" w:sz="4" w:space="0"/>
              <w:right w:val="single" w:color="auto" w:sz="4" w:space="0"/>
            </w:tcBorders>
            <w:vAlign w:val="center"/>
          </w:tcPr>
          <w:p>
            <w:pPr>
              <w:widowControl/>
              <w:spacing w:line="300" w:lineRule="exact"/>
              <w:rPr>
                <w:rFonts w:hint="eastAsia" w:ascii="仿宋_GB2312" w:eastAsia="仿宋_GB2312" w:cs="仿宋"/>
                <w:color w:val="000000"/>
                <w:kern w:val="0"/>
                <w:sz w:val="24"/>
              </w:rPr>
            </w:pPr>
            <w:r>
              <w:rPr>
                <w:rFonts w:hint="eastAsia" w:ascii="仿宋_GB2312" w:eastAsia="仿宋_GB2312" w:cs="仿宋"/>
                <w:color w:val="000000"/>
                <w:kern w:val="0"/>
                <w:sz w:val="24"/>
              </w:rPr>
              <w:t>抽查本年度2件依申请公开答复案卷，答复办理不规范的，每件扣1分</w:t>
            </w:r>
            <w:r>
              <w:rPr>
                <w:rFonts w:ascii="仿宋_GB2312" w:eastAsia="仿宋_GB2312" w:cs="仿宋"/>
                <w:color w:val="000000"/>
                <w:kern w:val="0"/>
                <w:sz w:val="24"/>
              </w:rPr>
              <w:t>，</w:t>
            </w:r>
            <w:r>
              <w:rPr>
                <w:rFonts w:hint="eastAsia" w:ascii="仿宋_GB2312" w:eastAsia="仿宋_GB2312" w:cs="仿宋"/>
                <w:color w:val="000000"/>
                <w:kern w:val="0"/>
                <w:sz w:val="24"/>
              </w:rPr>
              <w:t>扣分上限为2分</w:t>
            </w:r>
          </w:p>
        </w:tc>
        <w:tc>
          <w:tcPr>
            <w:tcW w:w="2355" w:type="dxa"/>
            <w:tcBorders>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w:t>
            </w:r>
          </w:p>
        </w:tc>
        <w:tc>
          <w:tcPr>
            <w:tcW w:w="2220" w:type="dxa"/>
            <w:vAlign w:val="center"/>
          </w:tcPr>
          <w:p>
            <w:pPr>
              <w:widowControl/>
              <w:spacing w:line="300" w:lineRule="exact"/>
              <w:rPr>
                <w:rFonts w:hint="eastAsia" w:ascii="仿宋_GB2312" w:eastAsia="仿宋_GB2312" w:cs="仿宋"/>
                <w:color w:val="000000"/>
                <w:kern w:val="0"/>
                <w:sz w:val="24"/>
              </w:rPr>
            </w:pPr>
            <w:r>
              <w:rPr>
                <w:rFonts w:ascii="仿宋_GB2312" w:eastAsia="仿宋_GB2312" w:cs="仿宋"/>
                <w:color w:val="000000"/>
                <w:kern w:val="0"/>
                <w:sz w:val="24"/>
              </w:rPr>
              <w:t>根据</w:t>
            </w:r>
            <w:r>
              <w:rPr>
                <w:rFonts w:hint="eastAsia" w:ascii="仿宋_GB2312" w:eastAsia="仿宋_GB2312" w:cs="仿宋"/>
                <w:color w:val="000000"/>
                <w:kern w:val="0"/>
                <w:sz w:val="24"/>
              </w:rPr>
              <w:t>抽查</w:t>
            </w:r>
            <w:r>
              <w:rPr>
                <w:rFonts w:ascii="仿宋_GB2312" w:eastAsia="仿宋_GB2312" w:cs="仿宋"/>
                <w:color w:val="000000"/>
                <w:kern w:val="0"/>
                <w:sz w:val="24"/>
              </w:rPr>
              <w:t>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742" w:type="dxa"/>
            <w:vMerge w:val="continue"/>
            <w:vAlign w:val="center"/>
          </w:tcPr>
          <w:p/>
        </w:tc>
        <w:tc>
          <w:tcPr>
            <w:tcW w:w="2618" w:type="dxa"/>
            <w:gridSpan w:val="2"/>
            <w:tcBorders>
              <w:left w:val="single" w:color="auto" w:sz="4" w:space="0"/>
              <w:right w:val="single" w:color="auto" w:sz="4" w:space="0"/>
            </w:tcBorders>
            <w:vAlign w:val="center"/>
          </w:tcPr>
          <w:p>
            <w:pPr>
              <w:widowControl/>
              <w:spacing w:line="300" w:lineRule="exact"/>
              <w:jc w:val="center"/>
              <w:rPr>
                <w:rFonts w:ascii="仿宋_GB2312" w:eastAsia="仿宋_GB2312"/>
                <w:sz w:val="24"/>
              </w:rPr>
            </w:pPr>
            <w:r>
              <w:rPr>
                <w:rFonts w:ascii="仿宋_GB2312" w:eastAsia="仿宋_GB2312"/>
                <w:sz w:val="24"/>
              </w:rPr>
              <w:t>答复市政府转办</w:t>
            </w:r>
          </w:p>
          <w:p>
            <w:pPr>
              <w:widowControl/>
              <w:spacing w:line="300" w:lineRule="exact"/>
              <w:jc w:val="center"/>
              <w:rPr>
                <w:rFonts w:ascii="仿宋_GB2312" w:eastAsia="仿宋_GB2312"/>
                <w:sz w:val="24"/>
              </w:rPr>
            </w:pPr>
            <w:r>
              <w:rPr>
                <w:rFonts w:ascii="仿宋_GB2312" w:eastAsia="仿宋_GB2312"/>
                <w:sz w:val="24"/>
              </w:rPr>
              <w:t>依申请公开情况</w:t>
            </w:r>
          </w:p>
        </w:tc>
        <w:tc>
          <w:tcPr>
            <w:tcW w:w="510" w:type="dxa"/>
            <w:tcBorders>
              <w:left w:val="single" w:color="auto" w:sz="4" w:space="0"/>
              <w:right w:val="single" w:color="auto" w:sz="4" w:space="0"/>
              <w:tl2br w:val="nil"/>
              <w:tr2bl w:val="nil"/>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2</w:t>
            </w:r>
          </w:p>
        </w:tc>
        <w:tc>
          <w:tcPr>
            <w:tcW w:w="5297" w:type="dxa"/>
            <w:tcBorders>
              <w:left w:val="single" w:color="auto" w:sz="4" w:space="0"/>
              <w:right w:val="single" w:color="auto" w:sz="4" w:space="0"/>
              <w:tl2br w:val="nil"/>
              <w:tr2bl w:val="nil"/>
            </w:tcBorders>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答复市政府转办的信息公开申请时，答复不规范、不及时的，每件扣1分，</w:t>
            </w:r>
            <w:r>
              <w:rPr>
                <w:rFonts w:hint="eastAsia" w:ascii="仿宋_GB2312" w:eastAsia="仿宋_GB2312" w:cs="仿宋"/>
                <w:color w:val="000000"/>
                <w:kern w:val="0"/>
                <w:sz w:val="24"/>
              </w:rPr>
              <w:t>扣分上限为2分</w:t>
            </w:r>
          </w:p>
        </w:tc>
        <w:tc>
          <w:tcPr>
            <w:tcW w:w="2355" w:type="dxa"/>
            <w:tcBorders>
              <w:left w:val="single" w:color="auto" w:sz="4" w:space="0"/>
              <w:right w:val="single" w:color="auto" w:sz="4" w:space="0"/>
              <w:tl2br w:val="nil"/>
              <w:tr2bl w:val="nil"/>
            </w:tcBorders>
            <w:vAlign w:val="center"/>
          </w:tcPr>
          <w:p>
            <w:pPr>
              <w:jc w:val="center"/>
              <w:rPr>
                <w:rFonts w:ascii="仿宋_GB2312" w:eastAsia="仿宋_GB2312"/>
                <w:sz w:val="24"/>
              </w:rPr>
            </w:pPr>
            <w:r>
              <w:rPr>
                <w:rFonts w:hint="eastAsia" w:ascii="仿宋_GB2312" w:eastAsia="仿宋_GB2312"/>
                <w:sz w:val="24"/>
              </w:rPr>
              <w:t>－</w:t>
            </w:r>
          </w:p>
        </w:tc>
        <w:tc>
          <w:tcPr>
            <w:tcW w:w="2220" w:type="dxa"/>
            <w:tcBorders>
              <w:tl2br w:val="nil"/>
              <w:tr2bl w:val="nil"/>
            </w:tcBorders>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根据市政府办公室工作记录扣分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742" w:type="dxa"/>
            <w:vMerge w:val="restart"/>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政策解及</w:t>
            </w:r>
          </w:p>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公众参与</w:t>
            </w:r>
          </w:p>
          <w:p>
            <w:pPr>
              <w:widowControl/>
              <w:spacing w:line="300" w:lineRule="exact"/>
              <w:jc w:val="center"/>
              <w:rPr>
                <w:rFonts w:ascii="仿宋_GB2312" w:eastAsia="仿宋_GB2312" w:cs="仿宋"/>
                <w:color w:val="000000"/>
                <w:kern w:val="0"/>
                <w:sz w:val="24"/>
              </w:rPr>
            </w:pPr>
          </w:p>
        </w:tc>
        <w:tc>
          <w:tcPr>
            <w:tcW w:w="885" w:type="dxa"/>
            <w:vMerge w:val="restart"/>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政策解读</w:t>
            </w:r>
          </w:p>
        </w:tc>
        <w:tc>
          <w:tcPr>
            <w:tcW w:w="1733"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ascii="仿宋_GB2312" w:eastAsia="仿宋_GB2312" w:cs="仿宋"/>
                <w:color w:val="000000"/>
                <w:kern w:val="0"/>
                <w:sz w:val="24"/>
              </w:rPr>
              <w:t>解读责任</w:t>
            </w:r>
          </w:p>
        </w:tc>
        <w:tc>
          <w:tcPr>
            <w:tcW w:w="510"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sz w:val="24"/>
              </w:rPr>
            </w:pPr>
            <w:r>
              <w:rPr>
                <w:rFonts w:ascii="仿宋_GB2312" w:eastAsia="仿宋_GB2312"/>
                <w:sz w:val="24"/>
              </w:rPr>
              <w:t>2</w:t>
            </w:r>
          </w:p>
        </w:tc>
        <w:tc>
          <w:tcPr>
            <w:tcW w:w="5297" w:type="dxa"/>
            <w:tcBorders>
              <w:left w:val="single" w:color="auto" w:sz="4" w:space="0"/>
              <w:right w:val="single" w:color="auto" w:sz="4" w:space="0"/>
            </w:tcBorders>
            <w:vAlign w:val="center"/>
          </w:tcPr>
          <w:p>
            <w:pPr>
              <w:widowControl/>
              <w:spacing w:line="300" w:lineRule="exact"/>
              <w:rPr>
                <w:rFonts w:hint="eastAsia" w:ascii="仿宋_GB2312" w:eastAsia="仿宋_GB2312" w:cs="仿宋"/>
                <w:color w:val="000000"/>
                <w:kern w:val="0"/>
                <w:sz w:val="24"/>
              </w:rPr>
            </w:pPr>
            <w:r>
              <w:rPr>
                <w:rFonts w:hint="eastAsia" w:ascii="仿宋_GB2312" w:eastAsia="仿宋_GB2312" w:cs="仿宋"/>
                <w:color w:val="000000"/>
                <w:kern w:val="0"/>
                <w:sz w:val="24"/>
              </w:rPr>
              <w:t>政策文件</w:t>
            </w:r>
            <w:r>
              <w:rPr>
                <w:rFonts w:ascii="仿宋_GB2312" w:eastAsia="仿宋_GB2312" w:cs="仿宋"/>
                <w:color w:val="000000"/>
                <w:kern w:val="0"/>
                <w:sz w:val="24"/>
              </w:rPr>
              <w:t>未作解读，也没有说明不作解读的理由和依据的</w:t>
            </w:r>
            <w:r>
              <w:rPr>
                <w:rFonts w:hint="eastAsia" w:ascii="仿宋_GB2312" w:eastAsia="仿宋_GB2312" w:cs="仿宋"/>
                <w:color w:val="000000"/>
                <w:kern w:val="0"/>
                <w:sz w:val="24"/>
              </w:rPr>
              <w:t>，每一件扣1分</w:t>
            </w:r>
            <w:r>
              <w:rPr>
                <w:rFonts w:ascii="仿宋_GB2312" w:eastAsia="仿宋_GB2312" w:cs="仿宋"/>
                <w:color w:val="000000"/>
                <w:kern w:val="0"/>
                <w:sz w:val="24"/>
              </w:rPr>
              <w:t>，</w:t>
            </w:r>
            <w:r>
              <w:rPr>
                <w:rFonts w:hint="eastAsia" w:ascii="仿宋_GB2312" w:eastAsia="仿宋_GB2312" w:cs="仿宋"/>
                <w:color w:val="000000"/>
                <w:kern w:val="0"/>
                <w:sz w:val="24"/>
              </w:rPr>
              <w:t>扣分上限为</w:t>
            </w:r>
            <w:r>
              <w:rPr>
                <w:rFonts w:ascii="仿宋_GB2312" w:eastAsia="仿宋_GB2312" w:cs="仿宋"/>
                <w:color w:val="000000"/>
                <w:kern w:val="0"/>
                <w:sz w:val="24"/>
              </w:rPr>
              <w:t>2</w:t>
            </w:r>
            <w:r>
              <w:rPr>
                <w:rFonts w:hint="eastAsia" w:ascii="仿宋_GB2312" w:eastAsia="仿宋_GB2312" w:cs="仿宋"/>
                <w:color w:val="000000"/>
                <w:kern w:val="0"/>
                <w:sz w:val="24"/>
              </w:rPr>
              <w:t>分</w:t>
            </w:r>
          </w:p>
        </w:tc>
        <w:tc>
          <w:tcPr>
            <w:tcW w:w="235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220" w:type="dxa"/>
            <w:vAlign w:val="center"/>
          </w:tcPr>
          <w:p>
            <w:pPr>
              <w:widowControl/>
              <w:spacing w:line="300" w:lineRule="exact"/>
              <w:rPr>
                <w:rFonts w:hint="eastAsia" w:ascii="仿宋_GB2312" w:eastAsia="仿宋_GB2312" w:cs="仿宋"/>
                <w:color w:val="000000"/>
                <w:kern w:val="0"/>
                <w:sz w:val="24"/>
              </w:rPr>
            </w:pPr>
            <w:r>
              <w:rPr>
                <w:rFonts w:hint="eastAsia" w:ascii="仿宋_GB2312" w:eastAsia="仿宋_GB2312" w:cs="仿宋"/>
                <w:color w:val="000000"/>
                <w:kern w:val="0"/>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742" w:type="dxa"/>
            <w:vMerge w:val="continue"/>
            <w:vAlign w:val="center"/>
          </w:tcPr>
          <w:p/>
        </w:tc>
        <w:tc>
          <w:tcPr>
            <w:tcW w:w="885" w:type="dxa"/>
            <w:vMerge w:val="continue"/>
            <w:tcBorders>
              <w:left w:val="single" w:color="auto" w:sz="4" w:space="0"/>
              <w:right w:val="single" w:color="auto" w:sz="4" w:space="0"/>
            </w:tcBorders>
            <w:vAlign w:val="center"/>
          </w:tcPr>
          <w:p/>
        </w:tc>
        <w:tc>
          <w:tcPr>
            <w:tcW w:w="1733"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ascii="仿宋_GB2312" w:eastAsia="仿宋_GB2312" w:cs="仿宋"/>
                <w:color w:val="000000"/>
                <w:kern w:val="0"/>
                <w:sz w:val="24"/>
              </w:rPr>
              <w:t>解读质量</w:t>
            </w:r>
          </w:p>
        </w:tc>
        <w:tc>
          <w:tcPr>
            <w:tcW w:w="510"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ascii="仿宋_GB2312" w:eastAsia="仿宋_GB2312" w:cs="仿宋"/>
                <w:color w:val="000000"/>
                <w:kern w:val="0"/>
                <w:sz w:val="24"/>
              </w:rPr>
              <w:t>2</w:t>
            </w:r>
          </w:p>
        </w:tc>
        <w:tc>
          <w:tcPr>
            <w:tcW w:w="5297" w:type="dxa"/>
            <w:tcBorders>
              <w:left w:val="single" w:color="auto" w:sz="4" w:space="0"/>
              <w:right w:val="single" w:color="auto" w:sz="4" w:space="0"/>
            </w:tcBorders>
            <w:vAlign w:val="center"/>
          </w:tcPr>
          <w:p>
            <w:pPr>
              <w:widowControl/>
              <w:spacing w:line="300" w:lineRule="exact"/>
              <w:rPr>
                <w:rFonts w:hint="eastAsia" w:ascii="仿宋_GB2312" w:eastAsia="仿宋_GB2312" w:cs="仿宋"/>
                <w:color w:val="000000"/>
                <w:kern w:val="0"/>
                <w:sz w:val="24"/>
              </w:rPr>
            </w:pPr>
            <w:r>
              <w:rPr>
                <w:rFonts w:ascii="仿宋_GB2312" w:eastAsia="仿宋_GB2312" w:cs="仿宋"/>
                <w:color w:val="000000"/>
                <w:kern w:val="0"/>
                <w:sz w:val="24"/>
              </w:rPr>
              <w:t>解读材料简单罗列标题、无实质性解读的，</w:t>
            </w:r>
            <w:r>
              <w:rPr>
                <w:rFonts w:hint="eastAsia" w:ascii="仿宋_GB2312" w:eastAsia="仿宋_GB2312" w:cs="仿宋"/>
                <w:color w:val="000000"/>
                <w:kern w:val="0"/>
                <w:sz w:val="24"/>
              </w:rPr>
              <w:t>每一件扣1分</w:t>
            </w:r>
            <w:r>
              <w:rPr>
                <w:rFonts w:ascii="仿宋_GB2312" w:eastAsia="仿宋_GB2312" w:cs="仿宋"/>
                <w:color w:val="000000"/>
                <w:kern w:val="0"/>
                <w:sz w:val="24"/>
              </w:rPr>
              <w:t>，</w:t>
            </w:r>
            <w:r>
              <w:rPr>
                <w:rFonts w:hint="eastAsia" w:ascii="仿宋_GB2312" w:eastAsia="仿宋_GB2312" w:cs="仿宋"/>
                <w:color w:val="000000"/>
                <w:kern w:val="0"/>
                <w:sz w:val="24"/>
              </w:rPr>
              <w:t>扣分上限为</w:t>
            </w:r>
            <w:r>
              <w:rPr>
                <w:rFonts w:ascii="仿宋_GB2312" w:eastAsia="仿宋_GB2312" w:cs="仿宋"/>
                <w:color w:val="000000"/>
                <w:kern w:val="0"/>
                <w:sz w:val="24"/>
              </w:rPr>
              <w:t>2</w:t>
            </w:r>
            <w:r>
              <w:rPr>
                <w:rFonts w:hint="eastAsia" w:ascii="仿宋_GB2312" w:eastAsia="仿宋_GB2312" w:cs="仿宋"/>
                <w:color w:val="000000"/>
                <w:kern w:val="0"/>
                <w:sz w:val="24"/>
              </w:rPr>
              <w:t>分</w:t>
            </w:r>
          </w:p>
        </w:tc>
        <w:tc>
          <w:tcPr>
            <w:tcW w:w="235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220" w:type="dxa"/>
            <w:vAlign w:val="center"/>
          </w:tcPr>
          <w:p>
            <w:pPr>
              <w:widowControl/>
              <w:spacing w:line="300" w:lineRule="exact"/>
              <w:rPr>
                <w:rFonts w:hint="eastAsia" w:ascii="仿宋_GB2312" w:eastAsia="仿宋_GB2312" w:cs="仿宋"/>
                <w:color w:val="000000"/>
                <w:kern w:val="0"/>
                <w:sz w:val="24"/>
              </w:rPr>
            </w:pPr>
            <w:r>
              <w:rPr>
                <w:rFonts w:hint="eastAsia" w:ascii="仿宋_GB2312" w:eastAsia="仿宋_GB2312" w:cs="仿宋"/>
                <w:color w:val="000000"/>
                <w:kern w:val="0"/>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742" w:type="dxa"/>
            <w:vMerge w:val="continue"/>
            <w:vAlign w:val="center"/>
          </w:tcPr>
          <w:p/>
        </w:tc>
        <w:tc>
          <w:tcPr>
            <w:tcW w:w="885" w:type="dxa"/>
            <w:vMerge w:val="continue"/>
            <w:tcBorders>
              <w:left w:val="single" w:color="auto" w:sz="4" w:space="0"/>
              <w:right w:val="single" w:color="auto" w:sz="4" w:space="0"/>
            </w:tcBorders>
            <w:vAlign w:val="center"/>
          </w:tcPr>
          <w:p/>
        </w:tc>
        <w:tc>
          <w:tcPr>
            <w:tcW w:w="1733"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ascii="仿宋_GB2312" w:eastAsia="仿宋_GB2312" w:cs="仿宋"/>
                <w:color w:val="000000"/>
                <w:kern w:val="0"/>
                <w:sz w:val="24"/>
              </w:rPr>
              <w:t>多样化解读</w:t>
            </w:r>
          </w:p>
        </w:tc>
        <w:tc>
          <w:tcPr>
            <w:tcW w:w="510"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5297"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355" w:type="dxa"/>
            <w:tcBorders>
              <w:left w:val="single" w:color="auto" w:sz="4" w:space="0"/>
              <w:right w:val="single" w:color="auto" w:sz="4" w:space="0"/>
            </w:tcBorders>
            <w:vAlign w:val="center"/>
          </w:tcPr>
          <w:p>
            <w:pPr>
              <w:widowControl/>
              <w:spacing w:line="300" w:lineRule="exact"/>
              <w:rPr>
                <w:rFonts w:hint="eastAsia" w:ascii="仿宋_GB2312" w:eastAsia="仿宋_GB2312" w:cs="仿宋"/>
                <w:color w:val="000000"/>
                <w:kern w:val="0"/>
                <w:sz w:val="24"/>
              </w:rPr>
            </w:pPr>
            <w:r>
              <w:rPr>
                <w:rFonts w:ascii="仿宋_GB2312" w:eastAsia="仿宋_GB2312" w:cs="仿宋"/>
                <w:color w:val="000000"/>
                <w:kern w:val="0"/>
                <w:sz w:val="24"/>
              </w:rPr>
              <w:t>通过文字解读、图片解读、音频解读、视频解读、政策宣讲会、新闻发布会、培训会等方式中三种及以上方式开展政策解读的，</w:t>
            </w:r>
            <w:r>
              <w:rPr>
                <w:rFonts w:hint="eastAsia" w:ascii="仿宋_GB2312" w:eastAsia="仿宋_GB2312" w:cs="仿宋"/>
                <w:color w:val="000000"/>
                <w:kern w:val="0"/>
                <w:sz w:val="24"/>
              </w:rPr>
              <w:t>每一</w:t>
            </w:r>
            <w:r>
              <w:rPr>
                <w:rFonts w:ascii="仿宋_GB2312" w:eastAsia="仿宋_GB2312" w:cs="仿宋"/>
                <w:color w:val="000000"/>
                <w:kern w:val="0"/>
                <w:sz w:val="24"/>
              </w:rPr>
              <w:t>文件</w:t>
            </w:r>
            <w:r>
              <w:rPr>
                <w:rFonts w:hint="eastAsia" w:ascii="仿宋_GB2312" w:eastAsia="仿宋_GB2312" w:cs="仿宋"/>
                <w:color w:val="000000"/>
                <w:kern w:val="0"/>
                <w:sz w:val="24"/>
              </w:rPr>
              <w:t>加</w:t>
            </w:r>
            <w:r>
              <w:rPr>
                <w:rFonts w:ascii="仿宋_GB2312" w:eastAsia="仿宋_GB2312" w:cs="仿宋"/>
                <w:color w:val="000000"/>
                <w:kern w:val="0"/>
                <w:sz w:val="24"/>
              </w:rPr>
              <w:t>2</w:t>
            </w:r>
            <w:r>
              <w:rPr>
                <w:rFonts w:hint="eastAsia" w:ascii="仿宋_GB2312" w:eastAsia="仿宋_GB2312" w:cs="仿宋"/>
                <w:color w:val="000000"/>
                <w:kern w:val="0"/>
                <w:sz w:val="24"/>
              </w:rPr>
              <w:t>分</w:t>
            </w:r>
            <w:r>
              <w:rPr>
                <w:rFonts w:ascii="仿宋_GB2312" w:eastAsia="仿宋_GB2312" w:cs="仿宋"/>
                <w:color w:val="000000"/>
                <w:kern w:val="0"/>
                <w:sz w:val="24"/>
              </w:rPr>
              <w:t>，加分上限6分</w:t>
            </w:r>
          </w:p>
        </w:tc>
        <w:tc>
          <w:tcPr>
            <w:tcW w:w="2220" w:type="dxa"/>
            <w:vAlign w:val="center"/>
          </w:tcPr>
          <w:p>
            <w:pPr>
              <w:widowControl/>
              <w:spacing w:line="300" w:lineRule="exact"/>
              <w:rPr>
                <w:rFonts w:hint="eastAsia" w:ascii="仿宋_GB2312" w:eastAsia="仿宋_GB2312" w:cs="仿宋"/>
                <w:color w:val="000000"/>
                <w:kern w:val="0"/>
                <w:sz w:val="24"/>
              </w:rPr>
            </w:pPr>
            <w:r>
              <w:rPr>
                <w:rFonts w:hint="eastAsia" w:ascii="仿宋_GB2312" w:eastAsia="仿宋_GB2312" w:cs="仿宋"/>
                <w:color w:val="000000"/>
                <w:kern w:val="0"/>
                <w:sz w:val="24"/>
              </w:rPr>
              <w:t>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742" w:type="dxa"/>
            <w:vMerge w:val="continue"/>
            <w:tcBorders>
              <w:tl2br w:val="nil"/>
              <w:tr2bl w:val="nil"/>
            </w:tcBorders>
            <w:vAlign w:val="center"/>
          </w:tcPr>
          <w:p>
            <w:pPr>
              <w:widowControl/>
              <w:spacing w:line="300" w:lineRule="exact"/>
              <w:jc w:val="center"/>
              <w:rPr>
                <w:rFonts w:ascii="仿宋_GB2312" w:eastAsia="仿宋_GB2312" w:cs="仿宋"/>
                <w:color w:val="000000"/>
                <w:kern w:val="0"/>
                <w:sz w:val="24"/>
              </w:rPr>
            </w:pPr>
          </w:p>
        </w:tc>
        <w:tc>
          <w:tcPr>
            <w:tcW w:w="885"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互动咨询</w:t>
            </w:r>
          </w:p>
        </w:tc>
        <w:tc>
          <w:tcPr>
            <w:tcW w:w="1733"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互动质量</w:t>
            </w:r>
          </w:p>
        </w:tc>
        <w:tc>
          <w:tcPr>
            <w:tcW w:w="510"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4</w:t>
            </w:r>
          </w:p>
        </w:tc>
        <w:tc>
          <w:tcPr>
            <w:tcW w:w="5297" w:type="dxa"/>
            <w:tcBorders>
              <w:left w:val="single" w:color="auto" w:sz="4" w:space="0"/>
              <w:right w:val="single" w:color="auto" w:sz="4" w:space="0"/>
            </w:tcBorders>
            <w:vAlign w:val="center"/>
          </w:tcPr>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答复市长信箱转办通知时，答复不及时、质量不高、推诿、敷衍的，每一件扣1分，扣分上限3分；</w:t>
            </w:r>
          </w:p>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本级政府领导信箱答复质量不高的，扣1分</w:t>
            </w:r>
          </w:p>
        </w:tc>
        <w:tc>
          <w:tcPr>
            <w:tcW w:w="235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220" w:type="dxa"/>
            <w:vAlign w:val="center"/>
          </w:tcPr>
          <w:p>
            <w:pPr>
              <w:widowControl/>
              <w:spacing w:line="300" w:lineRule="exact"/>
              <w:rPr>
                <w:rFonts w:ascii="仿宋_GB2312" w:eastAsia="仿宋_GB2312" w:cs="仿宋"/>
                <w:color w:val="000000"/>
                <w:kern w:val="0"/>
                <w:sz w:val="24"/>
              </w:rPr>
            </w:pPr>
            <w:r>
              <w:rPr>
                <w:rFonts w:hint="eastAsia" w:ascii="仿宋_GB2312" w:eastAsia="仿宋_GB2312" w:cs="仿宋"/>
                <w:color w:val="000000"/>
                <w:kern w:val="0"/>
                <w:sz w:val="24"/>
              </w:rPr>
              <w:t>网上检查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42" w:type="dxa"/>
            <w:vMerge w:val="restart"/>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公</w:t>
            </w:r>
          </w:p>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开</w:t>
            </w:r>
          </w:p>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渠</w:t>
            </w:r>
          </w:p>
          <w:p>
            <w:pPr>
              <w:jc w:val="center"/>
              <w:rPr>
                <w:rFonts w:ascii="仿宋_GB2312" w:eastAsia="仿宋_GB2312" w:cs="仿宋"/>
                <w:color w:val="000000"/>
                <w:kern w:val="0"/>
                <w:sz w:val="24"/>
              </w:rPr>
            </w:pPr>
            <w:r>
              <w:rPr>
                <w:rFonts w:ascii="仿宋_GB2312" w:eastAsia="仿宋_GB2312" w:cs="仿宋"/>
                <w:color w:val="000000"/>
                <w:kern w:val="0"/>
                <w:sz w:val="24"/>
              </w:rPr>
              <w:t>道</w:t>
            </w:r>
          </w:p>
          <w:p>
            <w:pPr>
              <w:widowControl/>
              <w:spacing w:line="300" w:lineRule="exact"/>
              <w:jc w:val="center"/>
              <w:rPr>
                <w:rFonts w:ascii="仿宋_GB2312" w:eastAsia="仿宋_GB2312" w:cs="仿宋"/>
                <w:color w:val="000000"/>
                <w:kern w:val="0"/>
                <w:sz w:val="24"/>
              </w:rPr>
            </w:pPr>
          </w:p>
        </w:tc>
        <w:tc>
          <w:tcPr>
            <w:tcW w:w="885" w:type="dxa"/>
            <w:vMerge w:val="restart"/>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政府网站和政务新媒体</w:t>
            </w:r>
          </w:p>
          <w:p>
            <w:pPr>
              <w:widowControl/>
              <w:spacing w:line="300" w:lineRule="exact"/>
              <w:jc w:val="center"/>
              <w:rPr>
                <w:rFonts w:ascii="仿宋_GB2312" w:eastAsia="仿宋_GB2312" w:cs="仿宋"/>
                <w:color w:val="000000"/>
                <w:kern w:val="0"/>
                <w:sz w:val="24"/>
              </w:rPr>
            </w:pPr>
          </w:p>
        </w:tc>
        <w:tc>
          <w:tcPr>
            <w:tcW w:w="1733"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ascii="仿宋_GB2312" w:eastAsia="仿宋_GB2312" w:cs="仿宋"/>
                <w:color w:val="000000"/>
                <w:kern w:val="0"/>
                <w:sz w:val="24"/>
              </w:rPr>
              <w:t>网站信息维护</w:t>
            </w:r>
          </w:p>
        </w:tc>
        <w:tc>
          <w:tcPr>
            <w:tcW w:w="510"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ascii="仿宋_GB2312" w:eastAsia="仿宋_GB2312" w:cs="仿宋"/>
                <w:color w:val="000000"/>
                <w:kern w:val="0"/>
                <w:sz w:val="24"/>
              </w:rPr>
              <w:t>10</w:t>
            </w:r>
          </w:p>
        </w:tc>
        <w:tc>
          <w:tcPr>
            <w:tcW w:w="5297"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spacing w:val="-6"/>
                <w:kern w:val="0"/>
                <w:sz w:val="24"/>
              </w:rPr>
            </w:pPr>
            <w:r>
              <w:rPr>
                <w:rFonts w:ascii="仿宋_GB2312" w:eastAsia="仿宋_GB2312" w:cs="仿宋"/>
                <w:color w:val="000000"/>
                <w:spacing w:val="-6"/>
                <w:kern w:val="0"/>
                <w:sz w:val="24"/>
              </w:rPr>
              <w:t>门户网站主要页面、栏目更新维护不及时的，扣4分；</w:t>
            </w:r>
          </w:p>
          <w:p>
            <w:pPr>
              <w:widowControl/>
              <w:spacing w:line="300" w:lineRule="exact"/>
              <w:rPr>
                <w:rFonts w:hint="eastAsia" w:ascii="仿宋_GB2312" w:eastAsia="仿宋_GB2312" w:cs="仿宋"/>
                <w:color w:val="000000"/>
                <w:kern w:val="0"/>
                <w:sz w:val="24"/>
              </w:rPr>
            </w:pPr>
            <w:r>
              <w:rPr>
                <w:rFonts w:ascii="仿宋_GB2312" w:eastAsia="仿宋_GB2312" w:cs="仿宋"/>
                <w:color w:val="000000"/>
                <w:kern w:val="0"/>
                <w:sz w:val="24"/>
              </w:rPr>
              <w:t>因存在安全事故、严重表述错误、断链错链等问题被通报或约谈的，每通报或约谈一次扣3分，扣分上限6分</w:t>
            </w:r>
          </w:p>
        </w:tc>
        <w:tc>
          <w:tcPr>
            <w:tcW w:w="235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220" w:type="dxa"/>
            <w:tcBorders>
              <w:tl2br w:val="nil"/>
              <w:tr2bl w:val="nil"/>
            </w:tcBorders>
            <w:vAlign w:val="center"/>
          </w:tcPr>
          <w:p>
            <w:pPr>
              <w:widowControl/>
              <w:spacing w:line="300" w:lineRule="exact"/>
              <w:rPr>
                <w:rFonts w:ascii="仿宋_GB2312" w:eastAsia="仿宋_GB2312" w:cs="仿宋"/>
                <w:color w:val="000000"/>
                <w:kern w:val="0"/>
                <w:sz w:val="24"/>
              </w:rPr>
            </w:pPr>
            <w:r>
              <w:rPr>
                <w:rFonts w:hint="eastAsia" w:ascii="仿宋_GB2312" w:eastAsia="仿宋_GB2312" w:cs="仿宋"/>
                <w:color w:val="000000"/>
                <w:kern w:val="0"/>
                <w:sz w:val="24"/>
              </w:rPr>
              <w:t>网上检查</w:t>
            </w:r>
            <w:r>
              <w:rPr>
                <w:rFonts w:ascii="仿宋_GB2312" w:eastAsia="仿宋_GB2312" w:cs="仿宋"/>
                <w:color w:val="000000"/>
                <w:kern w:val="0"/>
                <w:sz w:val="24"/>
              </w:rPr>
              <w:t>+查询通报约谈记录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2" w:type="dxa"/>
            <w:vMerge w:val="continue"/>
            <w:vAlign w:val="center"/>
          </w:tcPr>
          <w:p/>
        </w:tc>
        <w:tc>
          <w:tcPr>
            <w:tcW w:w="885" w:type="dxa"/>
            <w:vMerge w:val="continue"/>
            <w:tcBorders>
              <w:left w:val="single" w:color="auto" w:sz="4" w:space="0"/>
              <w:right w:val="single" w:color="auto" w:sz="4" w:space="0"/>
            </w:tcBorders>
            <w:vAlign w:val="center"/>
          </w:tcPr>
          <w:p/>
        </w:tc>
        <w:tc>
          <w:tcPr>
            <w:tcW w:w="1733"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ascii="仿宋_GB2312" w:eastAsia="仿宋_GB2312" w:cs="仿宋"/>
                <w:color w:val="000000"/>
                <w:kern w:val="0"/>
                <w:sz w:val="24"/>
              </w:rPr>
              <w:t>网站年度报表</w:t>
            </w:r>
          </w:p>
        </w:tc>
        <w:tc>
          <w:tcPr>
            <w:tcW w:w="510"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1</w:t>
            </w:r>
          </w:p>
        </w:tc>
        <w:tc>
          <w:tcPr>
            <w:tcW w:w="5297" w:type="dxa"/>
            <w:tcBorders>
              <w:left w:val="single" w:color="auto" w:sz="4" w:space="0"/>
              <w:right w:val="single" w:color="auto" w:sz="4" w:space="0"/>
            </w:tcBorders>
            <w:vAlign w:val="center"/>
          </w:tcPr>
          <w:p>
            <w:pPr>
              <w:widowControl/>
              <w:spacing w:line="300" w:lineRule="exact"/>
              <w:rPr>
                <w:rFonts w:hint="eastAsia" w:ascii="仿宋_GB2312" w:eastAsia="仿宋_GB2312" w:cs="仿宋"/>
                <w:color w:val="000000"/>
                <w:kern w:val="0"/>
                <w:sz w:val="24"/>
              </w:rPr>
            </w:pPr>
            <w:r>
              <w:rPr>
                <w:rFonts w:ascii="仿宋_GB2312" w:eastAsia="仿宋_GB2312" w:cs="仿宋"/>
                <w:color w:val="000000"/>
                <w:kern w:val="0"/>
                <w:sz w:val="24"/>
              </w:rPr>
              <w:t>网站年度报表内容不符合国家规定、格式不规范、超期发布的，扣1分</w:t>
            </w:r>
          </w:p>
        </w:tc>
        <w:tc>
          <w:tcPr>
            <w:tcW w:w="235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220" w:type="dxa"/>
            <w:vAlign w:val="center"/>
          </w:tcPr>
          <w:p>
            <w:pPr>
              <w:widowControl/>
              <w:spacing w:line="300" w:lineRule="exact"/>
              <w:rPr>
                <w:rFonts w:hint="eastAsia" w:ascii="仿宋_GB2312" w:eastAsia="仿宋_GB2312" w:cs="仿宋"/>
                <w:color w:val="000000"/>
                <w:kern w:val="0"/>
                <w:sz w:val="24"/>
              </w:rPr>
            </w:pPr>
            <w:r>
              <w:rPr>
                <w:rFonts w:hint="eastAsia" w:ascii="仿宋_GB2312" w:eastAsia="仿宋_GB2312" w:cs="仿宋"/>
                <w:color w:val="000000"/>
                <w:kern w:val="0"/>
                <w:sz w:val="24"/>
              </w:rPr>
              <w:t>网上检查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742" w:type="dxa"/>
            <w:vMerge w:val="continue"/>
            <w:vAlign w:val="center"/>
          </w:tcPr>
          <w:p/>
        </w:tc>
        <w:tc>
          <w:tcPr>
            <w:tcW w:w="885" w:type="dxa"/>
            <w:vMerge w:val="continue"/>
            <w:tcBorders>
              <w:left w:val="single" w:color="auto" w:sz="4" w:space="0"/>
              <w:right w:val="single" w:color="auto" w:sz="4" w:space="0"/>
            </w:tcBorders>
            <w:vAlign w:val="center"/>
          </w:tcPr>
          <w:p/>
        </w:tc>
        <w:tc>
          <w:tcPr>
            <w:tcW w:w="1733"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政务新媒体</w:t>
            </w:r>
          </w:p>
          <w:p>
            <w:pPr>
              <w:widowControl/>
              <w:spacing w:line="300" w:lineRule="exact"/>
              <w:jc w:val="center"/>
              <w:rPr>
                <w:rFonts w:hint="eastAsia" w:ascii="仿宋_GB2312" w:eastAsia="仿宋_GB2312" w:cs="仿宋"/>
                <w:color w:val="000000"/>
                <w:kern w:val="0"/>
                <w:sz w:val="24"/>
              </w:rPr>
            </w:pPr>
            <w:r>
              <w:rPr>
                <w:rFonts w:ascii="仿宋_GB2312" w:eastAsia="仿宋_GB2312" w:cs="仿宋"/>
                <w:color w:val="000000"/>
                <w:kern w:val="0"/>
                <w:sz w:val="24"/>
              </w:rPr>
              <w:t>信息维护</w:t>
            </w:r>
          </w:p>
        </w:tc>
        <w:tc>
          <w:tcPr>
            <w:tcW w:w="510" w:type="dxa"/>
            <w:tcBorders>
              <w:left w:val="single" w:color="auto" w:sz="4" w:space="0"/>
              <w:right w:val="single" w:color="auto" w:sz="4" w:space="0"/>
            </w:tcBorders>
            <w:vAlign w:val="center"/>
          </w:tcPr>
          <w:p>
            <w:pPr>
              <w:widowControl/>
              <w:jc w:val="center"/>
              <w:rPr>
                <w:rFonts w:hint="eastAsia" w:ascii="仿宋_GB2312" w:eastAsia="仿宋_GB2312" w:cs="仿宋"/>
                <w:color w:val="000000"/>
                <w:kern w:val="0"/>
                <w:sz w:val="24"/>
              </w:rPr>
            </w:pPr>
            <w:r>
              <w:rPr>
                <w:rFonts w:ascii="仿宋_GB2312" w:eastAsia="仿宋_GB2312" w:cs="仿宋"/>
                <w:color w:val="000000"/>
                <w:kern w:val="0"/>
                <w:sz w:val="24"/>
              </w:rPr>
              <w:t>13</w:t>
            </w:r>
          </w:p>
        </w:tc>
        <w:tc>
          <w:tcPr>
            <w:tcW w:w="5297"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已开设的政务新媒体更新不及时、功能不可用的，扣4分；</w:t>
            </w:r>
          </w:p>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违规开设政务新媒体的，扣3分；</w:t>
            </w:r>
          </w:p>
          <w:p>
            <w:pPr>
              <w:widowControl/>
              <w:spacing w:line="300" w:lineRule="exact"/>
              <w:rPr>
                <w:rFonts w:hint="eastAsia" w:ascii="仿宋_GB2312" w:eastAsia="仿宋_GB2312" w:cs="仿宋"/>
                <w:color w:val="000000"/>
                <w:kern w:val="0"/>
                <w:sz w:val="24"/>
              </w:rPr>
            </w:pPr>
            <w:r>
              <w:rPr>
                <w:rFonts w:ascii="仿宋_GB2312" w:eastAsia="仿宋_GB2312" w:cs="仿宋"/>
                <w:color w:val="000000"/>
                <w:kern w:val="0"/>
                <w:sz w:val="24"/>
              </w:rPr>
              <w:t>因存在安全事故、严重表述错误、断链错链等问题被通报或约谈的，每通报或约谈一次扣3分，扣分上限6分</w:t>
            </w:r>
          </w:p>
        </w:tc>
        <w:tc>
          <w:tcPr>
            <w:tcW w:w="235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220" w:type="dxa"/>
            <w:vAlign w:val="center"/>
          </w:tcPr>
          <w:p>
            <w:pPr>
              <w:widowControl/>
              <w:spacing w:line="300" w:lineRule="exact"/>
              <w:rPr>
                <w:rFonts w:hint="eastAsia" w:ascii="仿宋_GB2312" w:eastAsia="仿宋_GB2312" w:cs="仿宋"/>
                <w:color w:val="000000"/>
                <w:kern w:val="0"/>
                <w:sz w:val="24"/>
              </w:rPr>
            </w:pPr>
            <w:r>
              <w:rPr>
                <w:rFonts w:hint="eastAsia" w:ascii="仿宋_GB2312" w:eastAsia="仿宋_GB2312" w:cs="仿宋"/>
                <w:color w:val="000000"/>
                <w:kern w:val="0"/>
                <w:sz w:val="24"/>
              </w:rPr>
              <w:t>网上检查</w:t>
            </w:r>
            <w:r>
              <w:rPr>
                <w:rFonts w:ascii="仿宋_GB2312" w:eastAsia="仿宋_GB2312" w:cs="仿宋"/>
                <w:color w:val="000000"/>
                <w:kern w:val="0"/>
                <w:sz w:val="24"/>
              </w:rPr>
              <w:t>+查询通报约谈记录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742" w:type="dxa"/>
            <w:vMerge w:val="continue"/>
            <w:vAlign w:val="center"/>
          </w:tcPr>
          <w:p/>
        </w:tc>
        <w:tc>
          <w:tcPr>
            <w:tcW w:w="885" w:type="dxa"/>
            <w:vMerge w:val="continue"/>
            <w:tcBorders>
              <w:left w:val="single" w:color="auto" w:sz="4" w:space="0"/>
              <w:right w:val="single" w:color="auto" w:sz="4" w:space="0"/>
            </w:tcBorders>
            <w:vAlign w:val="center"/>
          </w:tcPr>
          <w:p/>
        </w:tc>
        <w:tc>
          <w:tcPr>
            <w:tcW w:w="1733"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网站和新媒体</w:t>
            </w:r>
          </w:p>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整改情况</w:t>
            </w:r>
          </w:p>
        </w:tc>
        <w:tc>
          <w:tcPr>
            <w:tcW w:w="510" w:type="dxa"/>
            <w:tcBorders>
              <w:left w:val="single" w:color="auto" w:sz="4" w:space="0"/>
              <w:right w:val="single" w:color="auto" w:sz="4" w:space="0"/>
            </w:tcBorders>
            <w:vAlign w:val="center"/>
          </w:tcPr>
          <w:p>
            <w:pPr>
              <w:widowControl/>
              <w:jc w:val="center"/>
              <w:rPr>
                <w:rFonts w:ascii="仿宋_GB2312" w:eastAsia="仿宋_GB2312" w:cs="仿宋"/>
                <w:color w:val="000000"/>
                <w:kern w:val="0"/>
                <w:sz w:val="24"/>
              </w:rPr>
            </w:pPr>
            <w:r>
              <w:rPr>
                <w:rFonts w:ascii="仿宋_GB2312" w:eastAsia="仿宋_GB2312" w:cs="仿宋"/>
                <w:color w:val="000000"/>
                <w:kern w:val="0"/>
                <w:sz w:val="24"/>
              </w:rPr>
              <w:t>4</w:t>
            </w:r>
          </w:p>
        </w:tc>
        <w:tc>
          <w:tcPr>
            <w:tcW w:w="5297" w:type="dxa"/>
            <w:tcBorders>
              <w:left w:val="single" w:color="auto" w:sz="4" w:space="0"/>
              <w:right w:val="single" w:color="auto" w:sz="4" w:space="0"/>
            </w:tcBorders>
            <w:vAlign w:val="center"/>
          </w:tcPr>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未根据国办、省政府办公厅、市政府办公室通报情况整改落实的，有一次扣2分，扣分上限4分</w:t>
            </w:r>
          </w:p>
        </w:tc>
        <w:tc>
          <w:tcPr>
            <w:tcW w:w="2355"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hint="eastAsia" w:ascii="仿宋_GB2312" w:eastAsia="仿宋_GB2312" w:cs="仿宋"/>
                <w:color w:val="000000"/>
                <w:kern w:val="0"/>
                <w:sz w:val="24"/>
              </w:rPr>
              <w:t>－</w:t>
            </w:r>
          </w:p>
        </w:tc>
        <w:tc>
          <w:tcPr>
            <w:tcW w:w="2220" w:type="dxa"/>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查询通报情况+被考核单位提供相关印证材料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742" w:type="dxa"/>
            <w:vMerge w:val="continue"/>
            <w:tcBorders>
              <w:tl2br w:val="nil"/>
              <w:tr2bl w:val="nil"/>
            </w:tcBorders>
            <w:vAlign w:val="center"/>
          </w:tcPr>
          <w:p>
            <w:pPr>
              <w:widowControl/>
              <w:spacing w:line="300" w:lineRule="exact"/>
              <w:jc w:val="center"/>
              <w:rPr>
                <w:rFonts w:ascii="仿宋_GB2312" w:eastAsia="仿宋_GB2312" w:cs="仿宋"/>
                <w:color w:val="000000"/>
                <w:kern w:val="0"/>
                <w:sz w:val="24"/>
              </w:rPr>
            </w:pPr>
          </w:p>
        </w:tc>
        <w:tc>
          <w:tcPr>
            <w:tcW w:w="885" w:type="dxa"/>
            <w:vMerge w:val="continue"/>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p>
        </w:tc>
        <w:tc>
          <w:tcPr>
            <w:tcW w:w="1733"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网站与新媒体报送系统数据维护情况</w:t>
            </w:r>
          </w:p>
        </w:tc>
        <w:tc>
          <w:tcPr>
            <w:tcW w:w="510" w:type="dxa"/>
            <w:tcBorders>
              <w:left w:val="single" w:color="auto" w:sz="4" w:space="0"/>
              <w:right w:val="single" w:color="auto" w:sz="4" w:space="0"/>
            </w:tcBorders>
            <w:vAlign w:val="center"/>
          </w:tcPr>
          <w:p>
            <w:pPr>
              <w:widowControl/>
              <w:jc w:val="center"/>
              <w:rPr>
                <w:rFonts w:ascii="仿宋_GB2312" w:eastAsia="仿宋_GB2312" w:cs="仿宋"/>
                <w:color w:val="000000"/>
                <w:kern w:val="0"/>
                <w:sz w:val="24"/>
              </w:rPr>
            </w:pPr>
            <w:r>
              <w:rPr>
                <w:rFonts w:ascii="仿宋_GB2312" w:eastAsia="仿宋_GB2312" w:cs="仿宋"/>
                <w:color w:val="000000"/>
                <w:kern w:val="0"/>
                <w:sz w:val="24"/>
              </w:rPr>
              <w:t>1</w:t>
            </w:r>
          </w:p>
        </w:tc>
        <w:tc>
          <w:tcPr>
            <w:tcW w:w="5297" w:type="dxa"/>
            <w:tcBorders>
              <w:left w:val="single" w:color="auto" w:sz="4" w:space="0"/>
              <w:right w:val="single" w:color="auto" w:sz="4" w:space="0"/>
            </w:tcBorders>
            <w:vAlign w:val="center"/>
          </w:tcPr>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全国政府网站信息报送系统、全国政务新媒体信息报送系统中信息更新维护不准确、不及时的，或存在漏报瞒报的，扣1分</w:t>
            </w:r>
          </w:p>
        </w:tc>
        <w:tc>
          <w:tcPr>
            <w:tcW w:w="2355"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hint="eastAsia" w:ascii="仿宋_GB2312" w:eastAsia="仿宋_GB2312" w:cs="仿宋"/>
                <w:color w:val="000000"/>
                <w:kern w:val="0"/>
                <w:sz w:val="24"/>
              </w:rPr>
              <w:t>－</w:t>
            </w:r>
          </w:p>
        </w:tc>
        <w:tc>
          <w:tcPr>
            <w:tcW w:w="2220" w:type="dxa"/>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根据国办及省、市通报倒查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42" w:type="dxa"/>
            <w:vMerge w:val="continue"/>
            <w:tcBorders>
              <w:tl2br w:val="nil"/>
              <w:tr2bl w:val="nil"/>
            </w:tcBorders>
            <w:vAlign w:val="center"/>
          </w:tcPr>
          <w:p/>
        </w:tc>
        <w:tc>
          <w:tcPr>
            <w:tcW w:w="2618" w:type="dxa"/>
            <w:gridSpan w:val="2"/>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政府公报</w:t>
            </w:r>
          </w:p>
        </w:tc>
        <w:tc>
          <w:tcPr>
            <w:tcW w:w="510" w:type="dxa"/>
            <w:tcBorders>
              <w:left w:val="single" w:color="auto" w:sz="4" w:space="0"/>
              <w:right w:val="single" w:color="auto" w:sz="4" w:space="0"/>
            </w:tcBorders>
            <w:vAlign w:val="center"/>
          </w:tcPr>
          <w:p>
            <w:pPr>
              <w:widowControl/>
              <w:jc w:val="center"/>
              <w:rPr>
                <w:rFonts w:ascii="仿宋_GB2312" w:eastAsia="仿宋_GB2312" w:cs="仿宋"/>
                <w:color w:val="000000"/>
                <w:kern w:val="0"/>
                <w:sz w:val="24"/>
              </w:rPr>
            </w:pPr>
            <w:r>
              <w:rPr>
                <w:rFonts w:ascii="仿宋_GB2312" w:eastAsia="仿宋_GB2312" w:cs="仿宋"/>
                <w:color w:val="000000"/>
                <w:kern w:val="0"/>
                <w:sz w:val="24"/>
              </w:rPr>
              <w:t>3</w:t>
            </w:r>
          </w:p>
        </w:tc>
        <w:tc>
          <w:tcPr>
            <w:tcW w:w="5297" w:type="dxa"/>
            <w:tcBorders>
              <w:left w:val="single" w:color="auto" w:sz="4" w:space="0"/>
              <w:right w:val="single" w:color="auto" w:sz="4" w:space="0"/>
            </w:tcBorders>
            <w:vAlign w:val="center"/>
          </w:tcPr>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超期出版、出版形式不规范、电子版和纸质版不一致的，有一项扣1分，扣分上限3分</w:t>
            </w:r>
          </w:p>
        </w:tc>
        <w:tc>
          <w:tcPr>
            <w:tcW w:w="2355" w:type="dxa"/>
            <w:tcBorders>
              <w:left w:val="single" w:color="auto" w:sz="4" w:space="0"/>
              <w:right w:val="single" w:color="auto" w:sz="4" w:space="0"/>
            </w:tcBorders>
            <w:vAlign w:val="center"/>
          </w:tcPr>
          <w:p>
            <w:pPr>
              <w:widowControl/>
              <w:spacing w:line="300" w:lineRule="exact"/>
              <w:jc w:val="left"/>
              <w:rPr>
                <w:rFonts w:ascii="仿宋_GB2312" w:eastAsia="仿宋_GB2312" w:cs="仿宋"/>
                <w:color w:val="000000"/>
                <w:spacing w:val="0"/>
                <w:kern w:val="0"/>
                <w:sz w:val="24"/>
              </w:rPr>
            </w:pPr>
            <w:r>
              <w:rPr>
                <w:rFonts w:ascii="仿宋_GB2312" w:eastAsia="仿宋_GB2312" w:cs="仿宋"/>
                <w:color w:val="000000"/>
                <w:spacing w:val="0"/>
                <w:kern w:val="0"/>
                <w:sz w:val="24"/>
              </w:rPr>
              <w:t>在政务新媒体上设置政府专栏，目录导航明晰、内容更新及时的，+1分；</w:t>
            </w:r>
          </w:p>
          <w:p>
            <w:pPr>
              <w:widowControl/>
              <w:spacing w:line="300" w:lineRule="exact"/>
              <w:jc w:val="left"/>
              <w:rPr>
                <w:rFonts w:ascii="仿宋_GB2312" w:eastAsia="仿宋_GB2312" w:cs="仿宋"/>
                <w:color w:val="000000"/>
                <w:spacing w:val="0"/>
                <w:kern w:val="0"/>
                <w:sz w:val="24"/>
              </w:rPr>
            </w:pPr>
            <w:r>
              <w:rPr>
                <w:rFonts w:ascii="仿宋_GB2312" w:eastAsia="仿宋_GB2312" w:cs="仿宋"/>
                <w:color w:val="000000"/>
                <w:spacing w:val="0"/>
                <w:kern w:val="0"/>
                <w:sz w:val="24"/>
              </w:rPr>
              <w:t>其他方面有创新的，+1分</w:t>
            </w:r>
          </w:p>
        </w:tc>
        <w:tc>
          <w:tcPr>
            <w:tcW w:w="2220" w:type="dxa"/>
            <w:vAlign w:val="center"/>
          </w:tcPr>
          <w:p>
            <w:pPr>
              <w:widowControl/>
              <w:spacing w:line="300" w:lineRule="exact"/>
              <w:rPr>
                <w:rFonts w:ascii="仿宋_GB2312" w:eastAsia="仿宋_GB2312" w:cs="仿宋"/>
                <w:color w:val="000000"/>
                <w:kern w:val="0"/>
                <w:sz w:val="24"/>
              </w:rPr>
            </w:pPr>
            <w:r>
              <w:rPr>
                <w:rFonts w:hint="eastAsia" w:ascii="仿宋_GB2312" w:eastAsia="仿宋_GB2312" w:cs="仿宋"/>
                <w:color w:val="000000"/>
                <w:kern w:val="0"/>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742" w:type="dxa"/>
            <w:vAlign w:val="center"/>
          </w:tcPr>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综</w:t>
            </w:r>
          </w:p>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合</w:t>
            </w:r>
          </w:p>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加</w:t>
            </w:r>
          </w:p>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分</w:t>
            </w:r>
          </w:p>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项</w:t>
            </w:r>
          </w:p>
        </w:tc>
        <w:tc>
          <w:tcPr>
            <w:tcW w:w="10780" w:type="dxa"/>
            <w:gridSpan w:val="5"/>
            <w:tcBorders>
              <w:left w:val="single" w:color="auto" w:sz="4" w:space="0"/>
              <w:right w:val="single" w:color="auto" w:sz="4" w:space="0"/>
            </w:tcBorders>
            <w:vAlign w:val="center"/>
          </w:tcPr>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（一）因成绩突出受到国家级、省部级表彰的先进或优秀单位（可累计），每项加5分；</w:t>
            </w:r>
          </w:p>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（二）因成绩突出，被人民日报、中国政府网、中央电视台、新华网主站正面专题报道的；被省领导批示表扬或在全省大会上点名表扬的，每项加3分；</w:t>
            </w:r>
          </w:p>
          <w:p>
            <w:pPr>
              <w:widowControl/>
              <w:spacing w:line="300" w:lineRule="exact"/>
              <w:jc w:val="left"/>
              <w:rPr>
                <w:rFonts w:hint="eastAsia" w:ascii="仿宋_GB2312" w:eastAsia="仿宋_GB2312" w:cs="仿宋"/>
                <w:color w:val="000000"/>
                <w:kern w:val="0"/>
                <w:sz w:val="24"/>
              </w:rPr>
            </w:pPr>
            <w:r>
              <w:rPr>
                <w:rFonts w:ascii="仿宋_GB2312" w:eastAsia="仿宋_GB2312" w:cs="仿宋"/>
                <w:color w:val="000000"/>
                <w:kern w:val="0"/>
                <w:sz w:val="24"/>
              </w:rPr>
              <w:t>（三）市政务公开领导小组在考核中考虑的其他情形，加分酌情而定。</w:t>
            </w:r>
          </w:p>
        </w:tc>
        <w:tc>
          <w:tcPr>
            <w:tcW w:w="2220" w:type="dxa"/>
            <w:vAlign w:val="center"/>
          </w:tcPr>
          <w:p>
            <w:pPr>
              <w:widowControl/>
              <w:spacing w:line="300" w:lineRule="exact"/>
              <w:rPr>
                <w:rFonts w:hint="eastAsia" w:ascii="仿宋_GB2312" w:eastAsia="仿宋_GB2312" w:cs="仿宋"/>
                <w:color w:val="000000"/>
                <w:kern w:val="0"/>
                <w:sz w:val="24"/>
              </w:rPr>
            </w:pPr>
            <w:r>
              <w:rPr>
                <w:rFonts w:hint="eastAsia" w:ascii="仿宋_GB2312" w:eastAsia="仿宋_GB2312" w:cs="仿宋"/>
                <w:color w:val="000000"/>
                <w:kern w:val="0"/>
                <w:sz w:val="24"/>
              </w:rPr>
              <w:t>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jc w:val="center"/>
        </w:trPr>
        <w:tc>
          <w:tcPr>
            <w:tcW w:w="742" w:type="dxa"/>
            <w:vAlign w:val="center"/>
          </w:tcPr>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重</w:t>
            </w:r>
          </w:p>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大</w:t>
            </w:r>
          </w:p>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扣</w:t>
            </w:r>
          </w:p>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分</w:t>
            </w:r>
          </w:p>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项</w:t>
            </w:r>
          </w:p>
        </w:tc>
        <w:tc>
          <w:tcPr>
            <w:tcW w:w="10780" w:type="dxa"/>
            <w:gridSpan w:val="5"/>
            <w:tcBorders>
              <w:left w:val="single" w:color="auto" w:sz="4" w:space="0"/>
              <w:right w:val="single" w:color="auto" w:sz="4" w:space="0"/>
            </w:tcBorders>
            <w:vAlign w:val="center"/>
          </w:tcPr>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（一）政府公报、政府网站、政务新媒体等公开平台出现严重低级错误被通报或引起较大范围负面舆情的，扣5分；</w:t>
            </w:r>
          </w:p>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（二）未严格落实政府信息公开保密审查制度，造成失泄密问题的，扣5分；</w:t>
            </w:r>
          </w:p>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（三）因政策解读、回应公众关切不及时、不妥当引起较大范围负面舆情的，扣5分；</w:t>
            </w:r>
          </w:p>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（四）在接受政务公开工作考核时弄虚作假的，扣5分；</w:t>
            </w:r>
          </w:p>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（五）出现《山西省政务公开工作考核办法（试行）》第十五条规定的情形的，扣5分；</w:t>
            </w:r>
          </w:p>
          <w:p>
            <w:pPr>
              <w:widowControl/>
              <w:spacing w:line="300" w:lineRule="exact"/>
              <w:jc w:val="left"/>
              <w:rPr>
                <w:rFonts w:hint="eastAsia" w:ascii="仿宋_GB2312" w:eastAsia="仿宋_GB2312" w:cs="仿宋"/>
                <w:color w:val="000000"/>
                <w:kern w:val="0"/>
                <w:sz w:val="24"/>
              </w:rPr>
            </w:pPr>
            <w:r>
              <w:rPr>
                <w:rFonts w:ascii="仿宋_GB2312" w:eastAsia="仿宋_GB2312" w:cs="仿宋"/>
                <w:color w:val="000000"/>
                <w:kern w:val="0"/>
                <w:sz w:val="24"/>
              </w:rPr>
              <w:t>（六）市政务公开领导小组在考核中酌情考虑的其他情形。</w:t>
            </w:r>
          </w:p>
        </w:tc>
        <w:tc>
          <w:tcPr>
            <w:tcW w:w="2220" w:type="dxa"/>
            <w:vAlign w:val="center"/>
          </w:tcPr>
          <w:p>
            <w:pPr>
              <w:widowControl/>
              <w:spacing w:line="300" w:lineRule="exact"/>
              <w:rPr>
                <w:rFonts w:hint="eastAsia" w:ascii="仿宋_GB2312" w:eastAsia="仿宋_GB2312" w:cs="仿宋"/>
                <w:color w:val="000000"/>
                <w:kern w:val="0"/>
                <w:sz w:val="24"/>
              </w:rPr>
            </w:pPr>
            <w:r>
              <w:rPr>
                <w:rFonts w:hint="eastAsia" w:ascii="仿宋_GB2312" w:eastAsia="仿宋_GB2312" w:cs="仿宋"/>
                <w:color w:val="000000"/>
                <w:kern w:val="0"/>
                <w:sz w:val="24"/>
              </w:rPr>
              <w:t>根据考核情况评定</w:t>
            </w:r>
          </w:p>
        </w:tc>
      </w:tr>
    </w:tbl>
    <w:p>
      <w:pPr>
        <w:widowControl/>
        <w:jc w:val="left"/>
        <w:rPr>
          <w:rFonts w:ascii="黑体" w:eastAsia="黑体"/>
          <w:sz w:val="32"/>
          <w:szCs w:val="32"/>
        </w:rPr>
      </w:pPr>
    </w:p>
    <w:p>
      <w:pPr>
        <w:widowControl/>
        <w:jc w:val="left"/>
        <w:rPr>
          <w:rFonts w:ascii="黑体" w:eastAsia="黑体"/>
          <w:sz w:val="32"/>
          <w:szCs w:val="32"/>
        </w:rPr>
      </w:pPr>
    </w:p>
    <w:p>
      <w:pPr>
        <w:widowControl/>
        <w:jc w:val="left"/>
        <w:rPr>
          <w:rFonts w:ascii="黑体" w:eastAsia="黑体"/>
          <w:sz w:val="32"/>
          <w:szCs w:val="32"/>
        </w:rPr>
      </w:pPr>
    </w:p>
    <w:p>
      <w:pPr>
        <w:widowControl/>
        <w:jc w:val="left"/>
        <w:rPr>
          <w:rFonts w:ascii="黑体" w:eastAsia="黑体"/>
          <w:sz w:val="32"/>
          <w:szCs w:val="32"/>
        </w:rPr>
      </w:pPr>
    </w:p>
    <w:p>
      <w:pPr>
        <w:widowControl/>
        <w:jc w:val="left"/>
        <w:rPr>
          <w:rFonts w:ascii="黑体" w:eastAsia="黑体"/>
          <w:sz w:val="32"/>
          <w:szCs w:val="32"/>
        </w:rPr>
      </w:pPr>
    </w:p>
    <w:p>
      <w:pPr>
        <w:widowControl/>
        <w:ind w:left="-1029" w:leftChars="-495" w:firstLine="0" w:firstLineChars="0"/>
        <w:jc w:val="left"/>
        <w:rPr>
          <w:rFonts w:ascii="黑体" w:eastAsia="黑体"/>
          <w:sz w:val="32"/>
          <w:szCs w:val="32"/>
        </w:rPr>
      </w:pPr>
    </w:p>
    <w:p>
      <w:pPr>
        <w:widowControl/>
        <w:ind w:left="0" w:leftChars="0" w:firstLine="0" w:firstLineChars="0"/>
        <w:jc w:val="left"/>
        <w:rPr>
          <w:rFonts w:ascii="黑体" w:eastAsia="黑体"/>
          <w:sz w:val="32"/>
          <w:szCs w:val="32"/>
        </w:rPr>
      </w:pPr>
      <w:r>
        <w:rPr>
          <w:rFonts w:ascii="黑体" w:eastAsia="黑体"/>
          <w:sz w:val="32"/>
          <w:szCs w:val="32"/>
        </w:rPr>
        <w:t>附件2</w:t>
      </w:r>
    </w:p>
    <w:p>
      <w:pPr>
        <w:widowControl/>
        <w:jc w:val="center"/>
        <w:rPr>
          <w:rFonts w:ascii="方正小标宋简体" w:eastAsia="方正小标宋简体" w:cs="仿宋"/>
          <w:color w:val="000000"/>
          <w:kern w:val="0"/>
          <w:sz w:val="44"/>
          <w:szCs w:val="32"/>
        </w:rPr>
      </w:pPr>
      <w:r>
        <w:rPr>
          <w:rFonts w:hint="eastAsia" w:ascii="方正小标宋简体" w:eastAsia="方正小标宋简体" w:cs="仿宋"/>
          <w:color w:val="000000"/>
          <w:kern w:val="0"/>
          <w:sz w:val="44"/>
          <w:szCs w:val="32"/>
        </w:rPr>
        <w:t>202</w:t>
      </w:r>
      <w:r>
        <w:rPr>
          <w:rFonts w:ascii="方正小标宋简体" w:eastAsia="方正小标宋简体" w:cs="仿宋"/>
          <w:color w:val="000000"/>
          <w:kern w:val="0"/>
          <w:sz w:val="44"/>
          <w:szCs w:val="32"/>
        </w:rPr>
        <w:t>3</w:t>
      </w:r>
      <w:r>
        <w:rPr>
          <w:rFonts w:hint="eastAsia" w:ascii="方正小标宋简体" w:eastAsia="方正小标宋简体" w:cs="仿宋"/>
          <w:color w:val="000000"/>
          <w:kern w:val="0"/>
          <w:sz w:val="44"/>
          <w:szCs w:val="32"/>
        </w:rPr>
        <w:t>年度吕梁市政务公开工作考核细则</w:t>
      </w:r>
      <w:r>
        <w:rPr>
          <w:rFonts w:ascii="方正小标宋简体" w:eastAsia="方正小标宋简体" w:cs="仿宋"/>
          <w:color w:val="000000"/>
          <w:kern w:val="0"/>
          <w:sz w:val="44"/>
          <w:szCs w:val="32"/>
        </w:rPr>
        <w:t>和</w:t>
      </w:r>
      <w:r>
        <w:rPr>
          <w:rFonts w:hint="eastAsia" w:ascii="方正小标宋简体" w:eastAsia="方正小标宋简体" w:cs="仿宋"/>
          <w:color w:val="000000"/>
          <w:kern w:val="0"/>
          <w:sz w:val="44"/>
          <w:szCs w:val="32"/>
        </w:rPr>
        <w:t>评分表</w:t>
      </w:r>
      <w:r>
        <w:rPr>
          <w:rFonts w:hint="eastAsia" w:ascii="方正小标宋简体" w:eastAsia="方正小标宋简体" w:cs="仿宋"/>
          <w:color w:val="000000"/>
          <w:kern w:val="0"/>
          <w:sz w:val="44"/>
          <w:szCs w:val="32"/>
          <w:lang w:eastAsia="zh-CN"/>
        </w:rPr>
        <w:t>（</w:t>
      </w:r>
      <w:r>
        <w:rPr>
          <w:rFonts w:hint="eastAsia" w:ascii="方正小标宋简体" w:eastAsia="方正小标宋简体" w:cs="仿宋"/>
          <w:color w:val="000000"/>
          <w:kern w:val="0"/>
          <w:sz w:val="44"/>
          <w:szCs w:val="32"/>
        </w:rPr>
        <w:t>B类</w:t>
      </w:r>
      <w:r>
        <w:rPr>
          <w:rFonts w:hint="eastAsia" w:ascii="方正小标宋简体" w:eastAsia="方正小标宋简体" w:cs="仿宋"/>
          <w:color w:val="000000"/>
          <w:kern w:val="0"/>
          <w:sz w:val="44"/>
          <w:szCs w:val="32"/>
          <w:lang w:eastAsia="zh-CN"/>
        </w:rPr>
        <w:t>）</w:t>
      </w:r>
    </w:p>
    <w:tbl>
      <w:tblPr>
        <w:tblStyle w:val="9"/>
        <w:tblW w:w="14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706"/>
        <w:gridCol w:w="2267"/>
        <w:gridCol w:w="564"/>
        <w:gridCol w:w="5242"/>
        <w:gridCol w:w="2745"/>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jc w:val="center"/>
        </w:trPr>
        <w:tc>
          <w:tcPr>
            <w:tcW w:w="833" w:type="dxa"/>
            <w:vAlign w:val="center"/>
          </w:tcPr>
          <w:p>
            <w:pPr>
              <w:widowControl/>
              <w:spacing w:line="300" w:lineRule="exact"/>
              <w:jc w:val="center"/>
              <w:rPr>
                <w:rFonts w:hint="eastAsia" w:ascii="仿宋_GB2312" w:eastAsia="仿宋_GB2312" w:cs="仿宋"/>
                <w:b/>
                <w:bCs/>
                <w:color w:val="000000"/>
                <w:kern w:val="0"/>
                <w:sz w:val="24"/>
                <w:szCs w:val="28"/>
              </w:rPr>
            </w:pPr>
            <w:r>
              <w:rPr>
                <w:rFonts w:hint="eastAsia" w:ascii="仿宋_GB2312" w:eastAsia="仿宋_GB2312" w:cs="仿宋"/>
                <w:b/>
                <w:bCs/>
                <w:color w:val="000000"/>
                <w:kern w:val="0"/>
                <w:sz w:val="24"/>
                <w:szCs w:val="28"/>
              </w:rPr>
              <w:t>一级指标</w:t>
            </w:r>
          </w:p>
        </w:tc>
        <w:tc>
          <w:tcPr>
            <w:tcW w:w="706" w:type="dxa"/>
            <w:vAlign w:val="center"/>
          </w:tcPr>
          <w:p>
            <w:pPr>
              <w:widowControl/>
              <w:spacing w:line="300" w:lineRule="exact"/>
              <w:jc w:val="center"/>
              <w:rPr>
                <w:rFonts w:hint="eastAsia" w:ascii="仿宋_GB2312" w:eastAsia="仿宋_GB2312" w:cs="仿宋"/>
                <w:b/>
                <w:bCs/>
                <w:color w:val="000000"/>
                <w:kern w:val="0"/>
                <w:sz w:val="24"/>
                <w:szCs w:val="28"/>
              </w:rPr>
            </w:pPr>
            <w:r>
              <w:rPr>
                <w:rFonts w:hint="eastAsia" w:ascii="仿宋_GB2312" w:eastAsia="仿宋_GB2312" w:cs="仿宋"/>
                <w:b/>
                <w:bCs/>
                <w:color w:val="000000"/>
                <w:kern w:val="0"/>
                <w:sz w:val="24"/>
                <w:szCs w:val="28"/>
              </w:rPr>
              <w:t>二级</w:t>
            </w:r>
          </w:p>
          <w:p>
            <w:pPr>
              <w:widowControl/>
              <w:spacing w:line="300" w:lineRule="exact"/>
              <w:jc w:val="center"/>
              <w:rPr>
                <w:rFonts w:hint="eastAsia" w:ascii="仿宋_GB2312" w:eastAsia="仿宋_GB2312" w:cs="仿宋"/>
                <w:b/>
                <w:bCs/>
                <w:color w:val="000000"/>
                <w:kern w:val="0"/>
                <w:sz w:val="24"/>
                <w:szCs w:val="28"/>
              </w:rPr>
            </w:pPr>
            <w:r>
              <w:rPr>
                <w:rFonts w:hint="eastAsia" w:ascii="仿宋_GB2312" w:eastAsia="仿宋_GB2312" w:cs="仿宋"/>
                <w:b/>
                <w:bCs/>
                <w:color w:val="000000"/>
                <w:kern w:val="0"/>
                <w:sz w:val="24"/>
                <w:szCs w:val="28"/>
              </w:rPr>
              <w:t>指标</w:t>
            </w:r>
          </w:p>
        </w:tc>
        <w:tc>
          <w:tcPr>
            <w:tcW w:w="2267" w:type="dxa"/>
            <w:vAlign w:val="center"/>
          </w:tcPr>
          <w:p>
            <w:pPr>
              <w:widowControl/>
              <w:spacing w:line="300" w:lineRule="exact"/>
              <w:jc w:val="center"/>
              <w:rPr>
                <w:rFonts w:hint="eastAsia" w:ascii="仿宋_GB2312" w:eastAsia="仿宋_GB2312" w:cs="仿宋"/>
                <w:b/>
                <w:bCs/>
                <w:color w:val="000000"/>
                <w:kern w:val="0"/>
                <w:sz w:val="24"/>
                <w:szCs w:val="28"/>
              </w:rPr>
            </w:pPr>
            <w:r>
              <w:rPr>
                <w:rFonts w:hint="eastAsia" w:ascii="仿宋_GB2312" w:eastAsia="仿宋_GB2312" w:cs="仿宋"/>
                <w:b/>
                <w:bCs/>
                <w:color w:val="000000"/>
                <w:kern w:val="0"/>
                <w:sz w:val="24"/>
                <w:szCs w:val="28"/>
              </w:rPr>
              <w:t>三级</w:t>
            </w:r>
          </w:p>
          <w:p>
            <w:pPr>
              <w:widowControl/>
              <w:spacing w:line="300" w:lineRule="exact"/>
              <w:jc w:val="center"/>
              <w:rPr>
                <w:rFonts w:hint="eastAsia" w:ascii="仿宋_GB2312" w:eastAsia="仿宋_GB2312" w:cs="仿宋"/>
                <w:b/>
                <w:bCs/>
                <w:color w:val="000000"/>
                <w:kern w:val="0"/>
                <w:sz w:val="24"/>
                <w:szCs w:val="28"/>
              </w:rPr>
            </w:pPr>
            <w:r>
              <w:rPr>
                <w:rFonts w:hint="eastAsia" w:ascii="仿宋_GB2312" w:eastAsia="仿宋_GB2312" w:cs="仿宋"/>
                <w:b/>
                <w:bCs/>
                <w:color w:val="000000"/>
                <w:kern w:val="0"/>
                <w:sz w:val="24"/>
                <w:szCs w:val="28"/>
              </w:rPr>
              <w:t>指标</w:t>
            </w:r>
          </w:p>
        </w:tc>
        <w:tc>
          <w:tcPr>
            <w:tcW w:w="564" w:type="dxa"/>
            <w:vAlign w:val="center"/>
          </w:tcPr>
          <w:p>
            <w:pPr>
              <w:widowControl/>
              <w:spacing w:line="300" w:lineRule="exact"/>
              <w:jc w:val="center"/>
              <w:rPr>
                <w:rFonts w:hint="eastAsia" w:ascii="仿宋_GB2312" w:eastAsia="仿宋_GB2312" w:cs="仿宋"/>
                <w:b/>
                <w:bCs/>
                <w:color w:val="000000"/>
                <w:kern w:val="0"/>
                <w:sz w:val="24"/>
                <w:szCs w:val="28"/>
              </w:rPr>
            </w:pPr>
            <w:r>
              <w:rPr>
                <w:rFonts w:hint="eastAsia" w:ascii="仿宋_GB2312" w:eastAsia="仿宋_GB2312" w:cs="仿宋"/>
                <w:b/>
                <w:bCs/>
                <w:color w:val="000000"/>
                <w:kern w:val="0"/>
                <w:sz w:val="24"/>
                <w:szCs w:val="28"/>
              </w:rPr>
              <w:t>赋</w:t>
            </w:r>
          </w:p>
          <w:p>
            <w:pPr>
              <w:widowControl/>
              <w:spacing w:line="300" w:lineRule="exact"/>
              <w:jc w:val="center"/>
              <w:rPr>
                <w:rFonts w:hint="eastAsia" w:ascii="仿宋_GB2312" w:eastAsia="仿宋_GB2312" w:cs="仿宋"/>
                <w:b/>
                <w:bCs/>
                <w:color w:val="000000"/>
                <w:kern w:val="0"/>
                <w:sz w:val="24"/>
                <w:szCs w:val="28"/>
              </w:rPr>
            </w:pPr>
            <w:r>
              <w:rPr>
                <w:rFonts w:hint="eastAsia" w:ascii="仿宋_GB2312" w:eastAsia="仿宋_GB2312" w:cs="仿宋"/>
                <w:b/>
                <w:bCs/>
                <w:color w:val="000000"/>
                <w:kern w:val="0"/>
                <w:sz w:val="24"/>
                <w:szCs w:val="28"/>
              </w:rPr>
              <w:t>分</w:t>
            </w:r>
          </w:p>
        </w:tc>
        <w:tc>
          <w:tcPr>
            <w:tcW w:w="5242" w:type="dxa"/>
            <w:vAlign w:val="center"/>
          </w:tcPr>
          <w:p>
            <w:pPr>
              <w:widowControl/>
              <w:spacing w:line="300" w:lineRule="exact"/>
              <w:jc w:val="center"/>
              <w:rPr>
                <w:rFonts w:hint="eastAsia" w:ascii="仿宋_GB2312" w:eastAsia="仿宋_GB2312" w:cs="仿宋"/>
                <w:b/>
                <w:bCs/>
                <w:color w:val="000000"/>
                <w:kern w:val="0"/>
                <w:sz w:val="24"/>
                <w:szCs w:val="28"/>
              </w:rPr>
            </w:pPr>
            <w:r>
              <w:rPr>
                <w:rFonts w:hint="eastAsia" w:ascii="仿宋_GB2312" w:eastAsia="仿宋_GB2312" w:cs="仿宋"/>
                <w:b/>
                <w:bCs/>
                <w:color w:val="000000"/>
                <w:kern w:val="0"/>
                <w:sz w:val="24"/>
                <w:szCs w:val="28"/>
              </w:rPr>
              <w:t>扣分</w:t>
            </w:r>
          </w:p>
          <w:p>
            <w:pPr>
              <w:widowControl/>
              <w:spacing w:line="300" w:lineRule="exact"/>
              <w:jc w:val="center"/>
              <w:rPr>
                <w:rFonts w:hint="eastAsia" w:ascii="仿宋_GB2312" w:eastAsia="仿宋_GB2312" w:cs="仿宋"/>
                <w:b/>
                <w:bCs/>
                <w:color w:val="000000"/>
                <w:kern w:val="0"/>
                <w:sz w:val="24"/>
                <w:szCs w:val="28"/>
              </w:rPr>
            </w:pPr>
            <w:r>
              <w:rPr>
                <w:rFonts w:hint="eastAsia" w:ascii="仿宋_GB2312" w:eastAsia="仿宋_GB2312" w:cs="仿宋"/>
                <w:b/>
                <w:bCs/>
                <w:color w:val="000000"/>
                <w:kern w:val="0"/>
                <w:sz w:val="24"/>
                <w:szCs w:val="28"/>
              </w:rPr>
              <w:t>标准</w:t>
            </w:r>
          </w:p>
        </w:tc>
        <w:tc>
          <w:tcPr>
            <w:tcW w:w="2745" w:type="dxa"/>
            <w:vAlign w:val="center"/>
          </w:tcPr>
          <w:p>
            <w:pPr>
              <w:widowControl/>
              <w:spacing w:line="300" w:lineRule="exact"/>
              <w:jc w:val="center"/>
              <w:rPr>
                <w:rFonts w:hint="eastAsia" w:ascii="仿宋_GB2312" w:eastAsia="仿宋_GB2312" w:cs="仿宋"/>
                <w:b/>
                <w:bCs/>
                <w:color w:val="000000"/>
                <w:kern w:val="0"/>
                <w:sz w:val="24"/>
                <w:szCs w:val="28"/>
              </w:rPr>
            </w:pPr>
            <w:r>
              <w:rPr>
                <w:rFonts w:hint="eastAsia" w:ascii="仿宋_GB2312" w:eastAsia="仿宋_GB2312" w:cs="仿宋"/>
                <w:b/>
                <w:bCs/>
                <w:color w:val="000000"/>
                <w:kern w:val="0"/>
                <w:sz w:val="24"/>
                <w:szCs w:val="28"/>
              </w:rPr>
              <w:t>加分</w:t>
            </w:r>
          </w:p>
          <w:p>
            <w:pPr>
              <w:widowControl/>
              <w:spacing w:line="300" w:lineRule="exact"/>
              <w:jc w:val="center"/>
              <w:rPr>
                <w:rFonts w:hint="eastAsia" w:ascii="仿宋_GB2312" w:eastAsia="仿宋_GB2312" w:cs="仿宋"/>
                <w:b/>
                <w:bCs/>
                <w:color w:val="000000"/>
                <w:kern w:val="0"/>
                <w:sz w:val="24"/>
                <w:szCs w:val="28"/>
              </w:rPr>
            </w:pPr>
            <w:r>
              <w:rPr>
                <w:rFonts w:hint="eastAsia" w:ascii="仿宋_GB2312" w:eastAsia="仿宋_GB2312" w:cs="仿宋"/>
                <w:b/>
                <w:bCs/>
                <w:color w:val="000000"/>
                <w:kern w:val="0"/>
                <w:sz w:val="24"/>
                <w:szCs w:val="28"/>
              </w:rPr>
              <w:t>标准</w:t>
            </w:r>
          </w:p>
        </w:tc>
        <w:tc>
          <w:tcPr>
            <w:tcW w:w="2059" w:type="dxa"/>
            <w:vAlign w:val="center"/>
          </w:tcPr>
          <w:p>
            <w:pPr>
              <w:widowControl/>
              <w:spacing w:line="300" w:lineRule="exact"/>
              <w:jc w:val="center"/>
              <w:rPr>
                <w:rFonts w:hint="eastAsia" w:ascii="仿宋_GB2312" w:eastAsia="仿宋_GB2312" w:cs="仿宋"/>
                <w:b/>
                <w:bCs/>
                <w:color w:val="000000"/>
                <w:kern w:val="0"/>
                <w:sz w:val="24"/>
                <w:szCs w:val="28"/>
              </w:rPr>
            </w:pPr>
            <w:r>
              <w:rPr>
                <w:rFonts w:hint="eastAsia" w:ascii="仿宋_GB2312" w:eastAsia="仿宋_GB2312" w:cs="仿宋"/>
                <w:b/>
                <w:bCs/>
                <w:color w:val="000000"/>
                <w:kern w:val="0"/>
                <w:sz w:val="24"/>
                <w:szCs w:val="28"/>
              </w:rPr>
              <w:t>考核</w:t>
            </w:r>
          </w:p>
          <w:p>
            <w:pPr>
              <w:widowControl/>
              <w:spacing w:line="300" w:lineRule="exact"/>
              <w:jc w:val="center"/>
              <w:rPr>
                <w:rFonts w:hint="eastAsia" w:ascii="仿宋_GB2312" w:eastAsia="仿宋_GB2312" w:cs="仿宋"/>
                <w:b/>
                <w:bCs/>
                <w:color w:val="000000"/>
                <w:kern w:val="0"/>
                <w:sz w:val="24"/>
                <w:szCs w:val="28"/>
              </w:rPr>
            </w:pPr>
            <w:r>
              <w:rPr>
                <w:rFonts w:hint="eastAsia" w:ascii="仿宋_GB2312" w:eastAsia="仿宋_GB2312" w:cs="仿宋"/>
                <w:b/>
                <w:bCs/>
                <w:color w:val="000000"/>
                <w:kern w:val="0"/>
                <w:sz w:val="24"/>
                <w:szCs w:val="2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33" w:type="dxa"/>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工作保障</w:t>
            </w:r>
          </w:p>
        </w:tc>
        <w:tc>
          <w:tcPr>
            <w:tcW w:w="2973" w:type="dxa"/>
            <w:gridSpan w:val="2"/>
            <w:tcBorders>
              <w:left w:val="single" w:color="auto" w:sz="4" w:space="0"/>
              <w:right w:val="single" w:color="auto" w:sz="4" w:space="0"/>
            </w:tcBorders>
            <w:vAlign w:val="center"/>
          </w:tcPr>
          <w:p>
            <w:pPr>
              <w:spacing w:line="300" w:lineRule="exact"/>
              <w:jc w:val="center"/>
              <w:rPr>
                <w:rFonts w:ascii="仿宋_GB2312" w:eastAsia="仿宋_GB2312" w:cs="Noto Sans Mono CJK HK"/>
                <w:sz w:val="24"/>
              </w:rPr>
            </w:pPr>
            <w:r>
              <w:rPr>
                <w:rFonts w:ascii="仿宋_GB2312" w:eastAsia="仿宋_GB2312" w:cs="Noto Sans Mono CJK HK"/>
                <w:sz w:val="24"/>
              </w:rPr>
              <w:t>业务培训</w:t>
            </w:r>
          </w:p>
        </w:tc>
        <w:tc>
          <w:tcPr>
            <w:tcW w:w="564" w:type="dxa"/>
            <w:tcBorders>
              <w:left w:val="single" w:color="auto" w:sz="4" w:space="0"/>
              <w:right w:val="single" w:color="auto" w:sz="4" w:space="0"/>
            </w:tcBorders>
            <w:vAlign w:val="center"/>
          </w:tcPr>
          <w:p>
            <w:pPr>
              <w:spacing w:line="300" w:lineRule="exact"/>
              <w:jc w:val="center"/>
              <w:rPr>
                <w:rFonts w:ascii="仿宋_GB2312" w:eastAsia="仿宋_GB2312"/>
                <w:sz w:val="24"/>
              </w:rPr>
            </w:pPr>
            <w:r>
              <w:rPr>
                <w:rFonts w:hint="eastAsia" w:ascii="仿宋_GB2312" w:eastAsia="仿宋_GB2312" w:cs="仿宋"/>
                <w:color w:val="000000"/>
                <w:kern w:val="0"/>
                <w:sz w:val="24"/>
              </w:rPr>
              <w:t>－</w:t>
            </w:r>
          </w:p>
        </w:tc>
        <w:tc>
          <w:tcPr>
            <w:tcW w:w="5242" w:type="dxa"/>
            <w:tcBorders>
              <w:left w:val="single" w:color="auto" w:sz="4" w:space="0"/>
              <w:right w:val="single" w:color="auto" w:sz="4" w:space="0"/>
            </w:tcBorders>
            <w:vAlign w:val="center"/>
          </w:tcPr>
          <w:p>
            <w:pPr>
              <w:spacing w:line="300" w:lineRule="exact"/>
              <w:jc w:val="center"/>
              <w:rPr>
                <w:rFonts w:ascii="仿宋_GB2312" w:eastAsia="仿宋_GB2312"/>
                <w:sz w:val="24"/>
              </w:rPr>
            </w:pPr>
            <w:r>
              <w:rPr>
                <w:rFonts w:hint="eastAsia" w:ascii="仿宋_GB2312" w:eastAsia="仿宋_GB2312" w:cs="仿宋"/>
                <w:color w:val="000000"/>
                <w:kern w:val="0"/>
                <w:sz w:val="24"/>
              </w:rPr>
              <w:t>－</w:t>
            </w:r>
          </w:p>
        </w:tc>
        <w:tc>
          <w:tcPr>
            <w:tcW w:w="2745" w:type="dxa"/>
            <w:tcBorders>
              <w:left w:val="single" w:color="auto" w:sz="4" w:space="0"/>
              <w:right w:val="single" w:color="auto" w:sz="4" w:space="0"/>
            </w:tcBorders>
            <w:vAlign w:val="center"/>
          </w:tcPr>
          <w:p>
            <w:pPr>
              <w:widowControl/>
              <w:spacing w:line="300" w:lineRule="exact"/>
              <w:jc w:val="left"/>
              <w:rPr>
                <w:rFonts w:ascii="仿宋_GB2312" w:eastAsia="仿宋_GB2312" w:cs="仿宋"/>
                <w:color w:val="000000"/>
                <w:kern w:val="0"/>
                <w:sz w:val="24"/>
              </w:rPr>
            </w:pPr>
            <w:r>
              <w:rPr>
                <w:rFonts w:hint="eastAsia" w:ascii="仿宋_GB2312" w:eastAsia="仿宋_GB2312" w:cs="仿宋"/>
                <w:sz w:val="24"/>
              </w:rPr>
              <w:t>年内开展政务公开业务培训的，</w:t>
            </w:r>
            <w:r>
              <w:rPr>
                <w:rFonts w:ascii="仿宋_GB2312" w:eastAsia="仿宋_GB2312" w:cs="仿宋"/>
                <w:sz w:val="24"/>
              </w:rPr>
              <w:t>加1</w:t>
            </w:r>
            <w:r>
              <w:rPr>
                <w:rFonts w:hint="eastAsia" w:ascii="仿宋_GB2312" w:eastAsia="仿宋_GB2312" w:cs="仿宋"/>
                <w:sz w:val="24"/>
              </w:rPr>
              <w:t>分</w:t>
            </w:r>
          </w:p>
        </w:tc>
        <w:tc>
          <w:tcPr>
            <w:tcW w:w="2059" w:type="dxa"/>
            <w:vAlign w:val="center"/>
          </w:tcPr>
          <w:p>
            <w:pPr>
              <w:rPr>
                <w:rFonts w:ascii="仿宋_GB2312" w:eastAsia="仿宋_GB2312"/>
                <w:sz w:val="24"/>
              </w:rPr>
            </w:pPr>
            <w:r>
              <w:rPr>
                <w:rFonts w:ascii="仿宋_GB2312" w:eastAsia="仿宋_GB2312"/>
                <w:sz w:val="24"/>
              </w:rPr>
              <w:t>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833" w:type="dxa"/>
            <w:vMerge w:val="restart"/>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主</w:t>
            </w:r>
          </w:p>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动</w:t>
            </w:r>
          </w:p>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公</w:t>
            </w:r>
          </w:p>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开</w:t>
            </w:r>
          </w:p>
        </w:tc>
        <w:tc>
          <w:tcPr>
            <w:tcW w:w="706" w:type="dxa"/>
            <w:vMerge w:val="restart"/>
            <w:tcBorders>
              <w:left w:val="single" w:color="auto" w:sz="4" w:space="0"/>
              <w:right w:val="single" w:color="auto" w:sz="4" w:space="0"/>
            </w:tcBorders>
            <w:vAlign w:val="center"/>
          </w:tcPr>
          <w:p>
            <w:pPr>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基础信息</w:t>
            </w:r>
            <w:r>
              <w:rPr>
                <w:rFonts w:hint="eastAsia" w:ascii="仿宋_GB2312" w:eastAsia="仿宋_GB2312" w:cs="仿宋"/>
                <w:color w:val="000000"/>
                <w:kern w:val="0"/>
                <w:sz w:val="24"/>
              </w:rPr>
              <w:t>公开</w:t>
            </w:r>
          </w:p>
        </w:tc>
        <w:tc>
          <w:tcPr>
            <w:tcW w:w="2267" w:type="dxa"/>
            <w:tcBorders>
              <w:left w:val="single" w:color="auto" w:sz="4" w:space="0"/>
              <w:right w:val="single" w:color="auto" w:sz="4" w:space="0"/>
            </w:tcBorders>
            <w:vAlign w:val="center"/>
          </w:tcPr>
          <w:p>
            <w:pPr>
              <w:spacing w:line="300" w:lineRule="exact"/>
              <w:jc w:val="center"/>
              <w:rPr>
                <w:rFonts w:hint="eastAsia" w:ascii="仿宋_GB2312" w:eastAsia="仿宋_GB2312" w:cs="Noto Sans Mono CJK HK"/>
                <w:sz w:val="24"/>
              </w:rPr>
            </w:pPr>
            <w:r>
              <w:rPr>
                <w:rFonts w:ascii="仿宋_GB2312" w:eastAsia="仿宋_GB2312" w:cs="Noto Sans Mono CJK HK"/>
                <w:sz w:val="24"/>
              </w:rPr>
              <w:t>机构职能信息</w:t>
            </w:r>
          </w:p>
        </w:tc>
        <w:tc>
          <w:tcPr>
            <w:tcW w:w="564" w:type="dxa"/>
            <w:tcBorders>
              <w:left w:val="single" w:color="auto" w:sz="4" w:space="0"/>
              <w:right w:val="single" w:color="auto" w:sz="4" w:space="0"/>
            </w:tcBorders>
            <w:vAlign w:val="center"/>
          </w:tcPr>
          <w:p>
            <w:pPr>
              <w:spacing w:line="300" w:lineRule="exact"/>
              <w:jc w:val="center"/>
              <w:rPr>
                <w:rFonts w:hint="eastAsia" w:ascii="仿宋_GB2312" w:eastAsia="仿宋_GB2312"/>
                <w:sz w:val="24"/>
              </w:rPr>
            </w:pPr>
            <w:r>
              <w:rPr>
                <w:rFonts w:ascii="仿宋_GB2312" w:eastAsia="仿宋_GB2312"/>
                <w:sz w:val="24"/>
              </w:rPr>
              <w:t>2</w:t>
            </w:r>
          </w:p>
        </w:tc>
        <w:tc>
          <w:tcPr>
            <w:tcW w:w="5242" w:type="dxa"/>
            <w:tcBorders>
              <w:left w:val="single" w:color="auto" w:sz="4" w:space="0"/>
              <w:right w:val="single" w:color="auto" w:sz="4" w:space="0"/>
            </w:tcBorders>
            <w:vAlign w:val="center"/>
          </w:tcPr>
          <w:p>
            <w:pPr>
              <w:spacing w:line="300" w:lineRule="exact"/>
              <w:rPr>
                <w:rFonts w:hint="eastAsia" w:ascii="仿宋_GB2312" w:eastAsia="仿宋_GB2312"/>
                <w:sz w:val="24"/>
              </w:rPr>
            </w:pPr>
            <w:r>
              <w:rPr>
                <w:rFonts w:ascii="仿宋_GB2312" w:eastAsia="仿宋_GB2312"/>
                <w:sz w:val="24"/>
              </w:rPr>
              <w:t>未通过本单位在政府门户网站开设的政务公开专栏及时、规范、集中公开机关职能、机构设置、办公地址、办公时间、联系方式、负责人姓名等信息的，有一项扣1分，扣分上限2分</w:t>
            </w:r>
          </w:p>
        </w:tc>
        <w:tc>
          <w:tcPr>
            <w:tcW w:w="274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059" w:type="dxa"/>
            <w:vAlign w:val="center"/>
          </w:tcPr>
          <w:p>
            <w:pPr>
              <w:rPr>
                <w:rFonts w:hint="eastAsia" w:ascii="仿宋_GB2312" w:eastAsia="仿宋_GB2312"/>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834" w:type="dxa"/>
            <w:vMerge w:val="continue"/>
            <w:vAlign w:val="center"/>
          </w:tcPr>
          <w:p/>
        </w:tc>
        <w:tc>
          <w:tcPr>
            <w:tcW w:w="707" w:type="dxa"/>
            <w:vMerge w:val="continue"/>
            <w:tcBorders>
              <w:left w:val="single" w:color="auto" w:sz="4" w:space="0"/>
              <w:right w:val="single" w:color="auto" w:sz="4" w:space="0"/>
            </w:tcBorders>
            <w:vAlign w:val="center"/>
          </w:tcPr>
          <w:p/>
        </w:tc>
        <w:tc>
          <w:tcPr>
            <w:tcW w:w="2267" w:type="dxa"/>
            <w:tcBorders>
              <w:left w:val="single" w:color="auto" w:sz="4" w:space="0"/>
              <w:right w:val="single" w:color="auto" w:sz="4" w:space="0"/>
            </w:tcBorders>
            <w:vAlign w:val="center"/>
          </w:tcPr>
          <w:p>
            <w:pPr>
              <w:spacing w:line="300" w:lineRule="exact"/>
              <w:jc w:val="center"/>
              <w:rPr>
                <w:rFonts w:hint="eastAsia" w:ascii="仿宋_GB2312" w:eastAsia="仿宋_GB2312" w:cs="Noto Sans Mono CJK HK"/>
                <w:sz w:val="24"/>
              </w:rPr>
            </w:pPr>
            <w:r>
              <w:rPr>
                <w:rFonts w:ascii="仿宋_GB2312" w:eastAsia="仿宋_GB2312"/>
                <w:sz w:val="24"/>
              </w:rPr>
              <w:t>行政规范性文件</w:t>
            </w:r>
          </w:p>
        </w:tc>
        <w:tc>
          <w:tcPr>
            <w:tcW w:w="564" w:type="dxa"/>
            <w:tcBorders>
              <w:left w:val="single" w:color="auto" w:sz="4" w:space="0"/>
              <w:right w:val="single" w:color="auto" w:sz="4" w:space="0"/>
            </w:tcBorders>
            <w:vAlign w:val="center"/>
          </w:tcPr>
          <w:p>
            <w:pPr>
              <w:spacing w:line="300" w:lineRule="exact"/>
              <w:jc w:val="center"/>
              <w:rPr>
                <w:rFonts w:hint="eastAsia" w:ascii="仿宋_GB2312" w:eastAsia="仿宋_GB2312"/>
                <w:sz w:val="24"/>
              </w:rPr>
            </w:pPr>
            <w:r>
              <w:rPr>
                <w:rFonts w:ascii="仿宋_GB2312" w:eastAsia="仿宋_GB2312"/>
                <w:sz w:val="24"/>
              </w:rPr>
              <w:t>6</w:t>
            </w:r>
          </w:p>
        </w:tc>
        <w:tc>
          <w:tcPr>
            <w:tcW w:w="5242" w:type="dxa"/>
            <w:tcBorders>
              <w:left w:val="single" w:color="auto" w:sz="4" w:space="0"/>
              <w:right w:val="single" w:color="auto" w:sz="4" w:space="0"/>
            </w:tcBorders>
            <w:vAlign w:val="center"/>
          </w:tcPr>
          <w:p>
            <w:pPr>
              <w:spacing w:line="300" w:lineRule="exact"/>
              <w:rPr>
                <w:rFonts w:hint="eastAsia" w:ascii="仿宋_GB2312" w:eastAsia="仿宋_GB2312"/>
                <w:sz w:val="24"/>
              </w:rPr>
            </w:pPr>
            <w:r>
              <w:rPr>
                <w:rFonts w:ascii="仿宋_GB2312" w:eastAsia="仿宋_GB2312" w:cs="仿宋"/>
                <w:color w:val="000000"/>
                <w:kern w:val="0"/>
                <w:sz w:val="24"/>
              </w:rPr>
              <w:t>部门规范性文件未向市司法局备案，并在规定时间内报送政府网站和政府公报的，每发现一件扣2分，扣分上限6分</w:t>
            </w:r>
          </w:p>
        </w:tc>
        <w:tc>
          <w:tcPr>
            <w:tcW w:w="274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059" w:type="dxa"/>
            <w:vAlign w:val="center"/>
          </w:tcPr>
          <w:p>
            <w:pPr>
              <w:rPr>
                <w:rFonts w:ascii="仿宋_GB2312" w:eastAsia="仿宋_GB2312"/>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34" w:type="dxa"/>
            <w:vMerge w:val="continue"/>
            <w:vAlign w:val="center"/>
          </w:tcPr>
          <w:p/>
        </w:tc>
        <w:tc>
          <w:tcPr>
            <w:tcW w:w="707" w:type="dxa"/>
            <w:vMerge w:val="continue"/>
            <w:tcBorders>
              <w:left w:val="single" w:color="auto" w:sz="4" w:space="0"/>
              <w:right w:val="single" w:color="auto" w:sz="4" w:space="0"/>
            </w:tcBorders>
            <w:vAlign w:val="center"/>
          </w:tcPr>
          <w:p/>
        </w:tc>
        <w:tc>
          <w:tcPr>
            <w:tcW w:w="2267" w:type="dxa"/>
            <w:tcBorders>
              <w:left w:val="single" w:color="auto" w:sz="4" w:space="0"/>
              <w:right w:val="single" w:color="auto" w:sz="4" w:space="0"/>
            </w:tcBorders>
            <w:vAlign w:val="center"/>
          </w:tcPr>
          <w:p>
            <w:pPr>
              <w:spacing w:line="300" w:lineRule="exact"/>
              <w:jc w:val="center"/>
              <w:rPr>
                <w:rFonts w:hint="eastAsia" w:ascii="仿宋_GB2312" w:eastAsia="仿宋_GB2312" w:cs="Noto Sans Mono CJK HK"/>
                <w:sz w:val="24"/>
              </w:rPr>
            </w:pPr>
            <w:r>
              <w:rPr>
                <w:rFonts w:ascii="仿宋_GB2312" w:eastAsia="仿宋_GB2312" w:cs="Noto Sans Mono CJK HK"/>
                <w:sz w:val="24"/>
              </w:rPr>
              <w:t>行政许可、行政处罚</w:t>
            </w:r>
            <w:r>
              <w:rPr>
                <w:rFonts w:hint="eastAsia" w:ascii="仿宋_GB2312" w:eastAsia="仿宋_GB2312" w:cs="Noto Sans Mono CJK HK"/>
                <w:sz w:val="24"/>
              </w:rPr>
              <w:t>“</w:t>
            </w:r>
            <w:r>
              <w:rPr>
                <w:rFonts w:ascii="仿宋_GB2312" w:eastAsia="仿宋_GB2312" w:cs="Noto Sans Mono CJK HK"/>
                <w:sz w:val="24"/>
              </w:rPr>
              <w:t>双公示</w:t>
            </w:r>
            <w:r>
              <w:rPr>
                <w:rFonts w:hint="eastAsia" w:ascii="仿宋_GB2312" w:eastAsia="仿宋_GB2312" w:cs="Noto Sans Mono CJK HK"/>
                <w:sz w:val="24"/>
              </w:rPr>
              <w:t>”</w:t>
            </w:r>
            <w:r>
              <w:rPr>
                <w:rFonts w:ascii="仿宋_GB2312" w:eastAsia="仿宋_GB2312" w:cs="Noto Sans Mono CJK HK"/>
                <w:sz w:val="24"/>
              </w:rPr>
              <w:t>情况</w:t>
            </w:r>
          </w:p>
        </w:tc>
        <w:tc>
          <w:tcPr>
            <w:tcW w:w="564" w:type="dxa"/>
            <w:tcBorders>
              <w:left w:val="single" w:color="auto" w:sz="4" w:space="0"/>
              <w:right w:val="single" w:color="auto" w:sz="4" w:space="0"/>
            </w:tcBorders>
            <w:vAlign w:val="center"/>
          </w:tcPr>
          <w:p>
            <w:pPr>
              <w:spacing w:line="300" w:lineRule="exact"/>
              <w:jc w:val="center"/>
              <w:rPr>
                <w:rFonts w:hint="eastAsia" w:ascii="仿宋_GB2312" w:eastAsia="仿宋_GB2312"/>
                <w:sz w:val="24"/>
              </w:rPr>
            </w:pPr>
            <w:r>
              <w:rPr>
                <w:rFonts w:ascii="仿宋_GB2312" w:eastAsia="仿宋_GB2312"/>
                <w:sz w:val="24"/>
              </w:rPr>
              <w:t>4</w:t>
            </w:r>
          </w:p>
        </w:tc>
        <w:tc>
          <w:tcPr>
            <w:tcW w:w="5242" w:type="dxa"/>
            <w:tcBorders>
              <w:left w:val="single" w:color="auto" w:sz="4" w:space="0"/>
              <w:right w:val="single" w:color="auto" w:sz="4" w:space="0"/>
            </w:tcBorders>
            <w:vAlign w:val="center"/>
          </w:tcPr>
          <w:p>
            <w:pPr>
              <w:rPr>
                <w:rFonts w:hint="eastAsia" w:ascii="仿宋_GB2312" w:eastAsia="仿宋_GB2312"/>
                <w:sz w:val="24"/>
              </w:rPr>
            </w:pPr>
            <w:r>
              <w:rPr>
                <w:rFonts w:ascii="仿宋_GB2312" w:eastAsia="仿宋_GB2312"/>
                <w:sz w:val="24"/>
              </w:rPr>
              <w:t>根据市发改委提供的各单位</w:t>
            </w:r>
            <w:r>
              <w:rPr>
                <w:rFonts w:hint="eastAsia" w:ascii="仿宋_GB2312" w:eastAsia="仿宋_GB2312"/>
                <w:sz w:val="24"/>
              </w:rPr>
              <w:t>“</w:t>
            </w:r>
            <w:r>
              <w:rPr>
                <w:rFonts w:ascii="仿宋_GB2312" w:eastAsia="仿宋_GB2312"/>
                <w:sz w:val="24"/>
              </w:rPr>
              <w:t>双公示</w:t>
            </w:r>
            <w:r>
              <w:rPr>
                <w:rFonts w:hint="eastAsia" w:ascii="仿宋_GB2312" w:eastAsia="仿宋_GB2312"/>
                <w:sz w:val="24"/>
              </w:rPr>
              <w:t>”</w:t>
            </w:r>
            <w:r>
              <w:rPr>
                <w:rFonts w:ascii="仿宋_GB2312" w:eastAsia="仿宋_GB2312"/>
                <w:sz w:val="24"/>
              </w:rPr>
              <w:t>数据报送的合规率、迟报率、规范性和时效性情况评分</w:t>
            </w:r>
          </w:p>
        </w:tc>
        <w:tc>
          <w:tcPr>
            <w:tcW w:w="274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ascii="仿宋_GB2312" w:eastAsia="仿宋_GB2312" w:cs="仿宋"/>
                <w:color w:val="000000"/>
                <w:kern w:val="0"/>
                <w:sz w:val="24"/>
              </w:rPr>
              <w:t>-</w:t>
            </w:r>
          </w:p>
        </w:tc>
        <w:tc>
          <w:tcPr>
            <w:tcW w:w="2059" w:type="dxa"/>
            <w:vAlign w:val="center"/>
          </w:tcPr>
          <w:p>
            <w:pPr>
              <w:spacing w:line="300" w:lineRule="exact"/>
              <w:rPr>
                <w:rFonts w:hint="eastAsia" w:ascii="仿宋_GB2312" w:eastAsia="仿宋_GB2312"/>
                <w:sz w:val="24"/>
              </w:rPr>
            </w:pPr>
            <w:r>
              <w:rPr>
                <w:rFonts w:ascii="仿宋_GB2312" w:eastAsia="仿宋_GB2312"/>
                <w:sz w:val="24"/>
              </w:rPr>
              <w:t>市发改委提供考核依据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834" w:type="dxa"/>
            <w:vMerge w:val="continue"/>
            <w:vAlign w:val="center"/>
          </w:tcPr>
          <w:p/>
        </w:tc>
        <w:tc>
          <w:tcPr>
            <w:tcW w:w="707" w:type="dxa"/>
            <w:vMerge w:val="continue"/>
            <w:tcBorders>
              <w:left w:val="single" w:color="auto" w:sz="4" w:space="0"/>
              <w:right w:val="single" w:color="auto" w:sz="4" w:space="0"/>
            </w:tcBorders>
            <w:vAlign w:val="center"/>
          </w:tcPr>
          <w:p/>
        </w:tc>
        <w:tc>
          <w:tcPr>
            <w:tcW w:w="2267" w:type="dxa"/>
            <w:tcBorders>
              <w:left w:val="single" w:color="auto" w:sz="4" w:space="0"/>
              <w:right w:val="single" w:color="auto" w:sz="4" w:space="0"/>
            </w:tcBorders>
            <w:vAlign w:val="center"/>
          </w:tcPr>
          <w:p>
            <w:pPr>
              <w:pStyle w:val="16"/>
              <w:spacing w:line="146" w:lineRule="auto"/>
              <w:ind w:right="9"/>
              <w:jc w:val="center"/>
              <w:rPr>
                <w:rFonts w:hint="eastAsia" w:ascii="仿宋_GB2312" w:eastAsia="仿宋_GB2312" w:cs="仿宋"/>
                <w:color w:val="000000"/>
                <w:kern w:val="0"/>
                <w:sz w:val="24"/>
                <w:szCs w:val="24"/>
              </w:rPr>
            </w:pPr>
            <w:r>
              <w:rPr>
                <w:rFonts w:ascii="仿宋_GB2312" w:eastAsia="仿宋_GB2312" w:cs="仿宋"/>
                <w:color w:val="000000"/>
                <w:kern w:val="0"/>
                <w:sz w:val="24"/>
                <w:szCs w:val="24"/>
              </w:rPr>
              <w:t>财政预决算</w:t>
            </w:r>
          </w:p>
        </w:tc>
        <w:tc>
          <w:tcPr>
            <w:tcW w:w="564" w:type="dxa"/>
            <w:tcBorders>
              <w:left w:val="single" w:color="auto" w:sz="4" w:space="0"/>
              <w:right w:val="single" w:color="auto" w:sz="4" w:space="0"/>
            </w:tcBorders>
            <w:vAlign w:val="center"/>
          </w:tcPr>
          <w:p>
            <w:pPr>
              <w:pStyle w:val="16"/>
              <w:ind w:firstLine="0"/>
              <w:jc w:val="center"/>
              <w:rPr>
                <w:rFonts w:hint="eastAsia" w:ascii="仿宋_GB2312" w:eastAsia="仿宋_GB2312" w:cs="仿宋"/>
                <w:color w:val="000000"/>
                <w:kern w:val="0"/>
                <w:sz w:val="24"/>
                <w:szCs w:val="24"/>
              </w:rPr>
            </w:pPr>
            <w:r>
              <w:rPr>
                <w:rFonts w:ascii="仿宋_GB2312" w:eastAsia="仿宋_GB2312" w:cs="仿宋"/>
                <w:color w:val="000000"/>
                <w:kern w:val="0"/>
                <w:sz w:val="24"/>
                <w:szCs w:val="24"/>
              </w:rPr>
              <w:t>2</w:t>
            </w:r>
          </w:p>
        </w:tc>
        <w:tc>
          <w:tcPr>
            <w:tcW w:w="5242" w:type="dxa"/>
            <w:tcBorders>
              <w:left w:val="single" w:color="auto" w:sz="4" w:space="0"/>
              <w:right w:val="single" w:color="auto" w:sz="4" w:space="0"/>
            </w:tcBorders>
            <w:vAlign w:val="center"/>
          </w:tcPr>
          <w:p>
            <w:pPr>
              <w:widowControl/>
              <w:spacing w:line="300" w:lineRule="exact"/>
              <w:rPr>
                <w:rFonts w:hint="eastAsia" w:ascii="仿宋_GB2312" w:eastAsia="仿宋_GB2312" w:cs="仿宋"/>
                <w:sz w:val="24"/>
              </w:rPr>
            </w:pPr>
            <w:r>
              <w:rPr>
                <w:rFonts w:ascii="仿宋_GB2312" w:eastAsia="仿宋_GB2312"/>
                <w:sz w:val="24"/>
              </w:rPr>
              <w:t>未通过本单位在政府门户网站开设的政务公开专栏及时、规范、集中公开本部门财政预决算情况的，有一项扣1分</w:t>
            </w:r>
            <w:r>
              <w:rPr>
                <w:rFonts w:ascii="仿宋_GB2312" w:eastAsia="仿宋_GB2312" w:cs="仿宋"/>
                <w:sz w:val="24"/>
              </w:rPr>
              <w:t>，扣上限2分</w:t>
            </w:r>
          </w:p>
        </w:tc>
        <w:tc>
          <w:tcPr>
            <w:tcW w:w="274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059" w:type="dxa"/>
            <w:vAlign w:val="center"/>
          </w:tcPr>
          <w:p>
            <w:pPr>
              <w:widowControl/>
              <w:spacing w:line="300" w:lineRule="exact"/>
              <w:rPr>
                <w:rFonts w:hint="eastAsia" w:ascii="仿宋_GB2312" w:eastAsia="仿宋_GB2312" w:cs="仿宋"/>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833" w:type="dxa"/>
            <w:vMerge w:val="restart"/>
            <w:tcBorders>
              <w:tl2br w:val="nil"/>
              <w:tr2bl w:val="nil"/>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主</w:t>
            </w:r>
          </w:p>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动</w:t>
            </w:r>
          </w:p>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公</w:t>
            </w:r>
          </w:p>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开</w:t>
            </w:r>
          </w:p>
        </w:tc>
        <w:tc>
          <w:tcPr>
            <w:tcW w:w="706" w:type="dxa"/>
            <w:vMerge w:val="restart"/>
            <w:tcBorders>
              <w:left w:val="single" w:color="auto" w:sz="4" w:space="0"/>
              <w:right w:val="single" w:color="auto" w:sz="4" w:space="0"/>
              <w:tl2br w:val="nil"/>
              <w:tr2bl w:val="nil"/>
            </w:tcBorders>
            <w:vAlign w:val="center"/>
          </w:tcPr>
          <w:p>
            <w:pPr>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基础信息</w:t>
            </w:r>
            <w:r>
              <w:rPr>
                <w:rFonts w:hint="eastAsia" w:ascii="仿宋_GB2312" w:eastAsia="仿宋_GB2312" w:cs="仿宋"/>
                <w:color w:val="000000"/>
                <w:kern w:val="0"/>
                <w:sz w:val="24"/>
              </w:rPr>
              <w:t>公开</w:t>
            </w:r>
          </w:p>
        </w:tc>
        <w:tc>
          <w:tcPr>
            <w:tcW w:w="2267" w:type="dxa"/>
            <w:tcBorders>
              <w:left w:val="single" w:color="auto" w:sz="4" w:space="0"/>
              <w:right w:val="single" w:color="auto" w:sz="4" w:space="0"/>
            </w:tcBorders>
            <w:vAlign w:val="center"/>
          </w:tcPr>
          <w:p>
            <w:pPr>
              <w:spacing w:line="300" w:lineRule="exact"/>
              <w:jc w:val="center"/>
              <w:rPr>
                <w:rFonts w:hint="eastAsia" w:ascii="仿宋_GB2312" w:eastAsia="仿宋_GB2312"/>
                <w:sz w:val="24"/>
              </w:rPr>
            </w:pPr>
            <w:r>
              <w:rPr>
                <w:rFonts w:ascii="仿宋_GB2312" w:eastAsia="仿宋_GB2312"/>
                <w:sz w:val="24"/>
              </w:rPr>
              <w:t>行政事业性收费</w:t>
            </w:r>
          </w:p>
        </w:tc>
        <w:tc>
          <w:tcPr>
            <w:tcW w:w="564" w:type="dxa"/>
            <w:tcBorders>
              <w:left w:val="single" w:color="auto" w:sz="4" w:space="0"/>
              <w:right w:val="single" w:color="auto" w:sz="4" w:space="0"/>
            </w:tcBorders>
            <w:vAlign w:val="center"/>
          </w:tcPr>
          <w:p>
            <w:pPr>
              <w:spacing w:line="300" w:lineRule="exact"/>
              <w:jc w:val="center"/>
              <w:rPr>
                <w:rFonts w:hint="eastAsia" w:ascii="仿宋_GB2312" w:eastAsia="仿宋_GB2312"/>
                <w:sz w:val="24"/>
              </w:rPr>
            </w:pPr>
            <w:r>
              <w:rPr>
                <w:rFonts w:ascii="仿宋_GB2312" w:eastAsia="仿宋_GB2312"/>
                <w:sz w:val="24"/>
              </w:rPr>
              <w:t>2</w:t>
            </w:r>
          </w:p>
        </w:tc>
        <w:tc>
          <w:tcPr>
            <w:tcW w:w="5242" w:type="dxa"/>
            <w:tcBorders>
              <w:left w:val="single" w:color="auto" w:sz="4" w:space="0"/>
              <w:right w:val="single" w:color="auto" w:sz="4" w:space="0"/>
            </w:tcBorders>
            <w:vAlign w:val="center"/>
          </w:tcPr>
          <w:p>
            <w:pPr>
              <w:spacing w:line="300" w:lineRule="exact"/>
              <w:rPr>
                <w:rFonts w:ascii="仿宋_GB2312" w:eastAsia="仿宋_GB2312" w:cs="仿宋"/>
                <w:sz w:val="24"/>
              </w:rPr>
            </w:pPr>
            <w:r>
              <w:rPr>
                <w:rFonts w:ascii="仿宋_GB2312" w:eastAsia="仿宋_GB2312"/>
                <w:sz w:val="24"/>
              </w:rPr>
              <w:t>未通过本单位在政府门户网站开设的政务公开专栏及时、规范、集中公开本部门行政事业性收费项目的，扣1分</w:t>
            </w:r>
            <w:r>
              <w:rPr>
                <w:rFonts w:ascii="仿宋_GB2312" w:eastAsia="仿宋_GB2312" w:cs="仿宋"/>
                <w:sz w:val="24"/>
              </w:rPr>
              <w:t>；</w:t>
            </w:r>
          </w:p>
          <w:p>
            <w:pPr>
              <w:spacing w:line="300" w:lineRule="exact"/>
              <w:rPr>
                <w:rFonts w:hint="eastAsia" w:ascii="仿宋_GB2312" w:eastAsia="仿宋_GB2312"/>
                <w:sz w:val="24"/>
              </w:rPr>
            </w:pPr>
            <w:r>
              <w:rPr>
                <w:rFonts w:ascii="仿宋_GB2312" w:eastAsia="仿宋_GB2312" w:cs="仿宋"/>
                <w:sz w:val="24"/>
              </w:rPr>
              <w:t>未公开其依据、标准的，扣1分</w:t>
            </w:r>
          </w:p>
        </w:tc>
        <w:tc>
          <w:tcPr>
            <w:tcW w:w="274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059" w:type="dxa"/>
            <w:vAlign w:val="center"/>
          </w:tcPr>
          <w:p>
            <w:pPr>
              <w:spacing w:line="300" w:lineRule="exact"/>
              <w:rPr>
                <w:rFonts w:hint="eastAsia" w:ascii="仿宋_GB2312" w:eastAsia="仿宋_GB2312"/>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34" w:type="dxa"/>
            <w:vMerge w:val="continue"/>
            <w:tcBorders>
              <w:tl2br w:val="nil"/>
              <w:tr2bl w:val="nil"/>
            </w:tcBorders>
            <w:vAlign w:val="center"/>
          </w:tcPr>
          <w:p/>
        </w:tc>
        <w:tc>
          <w:tcPr>
            <w:tcW w:w="707" w:type="dxa"/>
            <w:vMerge w:val="continue"/>
            <w:tcBorders>
              <w:left w:val="single" w:color="auto" w:sz="4" w:space="0"/>
              <w:right w:val="single" w:color="auto" w:sz="4" w:space="0"/>
              <w:tl2br w:val="nil"/>
              <w:tr2bl w:val="nil"/>
            </w:tcBorders>
            <w:vAlign w:val="center"/>
          </w:tcPr>
          <w:p/>
        </w:tc>
        <w:tc>
          <w:tcPr>
            <w:tcW w:w="2267" w:type="dxa"/>
            <w:tcBorders>
              <w:left w:val="single" w:color="auto" w:sz="4" w:space="0"/>
              <w:right w:val="single" w:color="auto" w:sz="4" w:space="0"/>
            </w:tcBorders>
            <w:vAlign w:val="center"/>
          </w:tcPr>
          <w:p>
            <w:pPr>
              <w:spacing w:line="300" w:lineRule="exact"/>
              <w:jc w:val="center"/>
              <w:rPr>
                <w:rFonts w:hint="eastAsia" w:ascii="仿宋_GB2312" w:eastAsia="仿宋_GB2312"/>
                <w:sz w:val="24"/>
              </w:rPr>
            </w:pPr>
            <w:r>
              <w:rPr>
                <w:rFonts w:ascii="仿宋_GB2312" w:eastAsia="仿宋_GB2312" w:cs="仿宋"/>
                <w:color w:val="000000"/>
                <w:kern w:val="0"/>
                <w:sz w:val="24"/>
              </w:rPr>
              <w:t>人大代表建议、政协提案办理公开</w:t>
            </w:r>
          </w:p>
        </w:tc>
        <w:tc>
          <w:tcPr>
            <w:tcW w:w="564" w:type="dxa"/>
            <w:tcBorders>
              <w:left w:val="single" w:color="auto" w:sz="4" w:space="0"/>
              <w:right w:val="single" w:color="auto" w:sz="4" w:space="0"/>
            </w:tcBorders>
            <w:vAlign w:val="center"/>
          </w:tcPr>
          <w:p>
            <w:pPr>
              <w:spacing w:line="300" w:lineRule="exact"/>
              <w:jc w:val="center"/>
              <w:rPr>
                <w:rFonts w:hint="eastAsia" w:ascii="仿宋_GB2312" w:eastAsia="仿宋_GB2312"/>
                <w:sz w:val="24"/>
              </w:rPr>
            </w:pPr>
            <w:r>
              <w:rPr>
                <w:rFonts w:ascii="仿宋_GB2312" w:eastAsia="仿宋_GB2312"/>
                <w:sz w:val="24"/>
              </w:rPr>
              <w:t>2</w:t>
            </w:r>
          </w:p>
        </w:tc>
        <w:tc>
          <w:tcPr>
            <w:tcW w:w="5242" w:type="dxa"/>
            <w:tcBorders>
              <w:left w:val="single" w:color="auto" w:sz="4" w:space="0"/>
              <w:right w:val="single" w:color="auto" w:sz="4" w:space="0"/>
            </w:tcBorders>
            <w:vAlign w:val="center"/>
          </w:tcPr>
          <w:p>
            <w:pPr>
              <w:spacing w:line="300" w:lineRule="exact"/>
              <w:rPr>
                <w:rFonts w:hint="eastAsia" w:ascii="仿宋_GB2312" w:eastAsia="仿宋_GB2312"/>
                <w:sz w:val="24"/>
              </w:rPr>
            </w:pPr>
            <w:r>
              <w:rPr>
                <w:rFonts w:ascii="仿宋_GB2312" w:eastAsia="仿宋_GB2312"/>
                <w:sz w:val="24"/>
              </w:rPr>
              <w:t>未通过本单位在政府门户网站开设的政务公开专栏</w:t>
            </w:r>
            <w:r>
              <w:rPr>
                <w:rFonts w:ascii="仿宋_GB2312" w:eastAsia="仿宋_GB2312" w:cs="仿宋"/>
                <w:color w:val="000000"/>
                <w:kern w:val="0"/>
                <w:sz w:val="24"/>
              </w:rPr>
              <w:t>公开人大代表建议、政协提案办理结果的，扣2分</w:t>
            </w:r>
          </w:p>
        </w:tc>
        <w:tc>
          <w:tcPr>
            <w:tcW w:w="274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059" w:type="dxa"/>
            <w:vAlign w:val="center"/>
          </w:tcPr>
          <w:p>
            <w:pPr>
              <w:spacing w:line="300" w:lineRule="exact"/>
              <w:rPr>
                <w:rFonts w:ascii="仿宋_GB2312" w:eastAsia="仿宋_GB2312"/>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34" w:type="dxa"/>
            <w:vMerge w:val="continue"/>
            <w:tcBorders>
              <w:tl2br w:val="nil"/>
              <w:tr2bl w:val="nil"/>
            </w:tcBorders>
            <w:vAlign w:val="center"/>
          </w:tcPr>
          <w:p/>
        </w:tc>
        <w:tc>
          <w:tcPr>
            <w:tcW w:w="707" w:type="dxa"/>
            <w:vMerge w:val="continue"/>
            <w:tcBorders>
              <w:left w:val="single" w:color="auto" w:sz="4" w:space="0"/>
              <w:right w:val="single" w:color="auto" w:sz="4" w:space="0"/>
              <w:tl2br w:val="nil"/>
              <w:tr2bl w:val="nil"/>
            </w:tcBorders>
            <w:vAlign w:val="center"/>
          </w:tcPr>
          <w:p/>
        </w:tc>
        <w:tc>
          <w:tcPr>
            <w:tcW w:w="2267" w:type="dxa"/>
            <w:tcBorders>
              <w:left w:val="single" w:color="auto" w:sz="4" w:space="0"/>
              <w:right w:val="single" w:color="auto" w:sz="4" w:space="0"/>
            </w:tcBorders>
            <w:vAlign w:val="center"/>
          </w:tcPr>
          <w:p>
            <w:pPr>
              <w:spacing w:line="300" w:lineRule="exact"/>
              <w:jc w:val="center"/>
              <w:rPr>
                <w:rFonts w:ascii="仿宋_GB2312" w:eastAsia="仿宋_GB2312"/>
                <w:sz w:val="24"/>
              </w:rPr>
            </w:pPr>
            <w:r>
              <w:rPr>
                <w:rFonts w:ascii="仿宋_GB2312" w:eastAsia="仿宋_GB2312"/>
                <w:sz w:val="24"/>
              </w:rPr>
              <w:t>重大行政决策</w:t>
            </w:r>
          </w:p>
          <w:p>
            <w:pPr>
              <w:spacing w:line="300" w:lineRule="exact"/>
              <w:jc w:val="center"/>
              <w:rPr>
                <w:rFonts w:hint="eastAsia" w:ascii="仿宋_GB2312" w:eastAsia="仿宋_GB2312"/>
                <w:sz w:val="24"/>
              </w:rPr>
            </w:pPr>
            <w:r>
              <w:rPr>
                <w:rFonts w:ascii="仿宋_GB2312" w:eastAsia="仿宋_GB2312"/>
                <w:sz w:val="24"/>
              </w:rPr>
              <w:t>预公</w:t>
            </w:r>
            <w:r>
              <w:rPr>
                <w:rFonts w:hint="eastAsia" w:ascii="仿宋_GB2312" w:eastAsia="仿宋_GB2312"/>
                <w:sz w:val="24"/>
              </w:rPr>
              <w:t>开</w:t>
            </w:r>
          </w:p>
        </w:tc>
        <w:tc>
          <w:tcPr>
            <w:tcW w:w="564" w:type="dxa"/>
            <w:tcBorders>
              <w:left w:val="single" w:color="auto" w:sz="4" w:space="0"/>
              <w:right w:val="single" w:color="auto" w:sz="4" w:space="0"/>
            </w:tcBorders>
            <w:vAlign w:val="center"/>
          </w:tcPr>
          <w:p>
            <w:pPr>
              <w:spacing w:line="300" w:lineRule="exact"/>
              <w:jc w:val="center"/>
              <w:rPr>
                <w:rFonts w:hint="eastAsia" w:ascii="仿宋_GB2312" w:eastAsia="仿宋_GB2312"/>
                <w:sz w:val="24"/>
              </w:rPr>
            </w:pPr>
            <w:r>
              <w:rPr>
                <w:rFonts w:ascii="仿宋_GB2312" w:eastAsia="仿宋_GB2312"/>
                <w:sz w:val="24"/>
              </w:rPr>
              <w:t>2</w:t>
            </w:r>
          </w:p>
        </w:tc>
        <w:tc>
          <w:tcPr>
            <w:tcW w:w="5242" w:type="dxa"/>
            <w:tcBorders>
              <w:left w:val="single" w:color="auto" w:sz="4" w:space="0"/>
              <w:right w:val="single" w:color="auto" w:sz="4" w:space="0"/>
            </w:tcBorders>
            <w:vAlign w:val="center"/>
          </w:tcPr>
          <w:p>
            <w:pPr>
              <w:spacing w:line="300" w:lineRule="exact"/>
              <w:rPr>
                <w:rFonts w:hint="eastAsia" w:ascii="仿宋_GB2312" w:eastAsia="仿宋_GB2312"/>
                <w:sz w:val="24"/>
              </w:rPr>
            </w:pPr>
            <w:r>
              <w:rPr>
                <w:rFonts w:ascii="仿宋_GB2312" w:eastAsia="仿宋_GB2312"/>
                <w:sz w:val="24"/>
              </w:rPr>
              <w:t>未通过本单位在政府门户网站开设的政务公开专栏开展重大行政决策意见征集的（包括及时、规范、集中公开文件征求意见稿、对征求意见稿的解读、意见征集情况）的，扣1分，公开不全面的，扣1分</w:t>
            </w:r>
          </w:p>
        </w:tc>
        <w:tc>
          <w:tcPr>
            <w:tcW w:w="274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059" w:type="dxa"/>
            <w:vAlign w:val="center"/>
          </w:tcPr>
          <w:p>
            <w:pPr>
              <w:spacing w:line="300" w:lineRule="exact"/>
              <w:rPr>
                <w:rFonts w:hint="eastAsia" w:ascii="仿宋_GB2312" w:eastAsia="仿宋_GB2312"/>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834" w:type="dxa"/>
            <w:vMerge w:val="continue"/>
            <w:tcBorders>
              <w:tl2br w:val="nil"/>
              <w:tr2bl w:val="nil"/>
            </w:tcBorders>
            <w:vAlign w:val="center"/>
          </w:tcPr>
          <w:p/>
        </w:tc>
        <w:tc>
          <w:tcPr>
            <w:tcW w:w="2973" w:type="dxa"/>
            <w:gridSpan w:val="2"/>
            <w:tcBorders>
              <w:right w:val="single" w:color="auto" w:sz="4" w:space="0"/>
              <w:tl2br w:val="nil"/>
              <w:tr2bl w:val="nil"/>
            </w:tcBorders>
            <w:vAlign w:val="center"/>
          </w:tcPr>
          <w:p>
            <w:pPr>
              <w:widowControl/>
              <w:spacing w:line="300" w:lineRule="exact"/>
              <w:jc w:val="center"/>
              <w:rPr>
                <w:rFonts w:ascii="仿宋_GB2312" w:eastAsia="仿宋_GB2312"/>
                <w:sz w:val="24"/>
              </w:rPr>
            </w:pPr>
            <w:r>
              <w:rPr>
                <w:rFonts w:ascii="仿宋_GB2312" w:eastAsia="仿宋_GB2312"/>
                <w:sz w:val="24"/>
              </w:rPr>
              <w:t>文件公开情况</w:t>
            </w:r>
          </w:p>
        </w:tc>
        <w:tc>
          <w:tcPr>
            <w:tcW w:w="564"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5</w:t>
            </w:r>
          </w:p>
        </w:tc>
        <w:tc>
          <w:tcPr>
            <w:tcW w:w="5242"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正式印发的公开属性为主动公开的文件，</w:t>
            </w:r>
            <w:r>
              <w:rPr>
                <w:rFonts w:ascii="仿宋_GB2312" w:eastAsia="仿宋_GB2312"/>
                <w:sz w:val="24"/>
              </w:rPr>
              <w:t>未通过本单位在政府门户网站开设的政务公开专栏公开的</w:t>
            </w:r>
            <w:r>
              <w:rPr>
                <w:rFonts w:ascii="仿宋_GB2312" w:eastAsia="仿宋_GB2312" w:cs="仿宋"/>
                <w:color w:val="000000"/>
                <w:kern w:val="0"/>
                <w:sz w:val="24"/>
              </w:rPr>
              <w:t>，发现一件扣1分，扣分上限5分</w:t>
            </w:r>
          </w:p>
        </w:tc>
        <w:tc>
          <w:tcPr>
            <w:tcW w:w="274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w:t>
            </w:r>
          </w:p>
        </w:tc>
        <w:tc>
          <w:tcPr>
            <w:tcW w:w="2059" w:type="dxa"/>
            <w:vAlign w:val="center"/>
          </w:tcPr>
          <w:p>
            <w:pPr>
              <w:widowControl/>
              <w:spacing w:line="300" w:lineRule="exact"/>
              <w:rPr>
                <w:rFonts w:ascii="仿宋_GB2312" w:eastAsia="仿宋_GB2312" w:cs="仿宋"/>
                <w:color w:val="000000"/>
                <w:kern w:val="0"/>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34" w:type="dxa"/>
            <w:vMerge w:val="continue"/>
            <w:tcBorders>
              <w:tl2br w:val="nil"/>
              <w:tr2bl w:val="nil"/>
            </w:tcBorders>
            <w:vAlign w:val="center"/>
          </w:tcPr>
          <w:p/>
        </w:tc>
        <w:tc>
          <w:tcPr>
            <w:tcW w:w="2973" w:type="dxa"/>
            <w:gridSpan w:val="2"/>
            <w:tcBorders>
              <w:left w:val="single" w:color="auto" w:sz="4" w:space="0"/>
              <w:right w:val="single" w:color="auto" w:sz="4" w:space="0"/>
            </w:tcBorders>
            <w:vAlign w:val="center"/>
          </w:tcPr>
          <w:p>
            <w:pPr>
              <w:widowControl/>
              <w:spacing w:line="300" w:lineRule="exact"/>
              <w:jc w:val="center"/>
              <w:rPr>
                <w:rFonts w:ascii="仿宋_GB2312" w:eastAsia="仿宋_GB2312"/>
                <w:sz w:val="24"/>
              </w:rPr>
            </w:pPr>
            <w:r>
              <w:rPr>
                <w:rFonts w:ascii="仿宋_GB2312" w:eastAsia="仿宋_GB2312"/>
                <w:sz w:val="24"/>
              </w:rPr>
              <w:t>政府信息公开年报质量</w:t>
            </w:r>
          </w:p>
        </w:tc>
        <w:tc>
          <w:tcPr>
            <w:tcW w:w="564"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2</w:t>
            </w:r>
          </w:p>
        </w:tc>
        <w:tc>
          <w:tcPr>
            <w:tcW w:w="5242"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年报内容不符合国家规定、格式不规范、超期发布的，有一项扣1分，扣分上限2分</w:t>
            </w:r>
          </w:p>
        </w:tc>
        <w:tc>
          <w:tcPr>
            <w:tcW w:w="274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w:t>
            </w:r>
          </w:p>
        </w:tc>
        <w:tc>
          <w:tcPr>
            <w:tcW w:w="2059" w:type="dxa"/>
            <w:vAlign w:val="center"/>
          </w:tcPr>
          <w:p>
            <w:pPr>
              <w:widowControl/>
              <w:spacing w:line="300" w:lineRule="exact"/>
              <w:rPr>
                <w:rFonts w:ascii="仿宋_GB2312" w:eastAsia="仿宋_GB2312" w:cs="仿宋"/>
                <w:color w:val="000000"/>
                <w:kern w:val="0"/>
                <w:sz w:val="24"/>
              </w:rPr>
            </w:pPr>
            <w:r>
              <w:rPr>
                <w:rFonts w:hint="eastAsia" w:ascii="仿宋_GB2312" w:eastAsia="仿宋_GB2312" w:cs="仿宋"/>
                <w:color w:val="000000"/>
                <w:kern w:val="0"/>
                <w:sz w:val="24"/>
              </w:rPr>
              <w:t>网上检查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834" w:type="dxa"/>
            <w:vMerge w:val="continue"/>
            <w:tcBorders>
              <w:tl2br w:val="nil"/>
              <w:tr2bl w:val="nil"/>
            </w:tcBorders>
            <w:vAlign w:val="center"/>
          </w:tcPr>
          <w:p/>
        </w:tc>
        <w:tc>
          <w:tcPr>
            <w:tcW w:w="706" w:type="dxa"/>
            <w:vMerge w:val="restart"/>
            <w:tcBorders>
              <w:left w:val="single" w:color="auto" w:sz="4" w:space="0"/>
              <w:right w:val="single" w:color="auto" w:sz="4" w:space="0"/>
            </w:tcBorders>
            <w:vAlign w:val="center"/>
          </w:tcPr>
          <w:p>
            <w:pPr>
              <w:widowControl/>
              <w:spacing w:line="300" w:lineRule="exact"/>
              <w:jc w:val="center"/>
              <w:rPr>
                <w:rFonts w:ascii="仿宋_GB2312" w:eastAsia="仿宋_GB2312"/>
                <w:sz w:val="24"/>
              </w:rPr>
            </w:pPr>
            <w:r>
              <w:rPr>
                <w:rFonts w:ascii="仿宋_GB2312" w:eastAsia="仿宋_GB2312"/>
                <w:sz w:val="24"/>
              </w:rPr>
              <w:t>重</w:t>
            </w:r>
          </w:p>
          <w:p>
            <w:pPr>
              <w:widowControl/>
              <w:spacing w:line="300" w:lineRule="exact"/>
              <w:jc w:val="center"/>
              <w:rPr>
                <w:rFonts w:ascii="仿宋_GB2312" w:eastAsia="仿宋_GB2312"/>
                <w:sz w:val="24"/>
              </w:rPr>
            </w:pPr>
            <w:r>
              <w:rPr>
                <w:rFonts w:ascii="仿宋_GB2312" w:eastAsia="仿宋_GB2312"/>
                <w:sz w:val="24"/>
              </w:rPr>
              <w:t>点</w:t>
            </w:r>
          </w:p>
          <w:p>
            <w:pPr>
              <w:widowControl/>
              <w:spacing w:line="300" w:lineRule="exact"/>
              <w:jc w:val="center"/>
              <w:rPr>
                <w:rFonts w:ascii="仿宋_GB2312" w:eastAsia="仿宋_GB2312"/>
                <w:sz w:val="24"/>
              </w:rPr>
            </w:pPr>
            <w:r>
              <w:rPr>
                <w:rFonts w:ascii="仿宋_GB2312" w:eastAsia="仿宋_GB2312"/>
                <w:sz w:val="24"/>
              </w:rPr>
              <w:t>领</w:t>
            </w:r>
          </w:p>
          <w:p>
            <w:pPr>
              <w:widowControl/>
              <w:spacing w:line="300" w:lineRule="exact"/>
              <w:jc w:val="center"/>
              <w:rPr>
                <w:rFonts w:ascii="仿宋_GB2312" w:eastAsia="仿宋_GB2312"/>
                <w:sz w:val="24"/>
              </w:rPr>
            </w:pPr>
            <w:r>
              <w:rPr>
                <w:rFonts w:ascii="仿宋_GB2312" w:eastAsia="仿宋_GB2312"/>
                <w:sz w:val="24"/>
              </w:rPr>
              <w:t>域</w:t>
            </w:r>
          </w:p>
          <w:p>
            <w:pPr>
              <w:widowControl/>
              <w:spacing w:line="300" w:lineRule="exact"/>
              <w:jc w:val="center"/>
              <w:rPr>
                <w:rFonts w:ascii="仿宋_GB2312" w:eastAsia="仿宋_GB2312"/>
                <w:sz w:val="24"/>
              </w:rPr>
            </w:pPr>
            <w:r>
              <w:rPr>
                <w:rFonts w:ascii="仿宋_GB2312" w:eastAsia="仿宋_GB2312"/>
                <w:sz w:val="24"/>
              </w:rPr>
              <w:t>公</w:t>
            </w:r>
          </w:p>
          <w:p>
            <w:pPr>
              <w:widowControl/>
              <w:spacing w:line="300" w:lineRule="exact"/>
              <w:jc w:val="center"/>
              <w:rPr>
                <w:rFonts w:ascii="仿宋_GB2312" w:eastAsia="仿宋_GB2312"/>
                <w:sz w:val="24"/>
              </w:rPr>
            </w:pPr>
            <w:r>
              <w:rPr>
                <w:rFonts w:ascii="仿宋_GB2312" w:eastAsia="仿宋_GB2312"/>
                <w:sz w:val="24"/>
              </w:rPr>
              <w:t>开</w:t>
            </w:r>
          </w:p>
        </w:tc>
        <w:tc>
          <w:tcPr>
            <w:tcW w:w="2267" w:type="dxa"/>
            <w:tcBorders>
              <w:left w:val="single" w:color="auto" w:sz="4" w:space="0"/>
              <w:right w:val="single" w:color="auto" w:sz="4" w:space="0"/>
            </w:tcBorders>
            <w:vAlign w:val="center"/>
          </w:tcPr>
          <w:p>
            <w:pPr>
              <w:widowControl/>
              <w:spacing w:line="300" w:lineRule="exact"/>
              <w:jc w:val="center"/>
              <w:rPr>
                <w:rFonts w:ascii="仿宋_GB2312" w:eastAsia="仿宋_GB2312"/>
                <w:sz w:val="24"/>
              </w:rPr>
            </w:pPr>
            <w:r>
              <w:rPr>
                <w:rFonts w:ascii="仿宋_GB2312" w:eastAsia="仿宋_GB2312"/>
                <w:sz w:val="24"/>
              </w:rPr>
              <w:t>促进民营经济发展壮大</w:t>
            </w:r>
          </w:p>
        </w:tc>
        <w:tc>
          <w:tcPr>
            <w:tcW w:w="564"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8</w:t>
            </w:r>
          </w:p>
        </w:tc>
        <w:tc>
          <w:tcPr>
            <w:tcW w:w="5242"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有相关职能的市直单位，未</w:t>
            </w:r>
            <w:r>
              <w:rPr>
                <w:rFonts w:ascii="仿宋_GB2312" w:eastAsia="仿宋_GB2312"/>
                <w:sz w:val="24"/>
              </w:rPr>
              <w:t>及时、规范</w:t>
            </w:r>
            <w:r>
              <w:rPr>
                <w:rFonts w:ascii="仿宋_GB2312" w:eastAsia="仿宋_GB2312"/>
                <w:sz w:val="24"/>
                <w:szCs w:val="24"/>
              </w:rPr>
              <w:t>向市政府办公室报送</w:t>
            </w:r>
            <w:r>
              <w:rPr>
                <w:rFonts w:hint="eastAsia" w:ascii="仿宋_GB2312" w:eastAsia="仿宋_GB2312"/>
                <w:sz w:val="24"/>
              </w:rPr>
              <w:t>“</w:t>
            </w:r>
            <w:r>
              <w:rPr>
                <w:rFonts w:ascii="仿宋_GB2312" w:eastAsia="仿宋_GB2312"/>
                <w:sz w:val="24"/>
              </w:rPr>
              <w:t>涉企优惠政策目录清单、涉企补贴资金、监管标准和规则、违规收费典型案例</w:t>
            </w:r>
            <w:r>
              <w:rPr>
                <w:rFonts w:hint="eastAsia" w:ascii="仿宋_GB2312" w:eastAsia="仿宋_GB2312"/>
                <w:sz w:val="24"/>
              </w:rPr>
              <w:t>”</w:t>
            </w:r>
            <w:r>
              <w:rPr>
                <w:rFonts w:ascii="仿宋_GB2312" w:eastAsia="仿宋_GB2312"/>
                <w:sz w:val="24"/>
              </w:rPr>
              <w:t>的，发现一项扣2分，扣分上限8分</w:t>
            </w:r>
          </w:p>
        </w:tc>
        <w:tc>
          <w:tcPr>
            <w:tcW w:w="274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w:t>
            </w:r>
          </w:p>
        </w:tc>
        <w:tc>
          <w:tcPr>
            <w:tcW w:w="2059" w:type="dxa"/>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根据市政府办公室工作记录扣分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833" w:type="dxa"/>
            <w:vMerge w:val="continue"/>
            <w:tcBorders>
              <w:tl2br w:val="nil"/>
              <w:tr2bl w:val="nil"/>
            </w:tcBorders>
            <w:vAlign w:val="center"/>
          </w:tcPr>
          <w:p/>
        </w:tc>
        <w:tc>
          <w:tcPr>
            <w:tcW w:w="706" w:type="dxa"/>
            <w:vMerge w:val="continue"/>
            <w:tcBorders>
              <w:left w:val="single" w:color="auto" w:sz="4" w:space="0"/>
              <w:right w:val="single" w:color="auto" w:sz="4" w:space="0"/>
            </w:tcBorders>
            <w:vAlign w:val="center"/>
          </w:tcPr>
          <w:p/>
        </w:tc>
        <w:tc>
          <w:tcPr>
            <w:tcW w:w="2267"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食品药品监管</w:t>
            </w:r>
          </w:p>
        </w:tc>
        <w:tc>
          <w:tcPr>
            <w:tcW w:w="564"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3</w:t>
            </w:r>
          </w:p>
        </w:tc>
        <w:tc>
          <w:tcPr>
            <w:tcW w:w="5242"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有相关职能的市直单位，</w:t>
            </w:r>
            <w:r>
              <w:rPr>
                <w:rFonts w:ascii="仿宋_GB2312" w:eastAsia="仿宋_GB2312"/>
                <w:sz w:val="24"/>
              </w:rPr>
              <w:t>未通过政府门户网站及时、规范、集中公开食品药品监管情况的（</w:t>
            </w:r>
            <w:r>
              <w:rPr>
                <w:rFonts w:hint="eastAsia" w:ascii="仿宋_GB2312" w:eastAsia="仿宋_GB2312" w:cs="仿宋"/>
                <w:color w:val="000000"/>
                <w:kern w:val="0"/>
                <w:sz w:val="24"/>
                <w:szCs w:val="24"/>
              </w:rPr>
              <w:t>如食品生产监督检查、食品安全抽检、药品零售经营监督检查等</w:t>
            </w:r>
            <w:r>
              <w:rPr>
                <w:rFonts w:ascii="仿宋_GB2312" w:eastAsia="仿宋_GB2312"/>
                <w:sz w:val="24"/>
              </w:rPr>
              <w:t>），发现一件扣1分，扣分上限3分</w:t>
            </w:r>
          </w:p>
        </w:tc>
        <w:tc>
          <w:tcPr>
            <w:tcW w:w="274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
                <w:color w:val="000000"/>
                <w:kern w:val="0"/>
                <w:sz w:val="24"/>
              </w:rPr>
              <w:t>－</w:t>
            </w:r>
          </w:p>
        </w:tc>
        <w:tc>
          <w:tcPr>
            <w:tcW w:w="2059" w:type="dxa"/>
            <w:vAlign w:val="center"/>
          </w:tcPr>
          <w:p>
            <w:pPr>
              <w:widowControl/>
              <w:spacing w:line="300" w:lineRule="exact"/>
              <w:rPr>
                <w:rFonts w:ascii="仿宋_GB2312" w:eastAsia="仿宋_GB2312" w:cs="仿宋"/>
                <w:color w:val="000000"/>
                <w:kern w:val="0"/>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833" w:type="dxa"/>
            <w:vMerge w:val="restart"/>
            <w:tcBorders>
              <w:tl2br w:val="nil"/>
              <w:tr2bl w:val="nil"/>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主</w:t>
            </w:r>
          </w:p>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动</w:t>
            </w:r>
          </w:p>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公</w:t>
            </w:r>
          </w:p>
          <w:p>
            <w:pPr>
              <w:widowControl/>
              <w:spacing w:line="300" w:lineRule="exact"/>
              <w:jc w:val="center"/>
              <w:rPr>
                <w:rFonts w:ascii="仿宋_GB2312" w:eastAsia="仿宋_GB2312" w:cs="仿宋"/>
                <w:color w:val="000000"/>
                <w:kern w:val="0"/>
                <w:sz w:val="24"/>
              </w:rPr>
            </w:pPr>
            <w:r>
              <w:rPr>
                <w:rFonts w:hint="eastAsia" w:ascii="仿宋_GB2312" w:eastAsia="仿宋_GB2312" w:cs="仿宋"/>
                <w:color w:val="000000"/>
                <w:kern w:val="0"/>
                <w:sz w:val="24"/>
              </w:rPr>
              <w:t>开</w:t>
            </w:r>
          </w:p>
        </w:tc>
        <w:tc>
          <w:tcPr>
            <w:tcW w:w="706" w:type="dxa"/>
            <w:vMerge w:val="restart"/>
            <w:tcBorders>
              <w:left w:val="single" w:color="auto" w:sz="4" w:space="0"/>
              <w:right w:val="single" w:color="auto" w:sz="4" w:space="0"/>
              <w:tl2br w:val="nil"/>
              <w:tr2bl w:val="nil"/>
            </w:tcBorders>
            <w:vAlign w:val="center"/>
          </w:tcPr>
          <w:p>
            <w:pPr>
              <w:widowControl/>
              <w:spacing w:line="300" w:lineRule="exact"/>
              <w:jc w:val="center"/>
              <w:rPr>
                <w:rFonts w:ascii="仿宋_GB2312" w:eastAsia="仿宋_GB2312"/>
                <w:sz w:val="24"/>
              </w:rPr>
            </w:pPr>
            <w:r>
              <w:rPr>
                <w:rFonts w:ascii="仿宋_GB2312" w:eastAsia="仿宋_GB2312"/>
                <w:sz w:val="24"/>
              </w:rPr>
              <w:t>重</w:t>
            </w:r>
          </w:p>
          <w:p>
            <w:pPr>
              <w:widowControl/>
              <w:spacing w:line="300" w:lineRule="exact"/>
              <w:jc w:val="center"/>
              <w:rPr>
                <w:rFonts w:ascii="仿宋_GB2312" w:eastAsia="仿宋_GB2312"/>
                <w:sz w:val="24"/>
              </w:rPr>
            </w:pPr>
            <w:r>
              <w:rPr>
                <w:rFonts w:ascii="仿宋_GB2312" w:eastAsia="仿宋_GB2312"/>
                <w:sz w:val="24"/>
              </w:rPr>
              <w:t>点</w:t>
            </w:r>
          </w:p>
          <w:p>
            <w:pPr>
              <w:widowControl/>
              <w:spacing w:line="300" w:lineRule="exact"/>
              <w:jc w:val="center"/>
              <w:rPr>
                <w:rFonts w:ascii="仿宋_GB2312" w:eastAsia="仿宋_GB2312"/>
                <w:sz w:val="24"/>
              </w:rPr>
            </w:pPr>
            <w:r>
              <w:rPr>
                <w:rFonts w:ascii="仿宋_GB2312" w:eastAsia="仿宋_GB2312"/>
                <w:sz w:val="24"/>
              </w:rPr>
              <w:t>领</w:t>
            </w:r>
          </w:p>
          <w:p>
            <w:pPr>
              <w:widowControl/>
              <w:spacing w:line="300" w:lineRule="exact"/>
              <w:jc w:val="center"/>
              <w:rPr>
                <w:rFonts w:ascii="仿宋_GB2312" w:eastAsia="仿宋_GB2312"/>
                <w:sz w:val="24"/>
              </w:rPr>
            </w:pPr>
            <w:r>
              <w:rPr>
                <w:rFonts w:ascii="仿宋_GB2312" w:eastAsia="仿宋_GB2312"/>
                <w:sz w:val="24"/>
              </w:rPr>
              <w:t>域</w:t>
            </w:r>
          </w:p>
          <w:p>
            <w:pPr>
              <w:widowControl/>
              <w:spacing w:line="300" w:lineRule="exact"/>
              <w:jc w:val="center"/>
              <w:rPr>
                <w:rFonts w:ascii="仿宋_GB2312" w:eastAsia="仿宋_GB2312"/>
                <w:sz w:val="24"/>
              </w:rPr>
            </w:pPr>
            <w:r>
              <w:rPr>
                <w:rFonts w:ascii="仿宋_GB2312" w:eastAsia="仿宋_GB2312"/>
                <w:sz w:val="24"/>
              </w:rPr>
              <w:t>公</w:t>
            </w:r>
          </w:p>
          <w:p>
            <w:pPr>
              <w:widowControl/>
              <w:spacing w:line="300" w:lineRule="exact"/>
              <w:jc w:val="center"/>
              <w:rPr>
                <w:rFonts w:ascii="仿宋_GB2312" w:eastAsia="仿宋_GB2312"/>
                <w:sz w:val="24"/>
              </w:rPr>
            </w:pPr>
            <w:r>
              <w:rPr>
                <w:rFonts w:ascii="仿宋_GB2312" w:eastAsia="仿宋_GB2312"/>
                <w:sz w:val="24"/>
              </w:rPr>
              <w:t>开</w:t>
            </w:r>
          </w:p>
        </w:tc>
        <w:tc>
          <w:tcPr>
            <w:tcW w:w="2267"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稳岗就业</w:t>
            </w:r>
          </w:p>
        </w:tc>
        <w:tc>
          <w:tcPr>
            <w:tcW w:w="564"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3</w:t>
            </w:r>
          </w:p>
        </w:tc>
        <w:tc>
          <w:tcPr>
            <w:tcW w:w="5242"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有相关职能的市直单位，</w:t>
            </w:r>
            <w:r>
              <w:rPr>
                <w:rFonts w:ascii="仿宋_GB2312" w:eastAsia="仿宋_GB2312"/>
                <w:sz w:val="24"/>
              </w:rPr>
              <w:t>未通过政府门户网站及时、规范、集中公开稳岗就业信息的（</w:t>
            </w:r>
            <w:r>
              <w:rPr>
                <w:rFonts w:hint="eastAsia" w:ascii="仿宋_GB2312" w:eastAsia="仿宋_GB2312" w:cs="仿宋"/>
                <w:color w:val="000000"/>
                <w:kern w:val="0"/>
                <w:sz w:val="24"/>
                <w:szCs w:val="24"/>
              </w:rPr>
              <w:t>如</w:t>
            </w:r>
            <w:r>
              <w:rPr>
                <w:rFonts w:ascii="仿宋_GB2312" w:eastAsia="仿宋_GB2312" w:cs="仿宋"/>
                <w:color w:val="000000"/>
                <w:kern w:val="0"/>
                <w:sz w:val="24"/>
                <w:szCs w:val="24"/>
              </w:rPr>
              <w:t>就业政策</w:t>
            </w:r>
            <w:r>
              <w:rPr>
                <w:rFonts w:hint="eastAsia" w:ascii="仿宋_GB2312" w:eastAsia="仿宋_GB2312" w:cs="仿宋"/>
                <w:color w:val="000000"/>
                <w:kern w:val="0"/>
                <w:sz w:val="24"/>
                <w:szCs w:val="24"/>
              </w:rPr>
              <w:t>、</w:t>
            </w:r>
            <w:r>
              <w:rPr>
                <w:rFonts w:ascii="仿宋_GB2312" w:eastAsia="仿宋_GB2312" w:cs="仿宋"/>
                <w:color w:val="000000"/>
                <w:kern w:val="0"/>
                <w:sz w:val="24"/>
                <w:szCs w:val="24"/>
              </w:rPr>
              <w:t>就业指导</w:t>
            </w:r>
            <w:r>
              <w:rPr>
                <w:rFonts w:hint="eastAsia" w:ascii="仿宋_GB2312" w:eastAsia="仿宋_GB2312" w:cs="仿宋"/>
                <w:color w:val="000000"/>
                <w:kern w:val="0"/>
                <w:sz w:val="24"/>
                <w:szCs w:val="24"/>
              </w:rPr>
              <w:t>、</w:t>
            </w:r>
            <w:r>
              <w:rPr>
                <w:rFonts w:ascii="仿宋_GB2312" w:eastAsia="仿宋_GB2312" w:cs="仿宋"/>
                <w:color w:val="000000"/>
                <w:kern w:val="0"/>
                <w:sz w:val="24"/>
                <w:szCs w:val="24"/>
              </w:rPr>
              <w:t>就业服务等</w:t>
            </w:r>
            <w:r>
              <w:rPr>
                <w:rFonts w:hint="eastAsia" w:ascii="仿宋_GB2312" w:eastAsia="仿宋_GB2312" w:cs="仿宋"/>
                <w:color w:val="000000"/>
                <w:kern w:val="0"/>
                <w:sz w:val="24"/>
                <w:szCs w:val="24"/>
              </w:rPr>
              <w:t>信息</w:t>
            </w:r>
            <w:r>
              <w:rPr>
                <w:rFonts w:ascii="仿宋_GB2312" w:eastAsia="仿宋_GB2312"/>
                <w:sz w:val="24"/>
              </w:rPr>
              <w:t>），发现一件扣1分，扣分上限3分</w:t>
            </w:r>
          </w:p>
        </w:tc>
        <w:tc>
          <w:tcPr>
            <w:tcW w:w="274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
                <w:color w:val="000000"/>
                <w:kern w:val="0"/>
                <w:sz w:val="24"/>
              </w:rPr>
              <w:t>－</w:t>
            </w:r>
          </w:p>
        </w:tc>
        <w:tc>
          <w:tcPr>
            <w:tcW w:w="2059" w:type="dxa"/>
            <w:vAlign w:val="center"/>
          </w:tcPr>
          <w:p>
            <w:pPr>
              <w:widowControl/>
              <w:spacing w:line="300" w:lineRule="exact"/>
              <w:rPr>
                <w:rFonts w:ascii="仿宋_GB2312" w:eastAsia="仿宋_GB2312" w:cs="仿宋"/>
                <w:color w:val="000000"/>
                <w:kern w:val="0"/>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833" w:type="dxa"/>
            <w:vMerge w:val="continue"/>
            <w:tcBorders>
              <w:tl2br w:val="nil"/>
              <w:tr2bl w:val="nil"/>
            </w:tcBorders>
            <w:vAlign w:val="center"/>
          </w:tcPr>
          <w:p/>
        </w:tc>
        <w:tc>
          <w:tcPr>
            <w:tcW w:w="706" w:type="dxa"/>
            <w:vMerge w:val="continue"/>
            <w:tcBorders>
              <w:left w:val="single" w:color="auto" w:sz="4" w:space="0"/>
              <w:right w:val="single" w:color="auto" w:sz="4" w:space="0"/>
              <w:tl2br w:val="nil"/>
              <w:tr2bl w:val="nil"/>
            </w:tcBorders>
            <w:vAlign w:val="center"/>
          </w:tcPr>
          <w:p/>
        </w:tc>
        <w:tc>
          <w:tcPr>
            <w:tcW w:w="2267"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养老服务</w:t>
            </w:r>
          </w:p>
        </w:tc>
        <w:tc>
          <w:tcPr>
            <w:tcW w:w="564"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3</w:t>
            </w:r>
          </w:p>
        </w:tc>
        <w:tc>
          <w:tcPr>
            <w:tcW w:w="5242"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有相关职能的市直单位，</w:t>
            </w:r>
            <w:r>
              <w:rPr>
                <w:rFonts w:ascii="仿宋_GB2312" w:eastAsia="仿宋_GB2312"/>
                <w:sz w:val="24"/>
              </w:rPr>
              <w:t>未通过政府门户网站及时、规范、集中公开养老服务信息的（</w:t>
            </w:r>
            <w:r>
              <w:rPr>
                <w:rFonts w:hint="eastAsia" w:ascii="仿宋_GB2312" w:eastAsia="仿宋_GB2312" w:cs="仿宋"/>
                <w:color w:val="000000"/>
                <w:kern w:val="0"/>
                <w:sz w:val="24"/>
                <w:szCs w:val="24"/>
              </w:rPr>
              <w:t>如</w:t>
            </w:r>
            <w:r>
              <w:rPr>
                <w:rFonts w:ascii="仿宋_GB2312" w:eastAsia="仿宋_GB2312" w:cs="仿宋"/>
                <w:color w:val="000000"/>
                <w:kern w:val="0"/>
                <w:sz w:val="24"/>
                <w:szCs w:val="24"/>
              </w:rPr>
              <w:t>扶持政策</w:t>
            </w:r>
            <w:r>
              <w:rPr>
                <w:rFonts w:hint="eastAsia" w:ascii="仿宋_GB2312" w:eastAsia="仿宋_GB2312" w:cs="仿宋"/>
                <w:color w:val="000000"/>
                <w:kern w:val="0"/>
                <w:sz w:val="24"/>
                <w:szCs w:val="24"/>
              </w:rPr>
              <w:t>、</w:t>
            </w:r>
            <w:r>
              <w:rPr>
                <w:rFonts w:ascii="仿宋_GB2312" w:eastAsia="仿宋_GB2312" w:cs="仿宋"/>
                <w:color w:val="000000"/>
                <w:kern w:val="0"/>
                <w:sz w:val="24"/>
                <w:szCs w:val="24"/>
              </w:rPr>
              <w:t>行业管理等</w:t>
            </w:r>
            <w:r>
              <w:rPr>
                <w:rFonts w:hint="eastAsia" w:ascii="仿宋_GB2312" w:eastAsia="仿宋_GB2312" w:cs="仿宋"/>
                <w:color w:val="000000"/>
                <w:kern w:val="0"/>
                <w:sz w:val="24"/>
                <w:szCs w:val="24"/>
              </w:rPr>
              <w:t>信息</w:t>
            </w:r>
            <w:r>
              <w:rPr>
                <w:rFonts w:ascii="仿宋_GB2312" w:eastAsia="仿宋_GB2312"/>
                <w:sz w:val="24"/>
              </w:rPr>
              <w:t>），发现一件扣1分，扣分上限3分</w:t>
            </w:r>
          </w:p>
        </w:tc>
        <w:tc>
          <w:tcPr>
            <w:tcW w:w="274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
                <w:color w:val="000000"/>
                <w:kern w:val="0"/>
                <w:sz w:val="24"/>
              </w:rPr>
              <w:t>－</w:t>
            </w:r>
          </w:p>
        </w:tc>
        <w:tc>
          <w:tcPr>
            <w:tcW w:w="2059" w:type="dxa"/>
            <w:vAlign w:val="center"/>
          </w:tcPr>
          <w:p>
            <w:pPr>
              <w:widowControl/>
              <w:spacing w:line="300" w:lineRule="exact"/>
              <w:rPr>
                <w:rFonts w:ascii="仿宋_GB2312" w:eastAsia="仿宋_GB2312" w:cs="仿宋"/>
                <w:color w:val="000000"/>
                <w:kern w:val="0"/>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833" w:type="dxa"/>
            <w:vMerge w:val="continue"/>
            <w:tcBorders>
              <w:tl2br w:val="nil"/>
              <w:tr2bl w:val="nil"/>
            </w:tcBorders>
            <w:vAlign w:val="center"/>
          </w:tcPr>
          <w:p/>
        </w:tc>
        <w:tc>
          <w:tcPr>
            <w:tcW w:w="706" w:type="dxa"/>
            <w:vMerge w:val="continue"/>
            <w:tcBorders>
              <w:left w:val="single" w:color="auto" w:sz="4" w:space="0"/>
              <w:right w:val="single" w:color="auto" w:sz="4" w:space="0"/>
              <w:tl2br w:val="nil"/>
              <w:tr2bl w:val="nil"/>
            </w:tcBorders>
            <w:vAlign w:val="center"/>
          </w:tcPr>
          <w:p/>
        </w:tc>
        <w:tc>
          <w:tcPr>
            <w:tcW w:w="2267"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义务教育</w:t>
            </w:r>
          </w:p>
        </w:tc>
        <w:tc>
          <w:tcPr>
            <w:tcW w:w="564"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3</w:t>
            </w:r>
          </w:p>
        </w:tc>
        <w:tc>
          <w:tcPr>
            <w:tcW w:w="5242"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有相关职能的市直单位，</w:t>
            </w:r>
            <w:r>
              <w:rPr>
                <w:rFonts w:ascii="仿宋_GB2312" w:eastAsia="仿宋_GB2312"/>
                <w:sz w:val="24"/>
              </w:rPr>
              <w:t>未通过政府门户网站及时、规范、集中公开义务教育信息的（</w:t>
            </w:r>
            <w:r>
              <w:rPr>
                <w:rFonts w:hint="eastAsia" w:ascii="仿宋_GB2312" w:eastAsia="仿宋_GB2312" w:cs="仿宋"/>
                <w:color w:val="000000"/>
                <w:kern w:val="0"/>
                <w:sz w:val="24"/>
                <w:szCs w:val="24"/>
              </w:rPr>
              <w:t>如</w:t>
            </w:r>
            <w:r>
              <w:rPr>
                <w:rFonts w:ascii="仿宋_GB2312" w:eastAsia="仿宋_GB2312" w:cs="仿宋"/>
                <w:color w:val="000000"/>
                <w:kern w:val="0"/>
                <w:sz w:val="24"/>
                <w:szCs w:val="24"/>
              </w:rPr>
              <w:t>教育概况</w:t>
            </w:r>
            <w:r>
              <w:rPr>
                <w:rFonts w:hint="eastAsia" w:ascii="仿宋_GB2312" w:eastAsia="仿宋_GB2312" w:cs="仿宋"/>
                <w:color w:val="000000"/>
                <w:kern w:val="0"/>
                <w:sz w:val="24"/>
                <w:szCs w:val="24"/>
              </w:rPr>
              <w:t>、</w:t>
            </w:r>
            <w:r>
              <w:rPr>
                <w:rFonts w:ascii="仿宋_GB2312" w:eastAsia="仿宋_GB2312" w:cs="仿宋"/>
                <w:color w:val="000000"/>
                <w:kern w:val="0"/>
                <w:sz w:val="24"/>
                <w:szCs w:val="24"/>
              </w:rPr>
              <w:t>招生管理、学生资助奖励等</w:t>
            </w:r>
            <w:r>
              <w:rPr>
                <w:rFonts w:hint="eastAsia" w:ascii="仿宋_GB2312" w:eastAsia="仿宋_GB2312" w:cs="仿宋"/>
                <w:color w:val="000000"/>
                <w:kern w:val="0"/>
                <w:sz w:val="24"/>
                <w:szCs w:val="24"/>
              </w:rPr>
              <w:t>信息</w:t>
            </w:r>
            <w:r>
              <w:rPr>
                <w:rFonts w:ascii="仿宋_GB2312" w:eastAsia="仿宋_GB2312"/>
                <w:sz w:val="24"/>
              </w:rPr>
              <w:t>），发现一件扣1分，扣分上限3分</w:t>
            </w:r>
          </w:p>
        </w:tc>
        <w:tc>
          <w:tcPr>
            <w:tcW w:w="274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
                <w:color w:val="000000"/>
                <w:kern w:val="0"/>
                <w:sz w:val="24"/>
              </w:rPr>
              <w:t>－</w:t>
            </w:r>
          </w:p>
        </w:tc>
        <w:tc>
          <w:tcPr>
            <w:tcW w:w="2059" w:type="dxa"/>
            <w:vAlign w:val="center"/>
          </w:tcPr>
          <w:p>
            <w:pPr>
              <w:widowControl/>
              <w:spacing w:line="300" w:lineRule="exact"/>
              <w:rPr>
                <w:rFonts w:ascii="仿宋_GB2312" w:eastAsia="仿宋_GB2312" w:cs="仿宋"/>
                <w:color w:val="000000"/>
                <w:kern w:val="0"/>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33" w:type="dxa"/>
            <w:vMerge w:val="continue"/>
            <w:tcBorders>
              <w:tl2br w:val="nil"/>
              <w:tr2bl w:val="nil"/>
            </w:tcBorders>
            <w:vAlign w:val="center"/>
          </w:tcPr>
          <w:p/>
        </w:tc>
        <w:tc>
          <w:tcPr>
            <w:tcW w:w="706" w:type="dxa"/>
            <w:vMerge w:val="continue"/>
            <w:tcBorders>
              <w:left w:val="single" w:color="auto" w:sz="4" w:space="0"/>
              <w:right w:val="single" w:color="auto" w:sz="4" w:space="0"/>
              <w:tl2br w:val="nil"/>
              <w:tr2bl w:val="nil"/>
            </w:tcBorders>
            <w:vAlign w:val="center"/>
          </w:tcPr>
          <w:p/>
        </w:tc>
        <w:tc>
          <w:tcPr>
            <w:tcW w:w="2267"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涉农补贴</w:t>
            </w:r>
          </w:p>
        </w:tc>
        <w:tc>
          <w:tcPr>
            <w:tcW w:w="564"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3</w:t>
            </w:r>
          </w:p>
        </w:tc>
        <w:tc>
          <w:tcPr>
            <w:tcW w:w="5242"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有相关职能的市直单位，</w:t>
            </w:r>
            <w:r>
              <w:rPr>
                <w:rFonts w:ascii="仿宋_GB2312" w:eastAsia="仿宋_GB2312"/>
                <w:sz w:val="24"/>
              </w:rPr>
              <w:t>未通过政府门户网站及时、规范、集中公开涉农补贴信息的（</w:t>
            </w:r>
            <w:r>
              <w:rPr>
                <w:rFonts w:hint="eastAsia" w:ascii="仿宋_GB2312" w:eastAsia="仿宋_GB2312" w:cs="仿宋"/>
                <w:color w:val="000000"/>
                <w:kern w:val="0"/>
                <w:sz w:val="24"/>
                <w:szCs w:val="24"/>
              </w:rPr>
              <w:t>如</w:t>
            </w:r>
            <w:r>
              <w:rPr>
                <w:rFonts w:ascii="仿宋_GB2312" w:eastAsia="仿宋_GB2312" w:cs="仿宋"/>
                <w:color w:val="000000"/>
                <w:kern w:val="0"/>
                <w:sz w:val="24"/>
                <w:szCs w:val="24"/>
              </w:rPr>
              <w:t>补贴申报等</w:t>
            </w:r>
            <w:r>
              <w:rPr>
                <w:rFonts w:hint="eastAsia" w:ascii="仿宋_GB2312" w:eastAsia="仿宋_GB2312" w:cs="仿宋"/>
                <w:color w:val="000000"/>
                <w:kern w:val="0"/>
                <w:sz w:val="24"/>
                <w:szCs w:val="24"/>
              </w:rPr>
              <w:t>信息</w:t>
            </w:r>
            <w:r>
              <w:rPr>
                <w:rFonts w:ascii="仿宋_GB2312" w:eastAsia="仿宋_GB2312"/>
                <w:sz w:val="24"/>
              </w:rPr>
              <w:t>），发现一件扣1分，扣分上限3分</w:t>
            </w:r>
          </w:p>
        </w:tc>
        <w:tc>
          <w:tcPr>
            <w:tcW w:w="274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
                <w:color w:val="000000"/>
                <w:kern w:val="0"/>
                <w:sz w:val="24"/>
              </w:rPr>
              <w:t>－</w:t>
            </w:r>
          </w:p>
        </w:tc>
        <w:tc>
          <w:tcPr>
            <w:tcW w:w="2059" w:type="dxa"/>
            <w:vAlign w:val="center"/>
          </w:tcPr>
          <w:p>
            <w:pPr>
              <w:widowControl/>
              <w:spacing w:line="300" w:lineRule="exact"/>
              <w:rPr>
                <w:rFonts w:ascii="仿宋_GB2312" w:eastAsia="仿宋_GB2312" w:cs="仿宋"/>
                <w:color w:val="000000"/>
                <w:kern w:val="0"/>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833" w:type="dxa"/>
            <w:vMerge w:val="continue"/>
            <w:tcBorders>
              <w:tl2br w:val="nil"/>
              <w:tr2bl w:val="nil"/>
            </w:tcBorders>
            <w:vAlign w:val="center"/>
          </w:tcPr>
          <w:p/>
        </w:tc>
        <w:tc>
          <w:tcPr>
            <w:tcW w:w="706" w:type="dxa"/>
            <w:vMerge w:val="continue"/>
            <w:tcBorders>
              <w:left w:val="single" w:color="auto" w:sz="4" w:space="0"/>
              <w:right w:val="single" w:color="auto" w:sz="4" w:space="0"/>
              <w:tl2br w:val="nil"/>
              <w:tr2bl w:val="nil"/>
            </w:tcBorders>
            <w:vAlign w:val="center"/>
          </w:tcPr>
          <w:p/>
        </w:tc>
        <w:tc>
          <w:tcPr>
            <w:tcW w:w="2267"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公共文化服务</w:t>
            </w:r>
          </w:p>
        </w:tc>
        <w:tc>
          <w:tcPr>
            <w:tcW w:w="564"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3</w:t>
            </w:r>
          </w:p>
        </w:tc>
        <w:tc>
          <w:tcPr>
            <w:tcW w:w="5242"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有相关职能的市直单位，</w:t>
            </w:r>
            <w:r>
              <w:rPr>
                <w:rFonts w:ascii="仿宋_GB2312" w:eastAsia="仿宋_GB2312"/>
                <w:sz w:val="24"/>
              </w:rPr>
              <w:t>未通过政府门户网站及时、规范、集中公开公共文化服务信息的（</w:t>
            </w:r>
            <w:r>
              <w:rPr>
                <w:rFonts w:hint="eastAsia" w:ascii="仿宋_GB2312" w:eastAsia="仿宋_GB2312" w:cs="仿宋"/>
                <w:color w:val="000000"/>
                <w:kern w:val="0"/>
                <w:sz w:val="24"/>
                <w:szCs w:val="24"/>
              </w:rPr>
              <w:t>如</w:t>
            </w:r>
            <w:r>
              <w:rPr>
                <w:rFonts w:ascii="仿宋_GB2312" w:eastAsia="仿宋_GB2312" w:cs="仿宋"/>
                <w:color w:val="000000"/>
                <w:kern w:val="0"/>
                <w:sz w:val="24"/>
                <w:szCs w:val="24"/>
              </w:rPr>
              <w:t>公共文化机构免费开放、群众文化活动、展览讲座等</w:t>
            </w:r>
            <w:r>
              <w:rPr>
                <w:rFonts w:hint="eastAsia" w:ascii="仿宋_GB2312" w:eastAsia="仿宋_GB2312" w:cs="仿宋"/>
                <w:color w:val="000000"/>
                <w:kern w:val="0"/>
                <w:sz w:val="24"/>
                <w:szCs w:val="24"/>
              </w:rPr>
              <w:t>信息</w:t>
            </w:r>
            <w:r>
              <w:rPr>
                <w:rFonts w:ascii="仿宋_GB2312" w:eastAsia="仿宋_GB2312"/>
                <w:sz w:val="24"/>
              </w:rPr>
              <w:t>），发现一件扣1分，扣分上限3分</w:t>
            </w:r>
          </w:p>
        </w:tc>
        <w:tc>
          <w:tcPr>
            <w:tcW w:w="274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
                <w:color w:val="000000"/>
                <w:kern w:val="0"/>
                <w:sz w:val="24"/>
              </w:rPr>
              <w:t>－</w:t>
            </w:r>
          </w:p>
        </w:tc>
        <w:tc>
          <w:tcPr>
            <w:tcW w:w="2059" w:type="dxa"/>
            <w:vAlign w:val="center"/>
          </w:tcPr>
          <w:p>
            <w:pPr>
              <w:widowControl/>
              <w:spacing w:line="300" w:lineRule="exact"/>
              <w:rPr>
                <w:rFonts w:ascii="仿宋_GB2312" w:eastAsia="仿宋_GB2312" w:cs="仿宋"/>
                <w:color w:val="000000"/>
                <w:kern w:val="0"/>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833" w:type="dxa"/>
            <w:vMerge w:val="continue"/>
            <w:tcBorders>
              <w:tl2br w:val="nil"/>
              <w:tr2bl w:val="nil"/>
            </w:tcBorders>
            <w:vAlign w:val="center"/>
          </w:tcPr>
          <w:p/>
        </w:tc>
        <w:tc>
          <w:tcPr>
            <w:tcW w:w="706" w:type="dxa"/>
            <w:vMerge w:val="continue"/>
            <w:tcBorders>
              <w:left w:val="single" w:color="auto" w:sz="4" w:space="0"/>
              <w:right w:val="single" w:color="auto" w:sz="4" w:space="0"/>
              <w:tl2br w:val="nil"/>
              <w:tr2bl w:val="nil"/>
            </w:tcBorders>
            <w:vAlign w:val="center"/>
          </w:tcPr>
          <w:p/>
        </w:tc>
        <w:tc>
          <w:tcPr>
            <w:tcW w:w="2267"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社会救助</w:t>
            </w:r>
          </w:p>
        </w:tc>
        <w:tc>
          <w:tcPr>
            <w:tcW w:w="564"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3</w:t>
            </w:r>
          </w:p>
        </w:tc>
        <w:tc>
          <w:tcPr>
            <w:tcW w:w="5242" w:type="dxa"/>
            <w:tcBorders>
              <w:left w:val="single" w:color="auto" w:sz="4" w:space="0"/>
              <w:right w:val="single" w:color="auto" w:sz="4" w:space="0"/>
            </w:tcBorders>
            <w:vAlign w:val="center"/>
          </w:tcPr>
          <w:p>
            <w:pPr>
              <w:widowControl/>
              <w:spacing w:line="300" w:lineRule="exact"/>
              <w:rPr>
                <w:rFonts w:ascii="仿宋_GB2312" w:eastAsia="仿宋_GB2312"/>
                <w:sz w:val="24"/>
              </w:rPr>
            </w:pPr>
            <w:r>
              <w:rPr>
                <w:rFonts w:ascii="仿宋_GB2312" w:eastAsia="仿宋_GB2312" w:cs="仿宋"/>
                <w:color w:val="000000"/>
                <w:kern w:val="0"/>
                <w:sz w:val="24"/>
              </w:rPr>
              <w:t>有相关职能的市直单位，</w:t>
            </w:r>
            <w:r>
              <w:rPr>
                <w:rFonts w:ascii="仿宋_GB2312" w:eastAsia="仿宋_GB2312"/>
                <w:sz w:val="24"/>
              </w:rPr>
              <w:t>未通过政府门户网站及时、规范、集中公开</w:t>
            </w:r>
            <w:r>
              <w:rPr>
                <w:rFonts w:ascii="仿宋_GB2312" w:eastAsia="仿宋_GB2312" w:cs="仿宋"/>
                <w:color w:val="000000"/>
                <w:kern w:val="0"/>
                <w:sz w:val="24"/>
              </w:rPr>
              <w:t>社会救助</w:t>
            </w:r>
            <w:r>
              <w:rPr>
                <w:rFonts w:ascii="仿宋_GB2312" w:eastAsia="仿宋_GB2312"/>
                <w:sz w:val="24"/>
              </w:rPr>
              <w:t>信息的（</w:t>
            </w:r>
            <w:r>
              <w:rPr>
                <w:rFonts w:hint="eastAsia" w:ascii="仿宋_GB2312" w:eastAsia="仿宋_GB2312" w:cs="仿宋"/>
                <w:color w:val="000000"/>
                <w:kern w:val="0"/>
                <w:sz w:val="24"/>
                <w:szCs w:val="24"/>
              </w:rPr>
              <w:t>如</w:t>
            </w:r>
            <w:r>
              <w:rPr>
                <w:rFonts w:ascii="仿宋_GB2312" w:eastAsia="仿宋_GB2312" w:cs="仿宋"/>
                <w:color w:val="000000"/>
                <w:kern w:val="0"/>
                <w:sz w:val="24"/>
                <w:szCs w:val="24"/>
              </w:rPr>
              <w:t>救助政策、办事指南、监督检查等</w:t>
            </w:r>
            <w:r>
              <w:rPr>
                <w:rFonts w:hint="eastAsia" w:ascii="仿宋_GB2312" w:eastAsia="仿宋_GB2312" w:cs="仿宋"/>
                <w:color w:val="000000"/>
                <w:kern w:val="0"/>
                <w:sz w:val="24"/>
                <w:szCs w:val="24"/>
              </w:rPr>
              <w:t>信息</w:t>
            </w:r>
            <w:r>
              <w:rPr>
                <w:rFonts w:ascii="仿宋_GB2312" w:eastAsia="仿宋_GB2312"/>
                <w:sz w:val="24"/>
              </w:rPr>
              <w:t>），发现一件扣1分，扣分上限3分</w:t>
            </w:r>
          </w:p>
        </w:tc>
        <w:tc>
          <w:tcPr>
            <w:tcW w:w="2745" w:type="dxa"/>
            <w:tcBorders>
              <w:left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cs="仿宋"/>
                <w:color w:val="000000"/>
                <w:kern w:val="0"/>
                <w:sz w:val="24"/>
              </w:rPr>
              <w:t>－</w:t>
            </w:r>
          </w:p>
        </w:tc>
        <w:tc>
          <w:tcPr>
            <w:tcW w:w="2059" w:type="dxa"/>
            <w:vAlign w:val="center"/>
          </w:tcPr>
          <w:p>
            <w:pPr>
              <w:widowControl/>
              <w:spacing w:line="300" w:lineRule="exact"/>
              <w:rPr>
                <w:rFonts w:ascii="仿宋_GB2312" w:eastAsia="仿宋_GB2312" w:cs="仿宋"/>
                <w:color w:val="000000"/>
                <w:kern w:val="0"/>
                <w:sz w:val="24"/>
              </w:rPr>
            </w:pPr>
            <w:r>
              <w:rPr>
                <w:rFonts w:ascii="仿宋_GB2312" w:eastAsia="仿宋_GB2312"/>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jc w:val="center"/>
        </w:trPr>
        <w:tc>
          <w:tcPr>
            <w:tcW w:w="833" w:type="dxa"/>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依</w:t>
            </w:r>
          </w:p>
          <w:p>
            <w:pPr>
              <w:widowControl/>
              <w:spacing w:line="300" w:lineRule="exact"/>
              <w:jc w:val="center"/>
              <w:rPr>
                <w:rFonts w:ascii="仿宋_GB2312" w:eastAsia="仿宋_GB2312" w:cs="仿宋"/>
                <w:color w:val="000000"/>
                <w:kern w:val="0"/>
                <w:sz w:val="24"/>
              </w:rPr>
            </w:pPr>
            <w:r>
              <w:rPr>
                <w:rFonts w:hint="eastAsia" w:ascii="仿宋_GB2312" w:eastAsia="仿宋_GB2312" w:cs="仿宋"/>
                <w:color w:val="000000"/>
                <w:kern w:val="0"/>
                <w:sz w:val="24"/>
              </w:rPr>
              <w:t>申</w:t>
            </w:r>
          </w:p>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请</w:t>
            </w:r>
          </w:p>
          <w:p>
            <w:pPr>
              <w:widowControl/>
              <w:spacing w:line="300" w:lineRule="exact"/>
              <w:jc w:val="center"/>
              <w:rPr>
                <w:rFonts w:ascii="仿宋_GB2312" w:eastAsia="仿宋_GB2312" w:cs="仿宋"/>
                <w:color w:val="000000"/>
                <w:kern w:val="0"/>
                <w:sz w:val="24"/>
              </w:rPr>
            </w:pPr>
            <w:r>
              <w:rPr>
                <w:rFonts w:hint="eastAsia" w:ascii="仿宋_GB2312" w:eastAsia="仿宋_GB2312" w:cs="仿宋"/>
                <w:color w:val="000000"/>
                <w:kern w:val="0"/>
                <w:sz w:val="24"/>
              </w:rPr>
              <w:t>公</w:t>
            </w:r>
          </w:p>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开</w:t>
            </w:r>
          </w:p>
        </w:tc>
        <w:tc>
          <w:tcPr>
            <w:tcW w:w="2973" w:type="dxa"/>
            <w:gridSpan w:val="2"/>
            <w:tcBorders>
              <w:left w:val="single" w:color="auto" w:sz="4" w:space="0"/>
              <w:right w:val="single" w:color="auto" w:sz="4" w:space="0"/>
            </w:tcBorders>
            <w:vAlign w:val="center"/>
          </w:tcPr>
          <w:p>
            <w:pPr>
              <w:widowControl/>
              <w:spacing w:line="300" w:lineRule="exact"/>
              <w:jc w:val="center"/>
              <w:rPr>
                <w:rFonts w:hint="eastAsia" w:ascii="仿宋_GB2312" w:eastAsia="仿宋_GB2312"/>
                <w:sz w:val="24"/>
              </w:rPr>
            </w:pPr>
            <w:r>
              <w:rPr>
                <w:rFonts w:hint="eastAsia" w:ascii="仿宋_GB2312" w:eastAsia="仿宋_GB2312"/>
                <w:sz w:val="24"/>
              </w:rPr>
              <w:t>规范</w:t>
            </w:r>
            <w:r>
              <w:rPr>
                <w:rFonts w:hint="eastAsia" w:ascii="仿宋_GB2312" w:eastAsia="仿宋_GB2312" w:cs="仿宋"/>
                <w:color w:val="000000"/>
                <w:kern w:val="0"/>
                <w:sz w:val="24"/>
              </w:rPr>
              <w:t>答复</w:t>
            </w:r>
          </w:p>
        </w:tc>
        <w:tc>
          <w:tcPr>
            <w:tcW w:w="564"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ascii="仿宋_GB2312" w:eastAsia="仿宋_GB2312" w:cs="仿宋"/>
                <w:color w:val="000000"/>
                <w:kern w:val="0"/>
                <w:sz w:val="24"/>
              </w:rPr>
              <w:t>4</w:t>
            </w:r>
          </w:p>
        </w:tc>
        <w:tc>
          <w:tcPr>
            <w:tcW w:w="5242" w:type="dxa"/>
            <w:tcBorders>
              <w:left w:val="single" w:color="auto" w:sz="4" w:space="0"/>
              <w:right w:val="single" w:color="auto" w:sz="4" w:space="0"/>
            </w:tcBorders>
            <w:vAlign w:val="center"/>
          </w:tcPr>
          <w:p>
            <w:pPr>
              <w:widowControl/>
              <w:spacing w:line="300" w:lineRule="exact"/>
              <w:rPr>
                <w:rFonts w:hint="eastAsia" w:ascii="仿宋_GB2312" w:eastAsia="仿宋_GB2312" w:cs="仿宋"/>
                <w:color w:val="000000"/>
                <w:kern w:val="0"/>
                <w:sz w:val="24"/>
              </w:rPr>
            </w:pPr>
            <w:r>
              <w:rPr>
                <w:rFonts w:ascii="仿宋_GB2312" w:eastAsia="仿宋_GB2312" w:cs="仿宋"/>
                <w:color w:val="000000"/>
                <w:kern w:val="0"/>
                <w:sz w:val="24"/>
              </w:rPr>
              <w:t>答复市政府转办的信息公开申请时，答复不规范、不及时的，每件扣1分，</w:t>
            </w:r>
            <w:r>
              <w:rPr>
                <w:rFonts w:hint="eastAsia" w:ascii="仿宋_GB2312" w:eastAsia="仿宋_GB2312" w:cs="仿宋"/>
                <w:color w:val="000000"/>
                <w:kern w:val="0"/>
                <w:sz w:val="24"/>
              </w:rPr>
              <w:t>扣分上限为</w:t>
            </w:r>
            <w:r>
              <w:rPr>
                <w:rFonts w:ascii="仿宋_GB2312" w:eastAsia="仿宋_GB2312" w:cs="仿宋"/>
                <w:color w:val="000000"/>
                <w:kern w:val="0"/>
                <w:sz w:val="24"/>
              </w:rPr>
              <w:t>4</w:t>
            </w:r>
            <w:r>
              <w:rPr>
                <w:rFonts w:hint="eastAsia" w:ascii="仿宋_GB2312" w:eastAsia="仿宋_GB2312" w:cs="仿宋"/>
                <w:color w:val="000000"/>
                <w:kern w:val="0"/>
                <w:sz w:val="24"/>
              </w:rPr>
              <w:t>分</w:t>
            </w:r>
          </w:p>
        </w:tc>
        <w:tc>
          <w:tcPr>
            <w:tcW w:w="2745" w:type="dxa"/>
            <w:tcBorders>
              <w:left w:val="single" w:color="auto" w:sz="4" w:space="0"/>
              <w:right w:val="single" w:color="auto" w:sz="4" w:space="0"/>
            </w:tcBorders>
            <w:vAlign w:val="center"/>
          </w:tcPr>
          <w:p>
            <w:pPr>
              <w:jc w:val="center"/>
              <w:rPr>
                <w:rFonts w:hint="eastAsia" w:ascii="仿宋_GB2312" w:eastAsia="仿宋_GB2312"/>
                <w:sz w:val="24"/>
              </w:rPr>
            </w:pPr>
            <w:r>
              <w:rPr>
                <w:rFonts w:hint="eastAsia" w:ascii="仿宋_GB2312" w:eastAsia="仿宋_GB2312"/>
                <w:sz w:val="24"/>
              </w:rPr>
              <w:t>－</w:t>
            </w:r>
          </w:p>
        </w:tc>
        <w:tc>
          <w:tcPr>
            <w:tcW w:w="2059" w:type="dxa"/>
            <w:vAlign w:val="center"/>
          </w:tcPr>
          <w:p>
            <w:pPr>
              <w:widowControl/>
              <w:spacing w:line="300" w:lineRule="exact"/>
              <w:rPr>
                <w:rFonts w:hint="eastAsia" w:ascii="仿宋_GB2312" w:eastAsia="仿宋_GB2312" w:cs="仿宋"/>
                <w:color w:val="000000"/>
                <w:kern w:val="0"/>
                <w:sz w:val="24"/>
              </w:rPr>
            </w:pPr>
            <w:r>
              <w:rPr>
                <w:rFonts w:ascii="仿宋_GB2312" w:eastAsia="仿宋_GB2312" w:cs="仿宋"/>
                <w:color w:val="000000"/>
                <w:kern w:val="0"/>
                <w:sz w:val="24"/>
              </w:rPr>
              <w:t>根据</w:t>
            </w:r>
            <w:r>
              <w:rPr>
                <w:rFonts w:hint="eastAsia" w:ascii="仿宋_GB2312" w:eastAsia="仿宋_GB2312" w:cs="仿宋"/>
                <w:color w:val="000000"/>
                <w:kern w:val="0"/>
                <w:sz w:val="24"/>
              </w:rPr>
              <w:t>抽查</w:t>
            </w:r>
            <w:r>
              <w:rPr>
                <w:rFonts w:ascii="仿宋_GB2312" w:eastAsia="仿宋_GB2312" w:cs="仿宋"/>
                <w:color w:val="000000"/>
                <w:kern w:val="0"/>
                <w:sz w:val="24"/>
              </w:rPr>
              <w:t>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33" w:type="dxa"/>
            <w:vMerge w:val="restart"/>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政策解及</w:t>
            </w:r>
          </w:p>
          <w:p>
            <w:pPr>
              <w:widowControl/>
              <w:spacing w:line="300" w:lineRule="exact"/>
              <w:jc w:val="center"/>
              <w:rPr>
                <w:rFonts w:hint="eastAsia" w:ascii="仿宋_GB2312" w:eastAsia="仿宋_GB2312" w:cs="仿宋"/>
                <w:color w:val="000000"/>
                <w:kern w:val="0"/>
                <w:sz w:val="24"/>
              </w:rPr>
            </w:pPr>
            <w:r>
              <w:rPr>
                <w:rFonts w:ascii="仿宋_GB2312" w:eastAsia="仿宋_GB2312" w:cs="仿宋"/>
                <w:color w:val="000000"/>
                <w:kern w:val="0"/>
                <w:sz w:val="24"/>
              </w:rPr>
              <w:t>公众参与</w:t>
            </w:r>
          </w:p>
        </w:tc>
        <w:tc>
          <w:tcPr>
            <w:tcW w:w="706" w:type="dxa"/>
            <w:vMerge w:val="restart"/>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政策解读</w:t>
            </w:r>
          </w:p>
        </w:tc>
        <w:tc>
          <w:tcPr>
            <w:tcW w:w="2267"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ascii="仿宋_GB2312" w:eastAsia="仿宋_GB2312" w:cs="仿宋"/>
                <w:color w:val="000000"/>
                <w:kern w:val="0"/>
                <w:sz w:val="24"/>
              </w:rPr>
              <w:t>多样化解读</w:t>
            </w:r>
          </w:p>
        </w:tc>
        <w:tc>
          <w:tcPr>
            <w:tcW w:w="564"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5242"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745" w:type="dxa"/>
            <w:vMerge w:val="restart"/>
            <w:tcBorders>
              <w:left w:val="single" w:color="auto" w:sz="4" w:space="0"/>
              <w:right w:val="single" w:color="auto" w:sz="4" w:space="0"/>
            </w:tcBorders>
            <w:vAlign w:val="center"/>
          </w:tcPr>
          <w:p>
            <w:pPr>
              <w:widowControl/>
              <w:spacing w:line="300" w:lineRule="exact"/>
              <w:rPr>
                <w:rFonts w:hint="eastAsia" w:ascii="仿宋_GB2312" w:eastAsia="仿宋_GB2312" w:cs="仿宋"/>
                <w:color w:val="000000"/>
                <w:kern w:val="0"/>
                <w:sz w:val="24"/>
              </w:rPr>
            </w:pPr>
            <w:r>
              <w:rPr>
                <w:rFonts w:ascii="仿宋_GB2312" w:eastAsia="仿宋_GB2312" w:cs="仿宋"/>
                <w:color w:val="000000"/>
                <w:kern w:val="0"/>
                <w:sz w:val="24"/>
              </w:rPr>
              <w:t>部门印发的正式文件、以市政府和市政府办名义印发的文件，通过文字解读、图片解读、音频解读、视频解读、政策宣讲会、新闻发布会、培训会等方式中三种及以上方式开展政策解读的，</w:t>
            </w:r>
            <w:r>
              <w:rPr>
                <w:rFonts w:hint="eastAsia" w:ascii="仿宋_GB2312" w:eastAsia="仿宋_GB2312" w:cs="仿宋"/>
                <w:color w:val="000000"/>
                <w:kern w:val="0"/>
                <w:sz w:val="24"/>
              </w:rPr>
              <w:t>每一</w:t>
            </w:r>
            <w:r>
              <w:rPr>
                <w:rFonts w:ascii="仿宋_GB2312" w:eastAsia="仿宋_GB2312" w:cs="仿宋"/>
                <w:color w:val="000000"/>
                <w:kern w:val="0"/>
                <w:sz w:val="24"/>
              </w:rPr>
              <w:t>文件</w:t>
            </w:r>
            <w:r>
              <w:rPr>
                <w:rFonts w:hint="eastAsia" w:ascii="仿宋_GB2312" w:eastAsia="仿宋_GB2312" w:cs="仿宋"/>
                <w:color w:val="000000"/>
                <w:kern w:val="0"/>
                <w:sz w:val="24"/>
              </w:rPr>
              <w:t>加</w:t>
            </w:r>
            <w:r>
              <w:rPr>
                <w:rFonts w:ascii="仿宋_GB2312" w:eastAsia="仿宋_GB2312" w:cs="仿宋"/>
                <w:color w:val="000000"/>
                <w:kern w:val="0"/>
                <w:sz w:val="24"/>
              </w:rPr>
              <w:t>2</w:t>
            </w:r>
            <w:r>
              <w:rPr>
                <w:rFonts w:hint="eastAsia" w:ascii="仿宋_GB2312" w:eastAsia="仿宋_GB2312" w:cs="仿宋"/>
                <w:color w:val="000000"/>
                <w:kern w:val="0"/>
                <w:sz w:val="24"/>
              </w:rPr>
              <w:t>分</w:t>
            </w:r>
            <w:r>
              <w:rPr>
                <w:rFonts w:ascii="仿宋_GB2312" w:eastAsia="仿宋_GB2312" w:cs="仿宋"/>
                <w:color w:val="000000"/>
                <w:kern w:val="0"/>
                <w:sz w:val="24"/>
              </w:rPr>
              <w:t>，加分上限6分</w:t>
            </w:r>
          </w:p>
        </w:tc>
        <w:tc>
          <w:tcPr>
            <w:tcW w:w="2059" w:type="dxa"/>
            <w:vAlign w:val="center"/>
          </w:tcPr>
          <w:p>
            <w:pPr>
              <w:widowControl/>
              <w:spacing w:line="300" w:lineRule="exact"/>
              <w:rPr>
                <w:rFonts w:hint="eastAsia" w:ascii="仿宋_GB2312" w:eastAsia="仿宋_GB2312" w:cs="仿宋"/>
                <w:color w:val="000000"/>
                <w:kern w:val="0"/>
                <w:sz w:val="24"/>
              </w:rPr>
            </w:pPr>
            <w:r>
              <w:rPr>
                <w:rFonts w:hint="eastAsia" w:ascii="仿宋_GB2312" w:eastAsia="仿宋_GB2312" w:cs="仿宋"/>
                <w:color w:val="000000"/>
                <w:kern w:val="0"/>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35" w:type="dxa"/>
            <w:vMerge w:val="continue"/>
            <w:vAlign w:val="center"/>
          </w:tcPr>
          <w:p/>
        </w:tc>
        <w:tc>
          <w:tcPr>
            <w:tcW w:w="708" w:type="dxa"/>
            <w:vMerge w:val="continue"/>
            <w:tcBorders>
              <w:left w:val="single" w:color="auto" w:sz="4" w:space="0"/>
              <w:right w:val="single" w:color="auto" w:sz="4" w:space="0"/>
            </w:tcBorders>
            <w:vAlign w:val="center"/>
          </w:tcPr>
          <w:p/>
        </w:tc>
        <w:tc>
          <w:tcPr>
            <w:tcW w:w="2267"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以市政府和市政府办公室名义印发</w:t>
            </w:r>
          </w:p>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文件的解读情况</w:t>
            </w:r>
          </w:p>
        </w:tc>
        <w:tc>
          <w:tcPr>
            <w:tcW w:w="564" w:type="dxa"/>
            <w:tcBorders>
              <w:tl2br w:val="nil"/>
              <w:tr2bl w:val="nil"/>
            </w:tcBorders>
            <w:vAlign w:val="center"/>
          </w:tcPr>
          <w:p>
            <w:pPr>
              <w:widowControl/>
              <w:spacing w:line="300" w:lineRule="exact"/>
              <w:jc w:val="center"/>
              <w:rPr>
                <w:rFonts w:ascii="仿宋_GB2312" w:eastAsia="仿宋_GB2312"/>
                <w:sz w:val="24"/>
              </w:rPr>
            </w:pPr>
            <w:r>
              <w:rPr>
                <w:rFonts w:ascii="仿宋_GB2312" w:eastAsia="仿宋_GB2312" w:cs="仿宋"/>
                <w:color w:val="000000"/>
                <w:kern w:val="0"/>
                <w:sz w:val="24"/>
              </w:rPr>
              <w:t>-</w:t>
            </w:r>
          </w:p>
        </w:tc>
        <w:tc>
          <w:tcPr>
            <w:tcW w:w="5242" w:type="dxa"/>
            <w:tcBorders>
              <w:tl2br w:val="nil"/>
              <w:tr2bl w:val="nil"/>
            </w:tcBorders>
            <w:vAlign w:val="center"/>
          </w:tcPr>
          <w:p>
            <w:pPr>
              <w:widowControl/>
              <w:spacing w:line="300" w:lineRule="exact"/>
              <w:jc w:val="center"/>
              <w:rPr>
                <w:rFonts w:ascii="仿宋_GB2312" w:eastAsia="仿宋_GB2312" w:cs="仿宋"/>
                <w:color w:val="000000"/>
                <w:kern w:val="0"/>
                <w:sz w:val="24"/>
              </w:rPr>
            </w:pPr>
            <w:r>
              <w:rPr>
                <w:rFonts w:hint="eastAsia" w:ascii="仿宋_GB2312" w:eastAsia="仿宋_GB2312" w:cs="仿宋"/>
                <w:color w:val="000000"/>
                <w:kern w:val="0"/>
                <w:sz w:val="24"/>
              </w:rPr>
              <w:t>－</w:t>
            </w:r>
          </w:p>
        </w:tc>
        <w:tc>
          <w:tcPr>
            <w:tcW w:w="2745" w:type="dxa"/>
            <w:vMerge w:val="continue"/>
            <w:tcBorders>
              <w:left w:val="single" w:color="auto" w:sz="4" w:space="0"/>
              <w:right w:val="single" w:color="auto" w:sz="4" w:space="0"/>
            </w:tcBorders>
            <w:vAlign w:val="center"/>
          </w:tcPr>
          <w:p/>
        </w:tc>
        <w:tc>
          <w:tcPr>
            <w:tcW w:w="2059" w:type="dxa"/>
            <w:tcBorders>
              <w:tl2br w:val="nil"/>
              <w:tr2bl w:val="nil"/>
            </w:tcBorders>
            <w:vAlign w:val="center"/>
          </w:tcPr>
          <w:p>
            <w:pPr>
              <w:widowControl/>
              <w:spacing w:line="300" w:lineRule="exact"/>
              <w:rPr>
                <w:rFonts w:ascii="仿宋_GB2312" w:eastAsia="仿宋_GB2312" w:cs="仿宋"/>
                <w:color w:val="000000"/>
                <w:kern w:val="0"/>
                <w:sz w:val="24"/>
              </w:rPr>
            </w:pPr>
            <w:r>
              <w:rPr>
                <w:rFonts w:hint="eastAsia" w:ascii="仿宋_GB2312" w:eastAsia="仿宋_GB2312" w:cs="仿宋"/>
                <w:color w:val="000000"/>
                <w:kern w:val="0"/>
                <w:sz w:val="24"/>
              </w:rPr>
              <w:t>网上检查+被考核单位提供相关印证材料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833" w:type="dxa"/>
            <w:vMerge w:val="restart"/>
            <w:vAlign w:val="center"/>
          </w:tcPr>
          <w:p>
            <w:pPr>
              <w:ind w:left="0"/>
              <w:jc w:val="center"/>
              <w:rPr>
                <w:rFonts w:ascii="仿宋_GB2312" w:eastAsia="仿宋_GB2312" w:cs="仿宋"/>
                <w:color w:val="000000"/>
                <w:kern w:val="0"/>
                <w:sz w:val="24"/>
              </w:rPr>
            </w:pPr>
            <w:r>
              <w:rPr>
                <w:rFonts w:ascii="仿宋_GB2312" w:eastAsia="仿宋_GB2312" w:cs="仿宋"/>
                <w:color w:val="000000"/>
                <w:kern w:val="0"/>
                <w:sz w:val="24"/>
              </w:rPr>
              <w:t>公</w:t>
            </w:r>
          </w:p>
          <w:p>
            <w:pPr>
              <w:ind w:left="0"/>
              <w:jc w:val="center"/>
              <w:rPr>
                <w:rFonts w:ascii="仿宋_GB2312" w:eastAsia="仿宋_GB2312" w:cs="仿宋"/>
                <w:color w:val="000000"/>
                <w:kern w:val="0"/>
                <w:sz w:val="24"/>
              </w:rPr>
            </w:pPr>
            <w:r>
              <w:rPr>
                <w:rFonts w:ascii="仿宋_GB2312" w:eastAsia="仿宋_GB2312" w:cs="仿宋"/>
                <w:color w:val="000000"/>
                <w:kern w:val="0"/>
                <w:sz w:val="24"/>
              </w:rPr>
              <w:t>开</w:t>
            </w:r>
          </w:p>
          <w:p>
            <w:pPr>
              <w:ind w:left="0"/>
              <w:jc w:val="center"/>
              <w:rPr>
                <w:rFonts w:ascii="仿宋_GB2312" w:eastAsia="仿宋_GB2312" w:cs="仿宋"/>
                <w:color w:val="000000"/>
                <w:kern w:val="0"/>
                <w:sz w:val="24"/>
              </w:rPr>
            </w:pPr>
            <w:r>
              <w:rPr>
                <w:rFonts w:ascii="仿宋_GB2312" w:eastAsia="仿宋_GB2312" w:cs="仿宋"/>
                <w:color w:val="000000"/>
                <w:kern w:val="0"/>
                <w:sz w:val="24"/>
              </w:rPr>
              <w:t>渠</w:t>
            </w:r>
          </w:p>
          <w:p>
            <w:pPr>
              <w:jc w:val="center"/>
            </w:pPr>
            <w:r>
              <w:rPr>
                <w:rFonts w:ascii="仿宋_GB2312" w:eastAsia="仿宋_GB2312" w:cs="仿宋"/>
                <w:color w:val="000000"/>
                <w:kern w:val="0"/>
                <w:sz w:val="24"/>
              </w:rPr>
              <w:t>道</w:t>
            </w:r>
          </w:p>
        </w:tc>
        <w:tc>
          <w:tcPr>
            <w:tcW w:w="706" w:type="dxa"/>
            <w:vMerge w:val="restart"/>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ascii="仿宋_GB2312" w:eastAsia="仿宋_GB2312" w:cs="仿宋"/>
                <w:color w:val="000000"/>
                <w:kern w:val="0"/>
                <w:sz w:val="24"/>
              </w:rPr>
              <w:t>政府网站和政务新媒体</w:t>
            </w:r>
          </w:p>
        </w:tc>
        <w:tc>
          <w:tcPr>
            <w:tcW w:w="2267"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ascii="仿宋_GB2312" w:eastAsia="仿宋_GB2312" w:cs="仿宋"/>
                <w:color w:val="000000"/>
                <w:kern w:val="0"/>
                <w:sz w:val="24"/>
              </w:rPr>
              <w:t>网站信息维护</w:t>
            </w:r>
          </w:p>
        </w:tc>
        <w:tc>
          <w:tcPr>
            <w:tcW w:w="564"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ascii="仿宋_GB2312" w:eastAsia="仿宋_GB2312" w:cs="仿宋"/>
                <w:color w:val="000000"/>
                <w:kern w:val="0"/>
                <w:sz w:val="24"/>
              </w:rPr>
              <w:t>15</w:t>
            </w:r>
          </w:p>
        </w:tc>
        <w:tc>
          <w:tcPr>
            <w:tcW w:w="5242"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sz w:val="24"/>
              </w:rPr>
              <w:t>本单位在政府门户网站开设的政务公开专栏主要</w:t>
            </w:r>
            <w:r>
              <w:rPr>
                <w:rFonts w:ascii="仿宋_GB2312" w:eastAsia="仿宋_GB2312" w:cs="仿宋"/>
                <w:color w:val="000000"/>
                <w:kern w:val="0"/>
                <w:sz w:val="24"/>
              </w:rPr>
              <w:t>栏目更新维护不及时的，扣3分；</w:t>
            </w:r>
          </w:p>
          <w:p>
            <w:pPr>
              <w:widowControl/>
              <w:spacing w:line="300" w:lineRule="exact"/>
              <w:rPr>
                <w:rFonts w:hint="eastAsia" w:ascii="仿宋_GB2312" w:eastAsia="仿宋_GB2312" w:cs="仿宋"/>
                <w:color w:val="000000"/>
                <w:kern w:val="0"/>
                <w:sz w:val="24"/>
              </w:rPr>
            </w:pPr>
            <w:r>
              <w:rPr>
                <w:rFonts w:ascii="仿宋_GB2312" w:eastAsia="仿宋_GB2312" w:cs="仿宋"/>
                <w:color w:val="000000"/>
                <w:kern w:val="0"/>
                <w:sz w:val="24"/>
              </w:rPr>
              <w:t>因存在安全事故、严重表述错误、断链错链等问题被通报或约谈的，每通报或约谈一次扣3分，扣分上限12分</w:t>
            </w:r>
          </w:p>
        </w:tc>
        <w:tc>
          <w:tcPr>
            <w:tcW w:w="274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059" w:type="dxa"/>
            <w:vAlign w:val="center"/>
          </w:tcPr>
          <w:p>
            <w:pPr>
              <w:widowControl/>
              <w:spacing w:line="300" w:lineRule="exact"/>
              <w:rPr>
                <w:rFonts w:ascii="仿宋_GB2312" w:eastAsia="仿宋_GB2312" w:cs="仿宋"/>
                <w:color w:val="000000"/>
                <w:kern w:val="0"/>
                <w:sz w:val="24"/>
              </w:rPr>
            </w:pPr>
            <w:r>
              <w:rPr>
                <w:rFonts w:hint="eastAsia" w:ascii="仿宋_GB2312" w:eastAsia="仿宋_GB2312" w:cs="仿宋"/>
                <w:color w:val="000000"/>
                <w:kern w:val="0"/>
                <w:sz w:val="24"/>
              </w:rPr>
              <w:t>网上检查</w:t>
            </w:r>
            <w:r>
              <w:rPr>
                <w:rFonts w:ascii="仿宋_GB2312" w:eastAsia="仿宋_GB2312" w:cs="仿宋"/>
                <w:color w:val="000000"/>
                <w:kern w:val="0"/>
                <w:sz w:val="24"/>
              </w:rPr>
              <w:t>+查询通报约谈记录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834" w:type="dxa"/>
            <w:vMerge w:val="continue"/>
            <w:vAlign w:val="center"/>
          </w:tcPr>
          <w:p/>
        </w:tc>
        <w:tc>
          <w:tcPr>
            <w:tcW w:w="707" w:type="dxa"/>
            <w:vMerge w:val="continue"/>
            <w:tcBorders>
              <w:left w:val="single" w:color="auto" w:sz="4" w:space="0"/>
              <w:right w:val="single" w:color="auto" w:sz="4" w:space="0"/>
            </w:tcBorders>
            <w:vAlign w:val="center"/>
          </w:tcPr>
          <w:p/>
        </w:tc>
        <w:tc>
          <w:tcPr>
            <w:tcW w:w="2267"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政务新媒体</w:t>
            </w:r>
          </w:p>
          <w:p>
            <w:pPr>
              <w:widowControl/>
              <w:spacing w:line="300" w:lineRule="exact"/>
              <w:jc w:val="center"/>
              <w:rPr>
                <w:rFonts w:hint="eastAsia" w:ascii="仿宋_GB2312" w:eastAsia="仿宋_GB2312" w:cs="仿宋"/>
                <w:color w:val="000000"/>
                <w:kern w:val="0"/>
                <w:sz w:val="24"/>
              </w:rPr>
            </w:pPr>
            <w:r>
              <w:rPr>
                <w:rFonts w:ascii="仿宋_GB2312" w:eastAsia="仿宋_GB2312" w:cs="仿宋"/>
                <w:color w:val="000000"/>
                <w:kern w:val="0"/>
                <w:sz w:val="24"/>
              </w:rPr>
              <w:t>信息维护</w:t>
            </w:r>
          </w:p>
        </w:tc>
        <w:tc>
          <w:tcPr>
            <w:tcW w:w="564" w:type="dxa"/>
            <w:tcBorders>
              <w:left w:val="single" w:color="auto" w:sz="4" w:space="0"/>
              <w:right w:val="single" w:color="auto" w:sz="4" w:space="0"/>
            </w:tcBorders>
            <w:vAlign w:val="center"/>
          </w:tcPr>
          <w:p>
            <w:pPr>
              <w:widowControl/>
              <w:jc w:val="center"/>
              <w:rPr>
                <w:rFonts w:hint="eastAsia" w:ascii="仿宋_GB2312" w:eastAsia="仿宋_GB2312" w:cs="仿宋"/>
                <w:color w:val="000000"/>
                <w:kern w:val="0"/>
                <w:sz w:val="24"/>
              </w:rPr>
            </w:pPr>
            <w:r>
              <w:rPr>
                <w:rFonts w:ascii="仿宋_GB2312" w:eastAsia="仿宋_GB2312" w:cs="仿宋"/>
                <w:color w:val="000000"/>
                <w:kern w:val="0"/>
                <w:sz w:val="24"/>
              </w:rPr>
              <w:t>15</w:t>
            </w:r>
          </w:p>
        </w:tc>
        <w:tc>
          <w:tcPr>
            <w:tcW w:w="5242"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政务新媒体更新不及时、功能不可用的，扣4分；</w:t>
            </w:r>
          </w:p>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违规开设政务新媒体的，扣5分；</w:t>
            </w:r>
          </w:p>
          <w:p>
            <w:pPr>
              <w:widowControl/>
              <w:spacing w:line="300" w:lineRule="exact"/>
              <w:rPr>
                <w:rFonts w:hint="eastAsia" w:ascii="仿宋_GB2312" w:eastAsia="仿宋_GB2312" w:cs="仿宋"/>
                <w:color w:val="000000"/>
                <w:kern w:val="0"/>
                <w:sz w:val="24"/>
              </w:rPr>
            </w:pPr>
            <w:r>
              <w:rPr>
                <w:rFonts w:ascii="仿宋_GB2312" w:eastAsia="仿宋_GB2312" w:cs="仿宋"/>
                <w:color w:val="000000"/>
                <w:kern w:val="0"/>
                <w:sz w:val="24"/>
              </w:rPr>
              <w:t>因存在安全事故、严重表述错误、断链错链等问题被通报或约谈的，每通报或约谈一次扣3分，扣分上限6分</w:t>
            </w:r>
          </w:p>
        </w:tc>
        <w:tc>
          <w:tcPr>
            <w:tcW w:w="2745" w:type="dxa"/>
            <w:tcBorders>
              <w:left w:val="single" w:color="auto" w:sz="4" w:space="0"/>
              <w:right w:val="single" w:color="auto" w:sz="4" w:space="0"/>
            </w:tcBorders>
            <w:vAlign w:val="center"/>
          </w:tcPr>
          <w:p>
            <w:pPr>
              <w:widowControl/>
              <w:spacing w:line="300" w:lineRule="exact"/>
              <w:jc w:val="center"/>
              <w:rPr>
                <w:rFonts w:hint="eastAsia" w:ascii="仿宋_GB2312" w:eastAsia="仿宋_GB2312" w:cs="仿宋"/>
                <w:color w:val="000000"/>
                <w:kern w:val="0"/>
                <w:sz w:val="24"/>
              </w:rPr>
            </w:pPr>
            <w:r>
              <w:rPr>
                <w:rFonts w:hint="eastAsia" w:ascii="仿宋_GB2312" w:eastAsia="仿宋_GB2312" w:cs="仿宋"/>
                <w:color w:val="000000"/>
                <w:kern w:val="0"/>
                <w:sz w:val="24"/>
              </w:rPr>
              <w:t>－</w:t>
            </w:r>
          </w:p>
        </w:tc>
        <w:tc>
          <w:tcPr>
            <w:tcW w:w="2059" w:type="dxa"/>
            <w:vAlign w:val="center"/>
          </w:tcPr>
          <w:p>
            <w:pPr>
              <w:widowControl/>
              <w:spacing w:line="300" w:lineRule="exact"/>
              <w:rPr>
                <w:rFonts w:hint="eastAsia" w:ascii="仿宋_GB2312" w:eastAsia="仿宋_GB2312" w:cs="仿宋"/>
                <w:color w:val="000000"/>
                <w:kern w:val="0"/>
                <w:sz w:val="24"/>
              </w:rPr>
            </w:pPr>
            <w:r>
              <w:rPr>
                <w:rFonts w:hint="eastAsia" w:ascii="仿宋_GB2312" w:eastAsia="仿宋_GB2312" w:cs="仿宋"/>
                <w:color w:val="000000"/>
                <w:kern w:val="0"/>
                <w:sz w:val="24"/>
              </w:rPr>
              <w:t>网上检查</w:t>
            </w:r>
            <w:r>
              <w:rPr>
                <w:rFonts w:ascii="仿宋_GB2312" w:eastAsia="仿宋_GB2312" w:cs="仿宋"/>
                <w:color w:val="000000"/>
                <w:kern w:val="0"/>
                <w:sz w:val="24"/>
              </w:rPr>
              <w:t>+查询通报约谈记录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33" w:type="dxa"/>
            <w:vMerge w:val="restart"/>
            <w:tcBorders>
              <w:tl2br w:val="nil"/>
              <w:tr2bl w:val="nil"/>
            </w:tcBorders>
            <w:vAlign w:val="center"/>
          </w:tcPr>
          <w:p>
            <w:pPr>
              <w:ind w:left="0"/>
              <w:jc w:val="center"/>
              <w:rPr>
                <w:rFonts w:ascii="仿宋_GB2312" w:eastAsia="仿宋_GB2312" w:cs="仿宋"/>
                <w:color w:val="000000"/>
                <w:kern w:val="0"/>
                <w:sz w:val="24"/>
              </w:rPr>
            </w:pPr>
            <w:r>
              <w:rPr>
                <w:rFonts w:ascii="仿宋_GB2312" w:eastAsia="仿宋_GB2312" w:cs="仿宋"/>
                <w:color w:val="000000"/>
                <w:kern w:val="0"/>
                <w:sz w:val="24"/>
              </w:rPr>
              <w:t>公</w:t>
            </w:r>
          </w:p>
          <w:p>
            <w:pPr>
              <w:ind w:left="0"/>
              <w:jc w:val="center"/>
              <w:rPr>
                <w:rFonts w:ascii="仿宋_GB2312" w:eastAsia="仿宋_GB2312" w:cs="仿宋"/>
                <w:color w:val="000000"/>
                <w:kern w:val="0"/>
                <w:sz w:val="24"/>
              </w:rPr>
            </w:pPr>
            <w:r>
              <w:rPr>
                <w:rFonts w:ascii="仿宋_GB2312" w:eastAsia="仿宋_GB2312" w:cs="仿宋"/>
                <w:color w:val="000000"/>
                <w:kern w:val="0"/>
                <w:sz w:val="24"/>
              </w:rPr>
              <w:t>开</w:t>
            </w:r>
          </w:p>
          <w:p>
            <w:pPr>
              <w:ind w:left="0"/>
              <w:jc w:val="center"/>
              <w:rPr>
                <w:rFonts w:ascii="仿宋_GB2312" w:eastAsia="仿宋_GB2312" w:cs="仿宋"/>
                <w:color w:val="000000"/>
                <w:kern w:val="0"/>
                <w:sz w:val="24"/>
              </w:rPr>
            </w:pPr>
            <w:r>
              <w:rPr>
                <w:rFonts w:ascii="仿宋_GB2312" w:eastAsia="仿宋_GB2312" w:cs="仿宋"/>
                <w:color w:val="000000"/>
                <w:kern w:val="0"/>
                <w:sz w:val="24"/>
              </w:rPr>
              <w:t>渠</w:t>
            </w:r>
          </w:p>
          <w:p>
            <w:pPr>
              <w:jc w:val="center"/>
              <w:rPr>
                <w:rFonts w:ascii="仿宋_GB2312" w:eastAsia="仿宋_GB2312" w:cs="仿宋"/>
                <w:color w:val="000000"/>
                <w:kern w:val="0"/>
                <w:sz w:val="24"/>
              </w:rPr>
            </w:pPr>
            <w:r>
              <w:rPr>
                <w:rFonts w:ascii="仿宋_GB2312" w:eastAsia="仿宋_GB2312" w:cs="仿宋"/>
                <w:color w:val="000000"/>
                <w:kern w:val="0"/>
                <w:sz w:val="24"/>
              </w:rPr>
              <w:t>道</w:t>
            </w:r>
          </w:p>
        </w:tc>
        <w:tc>
          <w:tcPr>
            <w:tcW w:w="706" w:type="dxa"/>
            <w:vMerge w:val="restart"/>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政府网站和政务新媒体</w:t>
            </w:r>
          </w:p>
        </w:tc>
        <w:tc>
          <w:tcPr>
            <w:tcW w:w="2267"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网站和新媒体</w:t>
            </w:r>
          </w:p>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整改情况</w:t>
            </w:r>
          </w:p>
        </w:tc>
        <w:tc>
          <w:tcPr>
            <w:tcW w:w="564" w:type="dxa"/>
            <w:tcBorders>
              <w:left w:val="single" w:color="auto" w:sz="4" w:space="0"/>
              <w:right w:val="single" w:color="auto" w:sz="4" w:space="0"/>
            </w:tcBorders>
            <w:vAlign w:val="center"/>
          </w:tcPr>
          <w:p>
            <w:pPr>
              <w:widowControl/>
              <w:jc w:val="center"/>
              <w:rPr>
                <w:rFonts w:ascii="仿宋_GB2312" w:eastAsia="仿宋_GB2312" w:cs="仿宋"/>
                <w:color w:val="000000"/>
                <w:kern w:val="0"/>
                <w:sz w:val="24"/>
              </w:rPr>
            </w:pPr>
            <w:r>
              <w:rPr>
                <w:rFonts w:ascii="仿宋_GB2312" w:eastAsia="仿宋_GB2312" w:cs="仿宋"/>
                <w:color w:val="000000"/>
                <w:kern w:val="0"/>
                <w:sz w:val="24"/>
              </w:rPr>
              <w:t>8</w:t>
            </w:r>
          </w:p>
        </w:tc>
        <w:tc>
          <w:tcPr>
            <w:tcW w:w="5242"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未根据国办、省政府办公厅、市政府办公室通报整改落实的，有一次扣4分，扣分上限8分</w:t>
            </w:r>
          </w:p>
        </w:tc>
        <w:tc>
          <w:tcPr>
            <w:tcW w:w="2745"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hint="eastAsia" w:ascii="仿宋_GB2312" w:eastAsia="仿宋_GB2312" w:cs="仿宋"/>
                <w:color w:val="000000"/>
                <w:kern w:val="0"/>
                <w:sz w:val="24"/>
              </w:rPr>
              <w:t>－</w:t>
            </w:r>
          </w:p>
        </w:tc>
        <w:tc>
          <w:tcPr>
            <w:tcW w:w="2059" w:type="dxa"/>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查询通报情况+被考核单位提供相关印证材料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34" w:type="dxa"/>
            <w:vMerge w:val="continue"/>
            <w:vAlign w:val="center"/>
          </w:tcPr>
          <w:p/>
        </w:tc>
        <w:tc>
          <w:tcPr>
            <w:tcW w:w="707" w:type="dxa"/>
            <w:vMerge w:val="continue"/>
            <w:tcBorders>
              <w:left w:val="single" w:color="auto" w:sz="4" w:space="0"/>
              <w:right w:val="single" w:color="auto" w:sz="4" w:space="0"/>
            </w:tcBorders>
            <w:vAlign w:val="center"/>
          </w:tcPr>
          <w:p/>
        </w:tc>
        <w:tc>
          <w:tcPr>
            <w:tcW w:w="2267"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ascii="仿宋_GB2312" w:eastAsia="仿宋_GB2312" w:cs="仿宋"/>
                <w:color w:val="000000"/>
                <w:kern w:val="0"/>
                <w:sz w:val="24"/>
              </w:rPr>
              <w:t>网站与新媒体报送系统数据维护情况</w:t>
            </w:r>
          </w:p>
        </w:tc>
        <w:tc>
          <w:tcPr>
            <w:tcW w:w="564" w:type="dxa"/>
            <w:tcBorders>
              <w:left w:val="single" w:color="auto" w:sz="4" w:space="0"/>
              <w:right w:val="single" w:color="auto" w:sz="4" w:space="0"/>
            </w:tcBorders>
            <w:vAlign w:val="center"/>
          </w:tcPr>
          <w:p>
            <w:pPr>
              <w:widowControl/>
              <w:jc w:val="center"/>
              <w:rPr>
                <w:rFonts w:ascii="仿宋_GB2312" w:eastAsia="仿宋_GB2312" w:cs="仿宋"/>
                <w:color w:val="000000"/>
                <w:kern w:val="0"/>
                <w:sz w:val="24"/>
              </w:rPr>
            </w:pPr>
            <w:r>
              <w:rPr>
                <w:rFonts w:ascii="仿宋_GB2312" w:eastAsia="仿宋_GB2312" w:cs="仿宋"/>
                <w:color w:val="000000"/>
                <w:kern w:val="0"/>
                <w:sz w:val="24"/>
              </w:rPr>
              <w:t>2</w:t>
            </w:r>
          </w:p>
        </w:tc>
        <w:tc>
          <w:tcPr>
            <w:tcW w:w="5242" w:type="dxa"/>
            <w:tcBorders>
              <w:left w:val="single" w:color="auto" w:sz="4" w:space="0"/>
              <w:right w:val="single" w:color="auto" w:sz="4" w:space="0"/>
            </w:tcBorders>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全国政府网站信息报送系统、全国政务新媒体信息报送系统中信息更新维护不准确、不及时的，或存在漏报瞒报的，每发现一处，扣1分，扣分上限为2分</w:t>
            </w:r>
          </w:p>
        </w:tc>
        <w:tc>
          <w:tcPr>
            <w:tcW w:w="2745" w:type="dxa"/>
            <w:tcBorders>
              <w:left w:val="single" w:color="auto" w:sz="4" w:space="0"/>
              <w:right w:val="single" w:color="auto" w:sz="4" w:space="0"/>
            </w:tcBorders>
            <w:vAlign w:val="center"/>
          </w:tcPr>
          <w:p>
            <w:pPr>
              <w:widowControl/>
              <w:spacing w:line="300" w:lineRule="exact"/>
              <w:jc w:val="center"/>
              <w:rPr>
                <w:rFonts w:ascii="仿宋_GB2312" w:eastAsia="仿宋_GB2312" w:cs="仿宋"/>
                <w:color w:val="000000"/>
                <w:kern w:val="0"/>
                <w:sz w:val="24"/>
              </w:rPr>
            </w:pPr>
            <w:r>
              <w:rPr>
                <w:rFonts w:hint="eastAsia" w:ascii="仿宋_GB2312" w:eastAsia="仿宋_GB2312" w:cs="仿宋"/>
                <w:color w:val="000000"/>
                <w:kern w:val="0"/>
                <w:sz w:val="24"/>
              </w:rPr>
              <w:t>－</w:t>
            </w:r>
          </w:p>
        </w:tc>
        <w:tc>
          <w:tcPr>
            <w:tcW w:w="2059" w:type="dxa"/>
            <w:vAlign w:val="center"/>
          </w:tcPr>
          <w:p>
            <w:pPr>
              <w:widowControl/>
              <w:spacing w:line="300" w:lineRule="exact"/>
              <w:rPr>
                <w:rFonts w:ascii="仿宋_GB2312" w:eastAsia="仿宋_GB2312" w:cs="仿宋"/>
                <w:color w:val="000000"/>
                <w:kern w:val="0"/>
                <w:sz w:val="24"/>
              </w:rPr>
            </w:pPr>
            <w:r>
              <w:rPr>
                <w:rFonts w:ascii="仿宋_GB2312" w:eastAsia="仿宋_GB2312" w:cs="仿宋"/>
                <w:color w:val="000000"/>
                <w:kern w:val="0"/>
                <w:sz w:val="24"/>
              </w:rPr>
              <w:t>根据国办及省、市通报倒查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833" w:type="dxa"/>
            <w:vAlign w:val="center"/>
          </w:tcPr>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综</w:t>
            </w:r>
          </w:p>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合</w:t>
            </w:r>
          </w:p>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加</w:t>
            </w:r>
          </w:p>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分</w:t>
            </w:r>
          </w:p>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项</w:t>
            </w:r>
          </w:p>
        </w:tc>
        <w:tc>
          <w:tcPr>
            <w:tcW w:w="11523" w:type="dxa"/>
            <w:gridSpan w:val="5"/>
            <w:tcBorders>
              <w:left w:val="single" w:color="auto" w:sz="4" w:space="0"/>
              <w:right w:val="single" w:color="auto" w:sz="4" w:space="0"/>
            </w:tcBorders>
            <w:vAlign w:val="center"/>
          </w:tcPr>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（一）因成绩突出受到国家级、省部级表彰的先进或优秀单位（可累计），每项加5分；</w:t>
            </w:r>
          </w:p>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（二）因成绩突出，被人民日报、中国政府网、中央电视台、新华网主站正面专题报道的；被省领导批示表扬或在全省大会上点名表扬的，每项加3分；</w:t>
            </w:r>
          </w:p>
          <w:p>
            <w:pPr>
              <w:widowControl/>
              <w:spacing w:line="300" w:lineRule="exact"/>
              <w:rPr>
                <w:rFonts w:hint="eastAsia" w:ascii="仿宋_GB2312" w:eastAsia="仿宋_GB2312" w:cs="仿宋"/>
                <w:color w:val="000000"/>
                <w:kern w:val="0"/>
                <w:sz w:val="24"/>
              </w:rPr>
            </w:pPr>
            <w:r>
              <w:rPr>
                <w:rFonts w:ascii="仿宋_GB2312" w:eastAsia="仿宋_GB2312" w:cs="仿宋"/>
                <w:color w:val="000000"/>
                <w:kern w:val="0"/>
                <w:sz w:val="24"/>
              </w:rPr>
              <w:t>（三）市政务公开领导小组在考核中发现的其他情形，加分酌情而定。</w:t>
            </w:r>
          </w:p>
        </w:tc>
        <w:tc>
          <w:tcPr>
            <w:tcW w:w="2059" w:type="dxa"/>
            <w:vAlign w:val="center"/>
          </w:tcPr>
          <w:p>
            <w:pPr>
              <w:widowControl/>
              <w:spacing w:line="300" w:lineRule="exact"/>
              <w:rPr>
                <w:rFonts w:hint="eastAsia" w:ascii="仿宋_GB2312" w:eastAsia="仿宋_GB2312" w:cs="仿宋"/>
                <w:color w:val="000000"/>
                <w:kern w:val="0"/>
                <w:sz w:val="24"/>
              </w:rPr>
            </w:pPr>
            <w:r>
              <w:rPr>
                <w:rFonts w:hint="eastAsia" w:ascii="仿宋_GB2312" w:eastAsia="仿宋_GB2312" w:cs="仿宋"/>
                <w:color w:val="000000"/>
                <w:kern w:val="0"/>
                <w:sz w:val="24"/>
              </w:rPr>
              <w:t>被考核单位提供相关印证材料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833" w:type="dxa"/>
            <w:vAlign w:val="center"/>
          </w:tcPr>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重</w:t>
            </w:r>
          </w:p>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大</w:t>
            </w:r>
          </w:p>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扣</w:t>
            </w:r>
          </w:p>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分</w:t>
            </w:r>
          </w:p>
          <w:p>
            <w:pPr>
              <w:widowControl/>
              <w:jc w:val="center"/>
              <w:rPr>
                <w:rFonts w:hint="eastAsia" w:ascii="仿宋_GB2312" w:eastAsia="仿宋_GB2312" w:cs="仿宋"/>
                <w:color w:val="000000"/>
                <w:kern w:val="0"/>
                <w:sz w:val="24"/>
              </w:rPr>
            </w:pPr>
            <w:r>
              <w:rPr>
                <w:rFonts w:hint="eastAsia" w:ascii="仿宋_GB2312" w:eastAsia="仿宋_GB2312" w:cs="仿宋"/>
                <w:color w:val="000000"/>
                <w:kern w:val="0"/>
                <w:sz w:val="24"/>
              </w:rPr>
              <w:t>项</w:t>
            </w:r>
          </w:p>
        </w:tc>
        <w:tc>
          <w:tcPr>
            <w:tcW w:w="11523" w:type="dxa"/>
            <w:gridSpan w:val="5"/>
            <w:tcBorders>
              <w:left w:val="single" w:color="auto" w:sz="4" w:space="0"/>
              <w:right w:val="single" w:color="auto" w:sz="4" w:space="0"/>
            </w:tcBorders>
            <w:vAlign w:val="center"/>
          </w:tcPr>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（一）政府公报、政府网站、政务新媒体等公开平台出现严重低级错误被通报或引起较大范围负面舆情的，扣5分；</w:t>
            </w:r>
          </w:p>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（二）未严格落实政府信息公开保密审查制度，造成失泄密问题的，扣5分；</w:t>
            </w:r>
          </w:p>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（三）因政策解读、回应公众关切不及时、不妥当引起较大范围负面舆情的，扣5分；</w:t>
            </w:r>
          </w:p>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（四）在接受政务公开工作考核时弄虚作假的，扣5分；</w:t>
            </w:r>
          </w:p>
          <w:p>
            <w:pPr>
              <w:widowControl/>
              <w:spacing w:line="300" w:lineRule="exact"/>
              <w:jc w:val="left"/>
              <w:rPr>
                <w:rFonts w:ascii="仿宋_GB2312" w:eastAsia="仿宋_GB2312" w:cs="仿宋"/>
                <w:color w:val="000000"/>
                <w:kern w:val="0"/>
                <w:sz w:val="24"/>
              </w:rPr>
            </w:pPr>
            <w:r>
              <w:rPr>
                <w:rFonts w:ascii="仿宋_GB2312" w:eastAsia="仿宋_GB2312" w:cs="仿宋"/>
                <w:color w:val="000000"/>
                <w:kern w:val="0"/>
                <w:sz w:val="24"/>
              </w:rPr>
              <w:t>（五）出现《山西省政务公开工作考核办法（试行）》第十五条规定的情形的，扣5分；</w:t>
            </w:r>
          </w:p>
          <w:p>
            <w:pPr>
              <w:widowControl/>
              <w:spacing w:line="300" w:lineRule="exact"/>
              <w:rPr>
                <w:rFonts w:hint="eastAsia" w:ascii="仿宋_GB2312" w:eastAsia="仿宋_GB2312" w:cs="仿宋"/>
                <w:color w:val="000000"/>
                <w:kern w:val="0"/>
                <w:sz w:val="24"/>
              </w:rPr>
            </w:pPr>
            <w:r>
              <w:rPr>
                <w:rFonts w:ascii="仿宋_GB2312" w:eastAsia="仿宋_GB2312" w:cs="仿宋"/>
                <w:color w:val="000000"/>
                <w:kern w:val="0"/>
                <w:sz w:val="24"/>
              </w:rPr>
              <w:t>（六）市政务公开领导小组在考核中发现的其他情形，扣分酌情而定。</w:t>
            </w:r>
          </w:p>
        </w:tc>
        <w:tc>
          <w:tcPr>
            <w:tcW w:w="2059" w:type="dxa"/>
            <w:vAlign w:val="center"/>
          </w:tcPr>
          <w:p>
            <w:pPr>
              <w:widowControl/>
              <w:spacing w:line="300" w:lineRule="exact"/>
              <w:rPr>
                <w:rFonts w:hint="eastAsia" w:ascii="仿宋_GB2312" w:eastAsia="仿宋_GB2312" w:cs="仿宋"/>
                <w:color w:val="000000"/>
                <w:kern w:val="0"/>
                <w:sz w:val="24"/>
              </w:rPr>
            </w:pPr>
            <w:r>
              <w:rPr>
                <w:rFonts w:hint="eastAsia" w:ascii="仿宋_GB2312" w:eastAsia="仿宋_GB2312" w:cs="仿宋"/>
                <w:color w:val="000000"/>
                <w:kern w:val="0"/>
                <w:sz w:val="24"/>
              </w:rPr>
              <w:t>根据考核情况评定</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center"/>
        <w:rPr>
          <w:rFonts w:hint="default" w:ascii="仿宋" w:hAnsi="仿宋" w:eastAsia="仿宋"/>
          <w:color w:val="000000"/>
          <w:spacing w:val="23"/>
          <w:w w:val="88"/>
          <w:sz w:val="32"/>
          <w:szCs w:val="32"/>
          <w:lang w:val="en-US" w:eastAsia="zh-CN"/>
        </w:rPr>
      </w:pPr>
    </w:p>
    <w:sectPr>
      <w:headerReference r:id="rId4" w:type="first"/>
      <w:footerReference r:id="rId6" w:type="first"/>
      <w:headerReference r:id="rId3" w:type="default"/>
      <w:footerReference r:id="rId5" w:type="default"/>
      <w:pgSz w:w="16838" w:h="11906" w:orient="landscape"/>
      <w:pgMar w:top="1134" w:right="1134" w:bottom="1114" w:left="1134" w:header="850" w:footer="992" w:gutter="0"/>
      <w:pgBorders w:offsetFrom="page">
        <w:top w:val="none" w:sz="0" w:space="0"/>
        <w:left w:val="none" w:sz="0" w:space="0"/>
        <w:bottom w:val="none" w:sz="0" w:space="0"/>
        <w:right w:val="none" w:sz="0" w:space="0"/>
      </w:pgBorders>
      <w:pgNumType w:fmt="numberInDash" w:start="5"/>
      <w:cols w:space="0" w:num="1"/>
      <w:titlePg/>
      <w:rtlGutter w:val="0"/>
      <w:docGrid w:type="linesAndChars" w:linePitch="312" w:charSpace="-5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oto Sans Mono CJK HK">
    <w:altName w:val="宋体"/>
    <w:panose1 w:val="020B0500000000000000"/>
    <w:charset w:val="86"/>
    <w:family w:val="script"/>
    <w:pitch w:val="default"/>
    <w:sig w:usb0="00000000" w:usb1="00000000" w:usb2="00000016" w:usb3="00000000" w:csb0="603A0107"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Chars="-186" w:hanging="390" w:hangingChars="217"/>
    </w:pPr>
    <w:r>
      <w:rPr>
        <w:sz w:val="18"/>
      </w:rPr>
      <w:pict>
        <v:shape id="_x0000_s4101" o:spid="_x0000_s4101" o:spt="202" type="#_x0000_t202" style="position:absolute;left:0pt;margin-top:20pt;height:134pt;width:144pt;mso-position-horizontal:center;mso-position-horizontal-relative:margin;mso-wrap-style:none;z-index:251660288;mso-width-relative:page;mso-height-relative:page;" filled="f" stroked="f" coordsize="21600,21600">
          <v:path/>
          <v:fill on="f" focussize="0,0"/>
          <v:stroke on="f" weight="5.67pt"/>
          <v:imagedata o:title=""/>
          <o:lock v:ext="edit" aspectratio="f"/>
          <v:textbox inset="0mm,0mm,0mm,0mm">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p>
  <w:p>
    <w:pPr>
      <w:pStyle w:val="7"/>
      <w:ind w:left="-7" w:leftChars="-68" w:hanging="136" w:hangingChars="76"/>
      <w:jc w:val="left"/>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9" o:spid="_x0000_s4099" o:spt="202" type="#_x0000_t202" style="position:absolute;left:0pt;margin-top:10pt;height:23.05pt;width:144pt;mso-position-horizontal:center;mso-position-horizontal-relative:margin;mso-wrap-style:none;z-index:251661312;mso-width-relative:page;mso-height-relative:page;" filled="f" stroked="f" coordsize="21600,21600">
          <v:path/>
          <v:fill on="f" focussize="0,0"/>
          <v:stroke on="f" weight="5.67pt"/>
          <v:imagedata o:title=""/>
          <o:lock v:ext="edit" aspectratio="f"/>
          <v:textbox inset="0mm,0mm,0mm,0mm">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r>
      <w:rPr>
        <w:sz w:val="18"/>
      </w:rPr>
      <w:pict>
        <v:line id="_x0000_s4100" o:spid="_x0000_s4100" o:spt="20" style="position:absolute;left:0pt;margin-left:-19.65pt;margin-top:770.35pt;height:0.05pt;width:481.9pt;mso-position-vertical-relative:page;z-index:251659264;mso-width-relative:page;mso-height-relative:page;" filled="f" stroked="t" coordsize="21600,21600">
          <v:path arrowok="t"/>
          <v:fill on="f" focussize="0,0"/>
          <v:stroke weight="3.75pt" color="#FF0000" linestyle="thinThick"/>
          <v:imagedata o:title=""/>
          <o:lock v:ext="edit" aspectratio="f"/>
        </v:lin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HorizontalSpacing w:val="104"/>
  <w:drawingGridVerticalSpacing w:val="156"/>
  <w:displayHorizontalDrawingGridEvery w:val="2"/>
  <w:displayVerticalDrawingGridEvery w:val="2"/>
  <w:doNotShadeFormData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IwOTYwZmRkZmM4ZjE4ZjFlZWM0ODNkM2UxNWE5YzAifQ=="/>
    <w:docVar w:name="KGWebUrl" w:val="http://172.31.4.12:80/seeyon/officeservlet"/>
  </w:docVars>
  <w:rsids>
    <w:rsidRoot w:val="00916A90"/>
    <w:rsid w:val="00016C7F"/>
    <w:rsid w:val="00024C38"/>
    <w:rsid w:val="00026756"/>
    <w:rsid w:val="00030B1D"/>
    <w:rsid w:val="00040E0E"/>
    <w:rsid w:val="00050247"/>
    <w:rsid w:val="00054119"/>
    <w:rsid w:val="00056D39"/>
    <w:rsid w:val="00061917"/>
    <w:rsid w:val="00073922"/>
    <w:rsid w:val="00080F41"/>
    <w:rsid w:val="000A0B7E"/>
    <w:rsid w:val="000A3CD4"/>
    <w:rsid w:val="000A6793"/>
    <w:rsid w:val="000B012F"/>
    <w:rsid w:val="000B0C55"/>
    <w:rsid w:val="000C61BF"/>
    <w:rsid w:val="000D2E6D"/>
    <w:rsid w:val="000D66F5"/>
    <w:rsid w:val="000E4C77"/>
    <w:rsid w:val="000F6DDA"/>
    <w:rsid w:val="000F6E28"/>
    <w:rsid w:val="00106BBB"/>
    <w:rsid w:val="00106E2A"/>
    <w:rsid w:val="0010763C"/>
    <w:rsid w:val="0013186F"/>
    <w:rsid w:val="00133988"/>
    <w:rsid w:val="00142177"/>
    <w:rsid w:val="001447D5"/>
    <w:rsid w:val="00155A9A"/>
    <w:rsid w:val="00160D37"/>
    <w:rsid w:val="001743CE"/>
    <w:rsid w:val="00175CB5"/>
    <w:rsid w:val="00191F59"/>
    <w:rsid w:val="00192647"/>
    <w:rsid w:val="00192EC8"/>
    <w:rsid w:val="001A2BD6"/>
    <w:rsid w:val="001A37E0"/>
    <w:rsid w:val="001B3767"/>
    <w:rsid w:val="001B72DE"/>
    <w:rsid w:val="0020093F"/>
    <w:rsid w:val="0020300F"/>
    <w:rsid w:val="00222790"/>
    <w:rsid w:val="0022448F"/>
    <w:rsid w:val="00232015"/>
    <w:rsid w:val="00232F2F"/>
    <w:rsid w:val="00235726"/>
    <w:rsid w:val="002416FB"/>
    <w:rsid w:val="00252B80"/>
    <w:rsid w:val="00255F31"/>
    <w:rsid w:val="00260BF8"/>
    <w:rsid w:val="002626E1"/>
    <w:rsid w:val="00264B08"/>
    <w:rsid w:val="00267C4A"/>
    <w:rsid w:val="00272B34"/>
    <w:rsid w:val="00273606"/>
    <w:rsid w:val="00291C45"/>
    <w:rsid w:val="0029268C"/>
    <w:rsid w:val="002937ED"/>
    <w:rsid w:val="002969CA"/>
    <w:rsid w:val="002A381E"/>
    <w:rsid w:val="002B065B"/>
    <w:rsid w:val="002C2F5C"/>
    <w:rsid w:val="002C492E"/>
    <w:rsid w:val="002C4CB5"/>
    <w:rsid w:val="002D315F"/>
    <w:rsid w:val="002D32E7"/>
    <w:rsid w:val="002D5E1A"/>
    <w:rsid w:val="002F4F51"/>
    <w:rsid w:val="003033EE"/>
    <w:rsid w:val="003041BC"/>
    <w:rsid w:val="003111AD"/>
    <w:rsid w:val="0031312D"/>
    <w:rsid w:val="0031692E"/>
    <w:rsid w:val="00317FB6"/>
    <w:rsid w:val="00320A7E"/>
    <w:rsid w:val="00327DCC"/>
    <w:rsid w:val="00334C9B"/>
    <w:rsid w:val="00337AB7"/>
    <w:rsid w:val="00341929"/>
    <w:rsid w:val="003432AA"/>
    <w:rsid w:val="00344457"/>
    <w:rsid w:val="00346393"/>
    <w:rsid w:val="003528AE"/>
    <w:rsid w:val="00354F58"/>
    <w:rsid w:val="00362A58"/>
    <w:rsid w:val="00365CA8"/>
    <w:rsid w:val="003721E7"/>
    <w:rsid w:val="003761EE"/>
    <w:rsid w:val="003768E2"/>
    <w:rsid w:val="003831E9"/>
    <w:rsid w:val="00395929"/>
    <w:rsid w:val="003B206F"/>
    <w:rsid w:val="003B287B"/>
    <w:rsid w:val="003C2143"/>
    <w:rsid w:val="003C60D4"/>
    <w:rsid w:val="003D4B10"/>
    <w:rsid w:val="003D6DF4"/>
    <w:rsid w:val="003E25C8"/>
    <w:rsid w:val="003F2230"/>
    <w:rsid w:val="003F6940"/>
    <w:rsid w:val="004036E3"/>
    <w:rsid w:val="00404FC7"/>
    <w:rsid w:val="0040707B"/>
    <w:rsid w:val="004102E5"/>
    <w:rsid w:val="00411213"/>
    <w:rsid w:val="00412715"/>
    <w:rsid w:val="004137DA"/>
    <w:rsid w:val="00414356"/>
    <w:rsid w:val="00414877"/>
    <w:rsid w:val="004256E6"/>
    <w:rsid w:val="004568D6"/>
    <w:rsid w:val="00461412"/>
    <w:rsid w:val="004617B1"/>
    <w:rsid w:val="00461EF8"/>
    <w:rsid w:val="00462199"/>
    <w:rsid w:val="00493410"/>
    <w:rsid w:val="00495FBB"/>
    <w:rsid w:val="004A2D33"/>
    <w:rsid w:val="004A4F49"/>
    <w:rsid w:val="004A4FD6"/>
    <w:rsid w:val="004D0E4A"/>
    <w:rsid w:val="004F1321"/>
    <w:rsid w:val="004F53F3"/>
    <w:rsid w:val="00513D88"/>
    <w:rsid w:val="005152F6"/>
    <w:rsid w:val="0053149D"/>
    <w:rsid w:val="00531CA7"/>
    <w:rsid w:val="00535468"/>
    <w:rsid w:val="005430AB"/>
    <w:rsid w:val="005832A0"/>
    <w:rsid w:val="005906CB"/>
    <w:rsid w:val="005A72C0"/>
    <w:rsid w:val="005B04DE"/>
    <w:rsid w:val="005B171F"/>
    <w:rsid w:val="005B6D01"/>
    <w:rsid w:val="005C71AD"/>
    <w:rsid w:val="005D1BCD"/>
    <w:rsid w:val="005D6713"/>
    <w:rsid w:val="005D7822"/>
    <w:rsid w:val="005F047F"/>
    <w:rsid w:val="005F66B1"/>
    <w:rsid w:val="006049F3"/>
    <w:rsid w:val="0061465E"/>
    <w:rsid w:val="00616C16"/>
    <w:rsid w:val="00617521"/>
    <w:rsid w:val="0062063B"/>
    <w:rsid w:val="00641DE8"/>
    <w:rsid w:val="00642838"/>
    <w:rsid w:val="00652483"/>
    <w:rsid w:val="006538F1"/>
    <w:rsid w:val="00654B1A"/>
    <w:rsid w:val="00662098"/>
    <w:rsid w:val="0066488F"/>
    <w:rsid w:val="006658E0"/>
    <w:rsid w:val="0067155B"/>
    <w:rsid w:val="0067287F"/>
    <w:rsid w:val="00673DC0"/>
    <w:rsid w:val="006757E3"/>
    <w:rsid w:val="00694EA3"/>
    <w:rsid w:val="006A3BA3"/>
    <w:rsid w:val="006A5076"/>
    <w:rsid w:val="006B1A00"/>
    <w:rsid w:val="006B570C"/>
    <w:rsid w:val="006C4AD6"/>
    <w:rsid w:val="006C59FD"/>
    <w:rsid w:val="006C6CC1"/>
    <w:rsid w:val="006C7C0F"/>
    <w:rsid w:val="006D5D7D"/>
    <w:rsid w:val="006E7949"/>
    <w:rsid w:val="006F543D"/>
    <w:rsid w:val="00700D85"/>
    <w:rsid w:val="00712948"/>
    <w:rsid w:val="00713E03"/>
    <w:rsid w:val="00725376"/>
    <w:rsid w:val="00725D61"/>
    <w:rsid w:val="007278B4"/>
    <w:rsid w:val="00736094"/>
    <w:rsid w:val="0074035B"/>
    <w:rsid w:val="00745E7C"/>
    <w:rsid w:val="00752C49"/>
    <w:rsid w:val="007559C1"/>
    <w:rsid w:val="0075682E"/>
    <w:rsid w:val="007573AA"/>
    <w:rsid w:val="00777AB9"/>
    <w:rsid w:val="00782849"/>
    <w:rsid w:val="00797E13"/>
    <w:rsid w:val="007A1F09"/>
    <w:rsid w:val="007A2950"/>
    <w:rsid w:val="007A323E"/>
    <w:rsid w:val="007A42C0"/>
    <w:rsid w:val="007B3824"/>
    <w:rsid w:val="007B3BAF"/>
    <w:rsid w:val="007C25FE"/>
    <w:rsid w:val="007C6BC4"/>
    <w:rsid w:val="007D0E15"/>
    <w:rsid w:val="007D3423"/>
    <w:rsid w:val="007D648F"/>
    <w:rsid w:val="007E02B7"/>
    <w:rsid w:val="007E071E"/>
    <w:rsid w:val="007E0AB5"/>
    <w:rsid w:val="007E1D10"/>
    <w:rsid w:val="007E1EC7"/>
    <w:rsid w:val="007E2BA3"/>
    <w:rsid w:val="007E418F"/>
    <w:rsid w:val="007E4813"/>
    <w:rsid w:val="008015D4"/>
    <w:rsid w:val="00801A42"/>
    <w:rsid w:val="008162FA"/>
    <w:rsid w:val="00821B76"/>
    <w:rsid w:val="00827A5B"/>
    <w:rsid w:val="00832D6C"/>
    <w:rsid w:val="008645B0"/>
    <w:rsid w:val="00867870"/>
    <w:rsid w:val="0088634B"/>
    <w:rsid w:val="0088747A"/>
    <w:rsid w:val="0089113E"/>
    <w:rsid w:val="00897C77"/>
    <w:rsid w:val="008A0860"/>
    <w:rsid w:val="008A0BD9"/>
    <w:rsid w:val="008B25E1"/>
    <w:rsid w:val="008D51E7"/>
    <w:rsid w:val="009075C6"/>
    <w:rsid w:val="00914639"/>
    <w:rsid w:val="00916A90"/>
    <w:rsid w:val="009179D3"/>
    <w:rsid w:val="00926304"/>
    <w:rsid w:val="00933336"/>
    <w:rsid w:val="009718D5"/>
    <w:rsid w:val="0097711F"/>
    <w:rsid w:val="009869FC"/>
    <w:rsid w:val="009918FE"/>
    <w:rsid w:val="009A1AF3"/>
    <w:rsid w:val="009A79E1"/>
    <w:rsid w:val="009B1AFE"/>
    <w:rsid w:val="009D199F"/>
    <w:rsid w:val="009D2255"/>
    <w:rsid w:val="009D6492"/>
    <w:rsid w:val="009F079D"/>
    <w:rsid w:val="009F13AB"/>
    <w:rsid w:val="009F153C"/>
    <w:rsid w:val="009F5DEB"/>
    <w:rsid w:val="009F6FA5"/>
    <w:rsid w:val="00A00598"/>
    <w:rsid w:val="00A00D7C"/>
    <w:rsid w:val="00A01C3C"/>
    <w:rsid w:val="00A11A0B"/>
    <w:rsid w:val="00A14528"/>
    <w:rsid w:val="00A234A0"/>
    <w:rsid w:val="00A27C52"/>
    <w:rsid w:val="00A32E91"/>
    <w:rsid w:val="00A37022"/>
    <w:rsid w:val="00A46EF5"/>
    <w:rsid w:val="00A53BBE"/>
    <w:rsid w:val="00A641AC"/>
    <w:rsid w:val="00A64BF9"/>
    <w:rsid w:val="00A855A1"/>
    <w:rsid w:val="00A8774B"/>
    <w:rsid w:val="00A9499B"/>
    <w:rsid w:val="00AA0AC0"/>
    <w:rsid w:val="00AA2115"/>
    <w:rsid w:val="00AA50F2"/>
    <w:rsid w:val="00AA57C3"/>
    <w:rsid w:val="00AA5A13"/>
    <w:rsid w:val="00AC6A57"/>
    <w:rsid w:val="00AC7620"/>
    <w:rsid w:val="00AD2D9A"/>
    <w:rsid w:val="00AE0722"/>
    <w:rsid w:val="00AF7729"/>
    <w:rsid w:val="00B01F9B"/>
    <w:rsid w:val="00B057E5"/>
    <w:rsid w:val="00B11C87"/>
    <w:rsid w:val="00B14BC1"/>
    <w:rsid w:val="00B242CD"/>
    <w:rsid w:val="00B2519C"/>
    <w:rsid w:val="00B31C3C"/>
    <w:rsid w:val="00B37378"/>
    <w:rsid w:val="00B41A5F"/>
    <w:rsid w:val="00B43A10"/>
    <w:rsid w:val="00B508F5"/>
    <w:rsid w:val="00B52230"/>
    <w:rsid w:val="00B53256"/>
    <w:rsid w:val="00B67563"/>
    <w:rsid w:val="00B75F9D"/>
    <w:rsid w:val="00B804E5"/>
    <w:rsid w:val="00B85D05"/>
    <w:rsid w:val="00B8701F"/>
    <w:rsid w:val="00B8716D"/>
    <w:rsid w:val="00B946BE"/>
    <w:rsid w:val="00BA2691"/>
    <w:rsid w:val="00BC050D"/>
    <w:rsid w:val="00BC20DE"/>
    <w:rsid w:val="00BE2728"/>
    <w:rsid w:val="00BF1D2B"/>
    <w:rsid w:val="00BF79C0"/>
    <w:rsid w:val="00C00F15"/>
    <w:rsid w:val="00C02419"/>
    <w:rsid w:val="00C04101"/>
    <w:rsid w:val="00C062ED"/>
    <w:rsid w:val="00C10A64"/>
    <w:rsid w:val="00C16CEA"/>
    <w:rsid w:val="00C24201"/>
    <w:rsid w:val="00C33AAF"/>
    <w:rsid w:val="00C42684"/>
    <w:rsid w:val="00C44599"/>
    <w:rsid w:val="00C453C0"/>
    <w:rsid w:val="00C5043B"/>
    <w:rsid w:val="00C53105"/>
    <w:rsid w:val="00C647A5"/>
    <w:rsid w:val="00C701B2"/>
    <w:rsid w:val="00C704EF"/>
    <w:rsid w:val="00C7165D"/>
    <w:rsid w:val="00C736A4"/>
    <w:rsid w:val="00C7771A"/>
    <w:rsid w:val="00C845D7"/>
    <w:rsid w:val="00C870EA"/>
    <w:rsid w:val="00C91EB7"/>
    <w:rsid w:val="00CA232D"/>
    <w:rsid w:val="00CA367B"/>
    <w:rsid w:val="00CC2CF2"/>
    <w:rsid w:val="00CC37BF"/>
    <w:rsid w:val="00CE62AC"/>
    <w:rsid w:val="00D01144"/>
    <w:rsid w:val="00D0140A"/>
    <w:rsid w:val="00D10163"/>
    <w:rsid w:val="00D11194"/>
    <w:rsid w:val="00D132D6"/>
    <w:rsid w:val="00D174D0"/>
    <w:rsid w:val="00D252D5"/>
    <w:rsid w:val="00D3002B"/>
    <w:rsid w:val="00D43261"/>
    <w:rsid w:val="00D438CD"/>
    <w:rsid w:val="00D47603"/>
    <w:rsid w:val="00D574E5"/>
    <w:rsid w:val="00D57B58"/>
    <w:rsid w:val="00D66924"/>
    <w:rsid w:val="00D812B8"/>
    <w:rsid w:val="00D868F4"/>
    <w:rsid w:val="00D96DA4"/>
    <w:rsid w:val="00DA37A0"/>
    <w:rsid w:val="00DB4174"/>
    <w:rsid w:val="00DC1BC0"/>
    <w:rsid w:val="00DE6DE5"/>
    <w:rsid w:val="00DF2133"/>
    <w:rsid w:val="00DF3896"/>
    <w:rsid w:val="00DF3C63"/>
    <w:rsid w:val="00DF49D8"/>
    <w:rsid w:val="00E04599"/>
    <w:rsid w:val="00E056F8"/>
    <w:rsid w:val="00E171C6"/>
    <w:rsid w:val="00E23510"/>
    <w:rsid w:val="00E3141C"/>
    <w:rsid w:val="00E31A44"/>
    <w:rsid w:val="00E32BB1"/>
    <w:rsid w:val="00E33B63"/>
    <w:rsid w:val="00E33D38"/>
    <w:rsid w:val="00E5561B"/>
    <w:rsid w:val="00E70496"/>
    <w:rsid w:val="00E8042A"/>
    <w:rsid w:val="00E83263"/>
    <w:rsid w:val="00E85130"/>
    <w:rsid w:val="00E854AA"/>
    <w:rsid w:val="00E92BE9"/>
    <w:rsid w:val="00EA2FCF"/>
    <w:rsid w:val="00EC69AF"/>
    <w:rsid w:val="00ED64E5"/>
    <w:rsid w:val="00EE0401"/>
    <w:rsid w:val="00EF282E"/>
    <w:rsid w:val="00EF4835"/>
    <w:rsid w:val="00F03038"/>
    <w:rsid w:val="00F03439"/>
    <w:rsid w:val="00F26910"/>
    <w:rsid w:val="00F3716C"/>
    <w:rsid w:val="00F4753A"/>
    <w:rsid w:val="00F52F7A"/>
    <w:rsid w:val="00F54972"/>
    <w:rsid w:val="00F66DD6"/>
    <w:rsid w:val="00F7573C"/>
    <w:rsid w:val="00F97A29"/>
    <w:rsid w:val="00FA12D6"/>
    <w:rsid w:val="00FA1AA9"/>
    <w:rsid w:val="00FA21C4"/>
    <w:rsid w:val="00FB0E2A"/>
    <w:rsid w:val="00FC6962"/>
    <w:rsid w:val="00FD22E1"/>
    <w:rsid w:val="00FD2821"/>
    <w:rsid w:val="00FD400D"/>
    <w:rsid w:val="00FE1C2A"/>
    <w:rsid w:val="00FE296B"/>
    <w:rsid w:val="013D21E6"/>
    <w:rsid w:val="01F66527"/>
    <w:rsid w:val="03AE511C"/>
    <w:rsid w:val="0475407E"/>
    <w:rsid w:val="059A680A"/>
    <w:rsid w:val="0AEE1004"/>
    <w:rsid w:val="0B8E62EA"/>
    <w:rsid w:val="0CEF1B3B"/>
    <w:rsid w:val="0E054CE1"/>
    <w:rsid w:val="10E9720A"/>
    <w:rsid w:val="11920B00"/>
    <w:rsid w:val="12560480"/>
    <w:rsid w:val="141C43B7"/>
    <w:rsid w:val="145A5F37"/>
    <w:rsid w:val="1A38024C"/>
    <w:rsid w:val="1ADC73E0"/>
    <w:rsid w:val="1B113C55"/>
    <w:rsid w:val="1D6777B6"/>
    <w:rsid w:val="23C53F88"/>
    <w:rsid w:val="27B800C2"/>
    <w:rsid w:val="27E50C2B"/>
    <w:rsid w:val="2AA04D01"/>
    <w:rsid w:val="2E14382B"/>
    <w:rsid w:val="2F2F25E5"/>
    <w:rsid w:val="2FD61DBA"/>
    <w:rsid w:val="325050FB"/>
    <w:rsid w:val="38001153"/>
    <w:rsid w:val="400402FE"/>
    <w:rsid w:val="409B40B9"/>
    <w:rsid w:val="43B76BAD"/>
    <w:rsid w:val="440D38E7"/>
    <w:rsid w:val="472662B9"/>
    <w:rsid w:val="4DDC48F0"/>
    <w:rsid w:val="51C06CE6"/>
    <w:rsid w:val="53370482"/>
    <w:rsid w:val="53F65F61"/>
    <w:rsid w:val="54083749"/>
    <w:rsid w:val="557F7167"/>
    <w:rsid w:val="55BB2887"/>
    <w:rsid w:val="57C8215B"/>
    <w:rsid w:val="58A460B5"/>
    <w:rsid w:val="5C994984"/>
    <w:rsid w:val="5F9A05C5"/>
    <w:rsid w:val="643B63EC"/>
    <w:rsid w:val="663D373F"/>
    <w:rsid w:val="675C938A"/>
    <w:rsid w:val="68DF44B3"/>
    <w:rsid w:val="6B824356"/>
    <w:rsid w:val="6BFB6DB8"/>
    <w:rsid w:val="6D1D578D"/>
    <w:rsid w:val="6EE978F5"/>
    <w:rsid w:val="6EFB4BE1"/>
    <w:rsid w:val="6FB229EF"/>
    <w:rsid w:val="6FC30B42"/>
    <w:rsid w:val="71BBB040"/>
    <w:rsid w:val="71D03EA9"/>
    <w:rsid w:val="77FFAFA0"/>
    <w:rsid w:val="7A41764F"/>
    <w:rsid w:val="7DB7F191"/>
    <w:rsid w:val="7EA011EC"/>
    <w:rsid w:val="7F945A4B"/>
    <w:rsid w:val="7FAB59B4"/>
    <w:rsid w:val="7FFF88F4"/>
    <w:rsid w:val="B3D5CBDE"/>
    <w:rsid w:val="BBFB74FB"/>
    <w:rsid w:val="C7FB8DBF"/>
    <w:rsid w:val="DFFF469C"/>
    <w:rsid w:val="F7F7538A"/>
    <w:rsid w:val="FFFA9993"/>
    <w:rsid w:val="FFFBB381"/>
    <w:rsid w:val="FFFD96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cs="Times New Roman"/>
      <w:b/>
      <w:bCs/>
      <w:sz w:val="32"/>
      <w:szCs w:val="32"/>
    </w:rPr>
  </w:style>
  <w:style w:type="paragraph" w:styleId="4">
    <w:name w:val="heading 3"/>
    <w:basedOn w:val="1"/>
    <w:next w:val="1"/>
    <w:qFormat/>
    <w:uiPriority w:val="0"/>
    <w:pPr>
      <w:keepNext/>
      <w:keepLines/>
      <w:widowControl w:val="0"/>
      <w:spacing w:before="260" w:after="260" w:line="415" w:lineRule="auto"/>
      <w:outlineLvl w:val="2"/>
    </w:pPr>
    <w:rPr>
      <w:rFonts w:ascii="Calibri" w:hAnsi="Calibri" w:eastAsia="宋体" w:cs="Times New Roman"/>
      <w:b/>
      <w:bCs/>
      <w:sz w:val="32"/>
      <w:szCs w:val="32"/>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index 6"/>
    <w:basedOn w:val="1"/>
    <w:next w:val="1"/>
    <w:qFormat/>
    <w:uiPriority w:val="0"/>
    <w:pPr>
      <w:ind w:left="2100"/>
    </w:pPr>
    <w:rPr>
      <w:rFonts w:ascii="Calibri" w:hAnsi="Calibri" w:eastAsia="宋体" w:cs="Times New Roman"/>
      <w:szCs w:val="24"/>
    </w:rPr>
  </w:style>
  <w:style w:type="paragraph" w:styleId="6">
    <w:name w:val="Balloon Text"/>
    <w:basedOn w:val="1"/>
    <w:link w:val="12"/>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Char"/>
    <w:link w:val="6"/>
    <w:semiHidden/>
    <w:qFormat/>
    <w:uiPriority w:val="99"/>
    <w:rPr>
      <w:kern w:val="2"/>
      <w:sz w:val="18"/>
      <w:szCs w:val="18"/>
    </w:rPr>
  </w:style>
  <w:style w:type="character" w:customStyle="1" w:styleId="13">
    <w:name w:val="页脚 Char"/>
    <w:link w:val="7"/>
    <w:qFormat/>
    <w:uiPriority w:val="99"/>
    <w:rPr>
      <w:kern w:val="2"/>
      <w:sz w:val="18"/>
      <w:szCs w:val="18"/>
    </w:rPr>
  </w:style>
  <w:style w:type="character" w:customStyle="1" w:styleId="14">
    <w:name w:val="页眉 Char"/>
    <w:link w:val="8"/>
    <w:semiHidden/>
    <w:qFormat/>
    <w:uiPriority w:val="99"/>
    <w:rPr>
      <w:kern w:val="2"/>
      <w:sz w:val="18"/>
      <w:szCs w:val="18"/>
    </w:r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
    <w:name w:val="Table Paragraph"/>
    <w:basedOn w:val="1"/>
    <w:qFormat/>
    <w:uiPriority w:val="0"/>
    <w:pPr>
      <w:widowControl w:val="0"/>
      <w:autoSpaceDE w:val="0"/>
      <w:autoSpaceDN w:val="0"/>
      <w:spacing w:before="0" w:after="0" w:line="240" w:lineRule="auto"/>
      <w:ind w:left="0" w:right="0"/>
      <w:jc w:val="left"/>
    </w:pPr>
    <w:rPr>
      <w:rFonts w:ascii="Noto Sans Mono CJK HK" w:hAnsi="Calibri" w:eastAsia="Noto Sans Mono CJK HK" w:cs="Noto Sans Mono CJK HK"/>
      <w:kern w:val="2"/>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textRotate="1"/>
    <customShpInfo spid="_x0000_s4099" textRotate="1"/>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15</Pages>
  <Words>0</Words>
  <Characters>5872</Characters>
  <Lines>0</Lines>
  <Paragraphs>58</Paragraphs>
  <TotalTime>4</TotalTime>
  <ScaleCrop>false</ScaleCrop>
  <LinksUpToDate>false</LinksUpToDate>
  <CharactersWithSpaces>7830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2021-07-11T01:38:00Z</dcterms:created>
  <dc:creator>Cynthia</dc:creator>
  <cp:lastModifiedBy>Administrator</cp:lastModifiedBy>
  <cp:lastPrinted>2023-11-23T11:25:00Z</cp:lastPrinted>
  <dcterms:modified xsi:type="dcterms:W3CDTF">2023-12-01T12:42:24Z</dcterms:modified>
  <dc:title>吕梁市人民政府办公室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文种">
    <vt:lpwstr/>
  </property>
  <property fmtid="{D5CDD505-2E9C-101B-9397-08002B2CF9AE}" pid="4" name="ICV">
    <vt:lpwstr>9F3D568CC9114B199D048E7226925104_13</vt:lpwstr>
  </property>
</Properties>
</file>