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6D" w:rsidRDefault="00C868DD">
      <w:pPr>
        <w:pStyle w:val="affffff2"/>
        <w:framePr w:wrap="around"/>
      </w:pPr>
      <w:bookmarkStart w:id="0" w:name="_GoBack"/>
      <w:bookmarkEnd w:id="0"/>
      <w:r>
        <w:rPr>
          <w:rFonts w:ascii="Times New Roman"/>
        </w:rPr>
        <w:t>ICS</w:t>
      </w:r>
      <w:r>
        <w:rPr>
          <w:rFonts w:hAnsi="黑体"/>
        </w:rPr>
        <w:t> </w:t>
      </w:r>
      <w:bookmarkStart w:id="1" w:name="ICS"/>
      <w:r w:rsidR="00AA4E0E">
        <w:fldChar w:fldCharType="begin">
          <w:ffData>
            <w:name w:val="ICS"/>
            <w:enabled/>
            <w:calcOnExit w:val="0"/>
            <w:helpText w:type="text" w:val="请输入正确的ICS号："/>
            <w:textInput>
              <w:default w:val="点击此处添加ICS号"/>
            </w:textInput>
          </w:ffData>
        </w:fldChar>
      </w:r>
      <w:r>
        <w:instrText xml:space="preserve"> FORMTEXT </w:instrText>
      </w:r>
      <w:r w:rsidR="00AA4E0E">
        <w:fldChar w:fldCharType="separate"/>
      </w:r>
      <w:r>
        <w:rPr>
          <w:rFonts w:hint="eastAsia"/>
        </w:rPr>
        <w:t>点击此处添加ICS号</w:t>
      </w:r>
      <w:r w:rsidR="00AA4E0E">
        <w:fldChar w:fldCharType="end"/>
      </w:r>
      <w:bookmarkEnd w:id="1"/>
    </w:p>
    <w:bookmarkStart w:id="2" w:name="WXFLH"/>
    <w:p w:rsidR="003A206D" w:rsidRDefault="00AA4E0E">
      <w:pPr>
        <w:pStyle w:val="affffff2"/>
        <w:framePr w:wrap="around"/>
      </w:pPr>
      <w:r>
        <w:fldChar w:fldCharType="begin">
          <w:ffData>
            <w:name w:val="WXFLH"/>
            <w:enabled/>
            <w:calcOnExit w:val="0"/>
            <w:helpText w:type="text" w:val="请输入中国标准文献分类号："/>
            <w:textInput>
              <w:default w:val="点击此处添加中国标准文献分类号"/>
            </w:textInput>
          </w:ffData>
        </w:fldChar>
      </w:r>
      <w:r w:rsidR="00C868DD">
        <w:instrText xml:space="preserve"> FORMTEXT </w:instrText>
      </w:r>
      <w:r>
        <w:fldChar w:fldCharType="separate"/>
      </w:r>
      <w:r w:rsidR="00C868DD">
        <w:rPr>
          <w:rFonts w:hint="eastAsia"/>
        </w:rPr>
        <w:t>点击此处添加中国标准文献分类号</w:t>
      </w:r>
      <w:r>
        <w:fldChar w:fldCharType="end"/>
      </w:r>
      <w:bookmarkEnd w:id="2"/>
    </w:p>
    <w:tbl>
      <w:tblPr>
        <w:tblStyle w:val="afff"/>
        <w:tblW w:w="0" w:type="auto"/>
        <w:tblLook w:val="04A0"/>
      </w:tblPr>
      <w:tblGrid>
        <w:gridCol w:w="9854"/>
      </w:tblGrid>
      <w:tr w:rsidR="003A206D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06D" w:rsidRDefault="00AA4E0E">
            <w:pPr>
              <w:pStyle w:val="affffff2"/>
              <w:framePr w:wrap="around"/>
              <w:rPr>
                <w:kern w:val="2"/>
              </w:rPr>
            </w:pPr>
            <w:r>
              <w:rPr>
                <w:kern w:val="2"/>
              </w:rPr>
              <w:pict>
                <v:rect id="BAH" o:spid="_x0000_s1026" style="position:absolute;margin-left:-5.25pt;margin-top:0;width:68.25pt;height:15.6pt;z-index:-251651072" o:gfxdata="UEsDBAoAAAAAAIdO4kAAAAAAAAAAAAAAAAAEAAAAZHJzL1BLAwQUAAAACACHTuJAyK4v7NUAAAAH&#10;AQAADwAAAGRycy9kb3ducmV2LnhtbE2PwW7CMBBE75X6D9ZW4gZ2QoloGodDJU6lhwIS1yVekqjx&#10;Oo0dSP++5tTeZjWjmbfFZrKduNLgW8cakoUCQVw503Kt4XjYztcgfEA22DkmDT/kYVM+PhSYG3fj&#10;T7ruQy1iCfscNTQh9LmUvmrIol+4njh6FzdYDPEcamkGvMVy28lUqUxabDkuNNjTW0PV1360GjB7&#10;Nt8fl+Xu8D5m+FJPars6Ka1nT4l6BRFoCn9huONHdCgj09mNbLzoNMwTtYpRDfGju51mUZw1LJMU&#10;ZFnI//zlL1BLAwQUAAAACACHTuJAPQ1v5YoBAAALAwAADgAAAGRycy9lMm9Eb2MueG1srVJNbxsh&#10;EL1X6n9A3GO8luK4K6+jtJHbQ9VGSvoDMAu7SMCggXjtf98Bu07T3KrsgZ0v3sx7w/r24B3ba0wW&#10;Qseb2ZwzHRT0Ngwd//W0vVpxlrIMvXQQdMePOvHbzccP6ym2egEjuF4jI5CQ2il2fMw5tkIkNWov&#10;0wyiDpQ0gF5mcnEQPcqJ0L0Ti/l8KSbAPiIonRJF709Jvqn4xmiVfxqTdGau4zRbrifWc1dOsVnL&#10;dkAZR6vOY8j/mMJLG6jpBepeZsme0b6B8lYhJDB5psALMMYqXTkQm2b+D5vHUUZduZA4KV5kSu8H&#10;q37sH5DZvuNLzoL0tKLPd9+KLFNMLWUf4wOevURm4Xgw6MufpmeHKuXxIqU+ZKYouFoub26uOVOU&#10;aj6tmkWVWrxcjpjyVw2eFaPjSJuqAsr995SpIZX+KSm9Ejjbb61z1cFh98Uh20va6rZ+ZWK68qrM&#10;hVIcoFw7pUtEFGInKsXaQX8kBZ4j2mGkQZqKVDKkeMU8v46y0r/9ivTyhj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MiuL+zVAAAABwEAAA8AAAAAAAAAAQAgAAAAIgAAAGRycy9kb3ducmV2Lnht&#10;bFBLAQIUABQAAAAIAIdO4kA9DW/ligEAAAsDAAAOAAAAAAAAAAEAIAAAACQBAABkcnMvZTJvRG9j&#10;LnhtbFBLBQYAAAAABgAGAFkBAAAgBQAAAAA=&#10;" stroked="f"/>
              </w:pict>
            </w:r>
            <w:r>
              <w:rPr>
                <w:kern w:val="2"/>
              </w:rP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3" w:name="BAH"/>
            <w:r w:rsidR="00C868DD">
              <w:rPr>
                <w:kern w:val="2"/>
              </w:rPr>
              <w:instrText xml:space="preserve"> FORMTEXT </w:instrText>
            </w:r>
            <w:r>
              <w:rPr>
                <w:kern w:val="2"/>
              </w:rPr>
            </w:r>
            <w:r>
              <w:rPr>
                <w:kern w:val="2"/>
              </w:rPr>
              <w:fldChar w:fldCharType="separate"/>
            </w:r>
            <w:r w:rsidR="00C868DD">
              <w:rPr>
                <w:kern w:val="2"/>
              </w:rPr>
              <w:t>     </w:t>
            </w:r>
            <w:r>
              <w:rPr>
                <w:kern w:val="2"/>
              </w:rPr>
              <w:fldChar w:fldCharType="end"/>
            </w:r>
            <w:bookmarkEnd w:id="3"/>
          </w:p>
        </w:tc>
      </w:tr>
    </w:tbl>
    <w:p w:rsidR="003A206D" w:rsidRDefault="00C868DD">
      <w:pPr>
        <w:pStyle w:val="afffff6"/>
        <w:framePr w:wrap="around"/>
      </w:pPr>
      <w:r>
        <w:t>D</w:t>
      </w:r>
      <w:r>
        <w:rPr>
          <w:spacing w:val="100"/>
        </w:rPr>
        <w:t>B</w:t>
      </w:r>
      <w:bookmarkStart w:id="4" w:name="c3"/>
      <w:r w:rsidR="00AA4E0E">
        <w:fldChar w:fldCharType="begin">
          <w:ffData>
            <w:name w:val="c3"/>
            <w:enabled/>
            <w:calcOnExit w:val="0"/>
            <w:entryMacro w:val="ShowHelp16"/>
            <w:textInput/>
          </w:ffData>
        </w:fldChar>
      </w:r>
      <w:r>
        <w:instrText xml:space="preserve"> FORMTEXT </w:instrText>
      </w:r>
      <w:r w:rsidR="00AA4E0E">
        <w:fldChar w:fldCharType="separate"/>
      </w:r>
      <w:r>
        <w:rPr>
          <w:rFonts w:hint="eastAsia"/>
        </w:rPr>
        <w:t>1411</w:t>
      </w:r>
      <w:r w:rsidR="00AA4E0E">
        <w:fldChar w:fldCharType="end"/>
      </w:r>
      <w:bookmarkEnd w:id="4"/>
    </w:p>
    <w:bookmarkStart w:id="5" w:name="c4"/>
    <w:p w:rsidR="003A206D" w:rsidRDefault="00AA4E0E">
      <w:pPr>
        <w:pStyle w:val="afffff7"/>
        <w:framePr w:wrap="around"/>
      </w:pPr>
      <w:r>
        <w:fldChar w:fldCharType="begin">
          <w:ffData>
            <w:name w:val="c4"/>
            <w:enabled/>
            <w:calcOnExit w:val="0"/>
            <w:entryMacro w:val="showhelp12"/>
            <w:textInput/>
          </w:ffData>
        </w:fldChar>
      </w:r>
      <w:r w:rsidR="00C868DD">
        <w:instrText xml:space="preserve"> FORMTEXT </w:instrText>
      </w:r>
      <w:r>
        <w:fldChar w:fldCharType="separate"/>
      </w:r>
      <w:r w:rsidR="00C868DD">
        <w:rPr>
          <w:rFonts w:hint="eastAsia"/>
        </w:rPr>
        <w:t>吕梁市</w:t>
      </w:r>
      <w:r>
        <w:fldChar w:fldCharType="end"/>
      </w:r>
      <w:bookmarkEnd w:id="5"/>
      <w:r w:rsidR="00C868DD">
        <w:t>地方标准</w:t>
      </w:r>
    </w:p>
    <w:p w:rsidR="003A206D" w:rsidRDefault="00C868DD">
      <w:pPr>
        <w:pStyle w:val="21"/>
        <w:framePr w:wrap="around"/>
        <w:rPr>
          <w:rFonts w:hAnsi="黑体"/>
        </w:rPr>
      </w:pPr>
      <w:r>
        <w:rPr>
          <w:rFonts w:ascii="Times New Roman"/>
        </w:rPr>
        <w:t xml:space="preserve">DB </w:t>
      </w:r>
      <w:bookmarkStart w:id="6" w:name="StdNo0"/>
      <w:r w:rsidR="00AA4E0E">
        <w:rPr>
          <w:rFonts w:hAnsi="黑体"/>
        </w:rPr>
        <w:fldChar w:fldCharType="begin">
          <w:ffData>
            <w:name w:val="StdNo0"/>
            <w:enabled/>
            <w:calcOnExit w:val="0"/>
            <w:textInput>
              <w:default w:val="××/T"/>
            </w:textInput>
          </w:ffData>
        </w:fldChar>
      </w:r>
      <w:r>
        <w:rPr>
          <w:rFonts w:hAnsi="黑体"/>
        </w:rPr>
        <w:instrText xml:space="preserve"> FORMTEXT </w:instrText>
      </w:r>
      <w:r w:rsidR="00AA4E0E">
        <w:rPr>
          <w:rFonts w:hAnsi="黑体"/>
        </w:rPr>
      </w:r>
      <w:r w:rsidR="00AA4E0E">
        <w:rPr>
          <w:rFonts w:hAnsi="黑体"/>
        </w:rPr>
        <w:fldChar w:fldCharType="separate"/>
      </w:r>
      <w:r>
        <w:rPr>
          <w:rFonts w:hAnsi="黑体"/>
        </w:rPr>
        <w:t>1411</w:t>
      </w:r>
      <w:r>
        <w:rPr>
          <w:rFonts w:ascii="Times New Roman"/>
        </w:rPr>
        <w:t>/T</w:t>
      </w:r>
      <w:r w:rsidR="00AA4E0E">
        <w:rPr>
          <w:rFonts w:hAnsi="黑体"/>
        </w:rPr>
        <w:fldChar w:fldCharType="end"/>
      </w:r>
      <w:bookmarkStart w:id="7" w:name="StdNo1"/>
      <w:bookmarkEnd w:id="6"/>
      <w:r w:rsidR="00AA4E0E">
        <w:rPr>
          <w:rFonts w:hAnsi="黑体"/>
        </w:rPr>
        <w:fldChar w:fldCharType="begin">
          <w:ffData>
            <w:name w:val="StdNo1"/>
            <w:enabled/>
            <w:calcOnExit w:val="0"/>
            <w:textInput>
              <w:default w:val="××××"/>
            </w:textInput>
          </w:ffData>
        </w:fldChar>
      </w:r>
      <w:r>
        <w:rPr>
          <w:rFonts w:hAnsi="黑体"/>
        </w:rPr>
        <w:instrText xml:space="preserve"> FORMTEXT </w:instrText>
      </w:r>
      <w:r w:rsidR="00AA4E0E">
        <w:rPr>
          <w:rFonts w:hAnsi="黑体"/>
        </w:rPr>
      </w:r>
      <w:r w:rsidR="00AA4E0E">
        <w:rPr>
          <w:rFonts w:hAnsi="黑体"/>
        </w:rPr>
        <w:fldChar w:fldCharType="separate"/>
      </w:r>
      <w:r>
        <w:rPr>
          <w:rFonts w:hAnsi="黑体"/>
        </w:rPr>
        <w:t>××××</w:t>
      </w:r>
      <w:r w:rsidR="00AA4E0E">
        <w:rPr>
          <w:rFonts w:hAnsi="黑体"/>
        </w:rPr>
        <w:fldChar w:fldCharType="end"/>
      </w:r>
      <w:bookmarkEnd w:id="7"/>
      <w:r>
        <w:rPr>
          <w:rFonts w:hAnsi="黑体"/>
        </w:rPr>
        <w:t>—</w:t>
      </w:r>
      <w:bookmarkStart w:id="8" w:name="StdNo2"/>
      <w:r w:rsidR="00AA4E0E"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××××"/>
              <w:maxLength w:val="4"/>
            </w:textInput>
          </w:ffData>
        </w:fldChar>
      </w:r>
      <w:r>
        <w:rPr>
          <w:rFonts w:hAnsi="黑体"/>
        </w:rPr>
        <w:instrText xml:space="preserve"> FORMTEXT </w:instrText>
      </w:r>
      <w:r w:rsidR="00AA4E0E">
        <w:rPr>
          <w:rFonts w:hAnsi="黑体"/>
        </w:rPr>
      </w:r>
      <w:r w:rsidR="00AA4E0E">
        <w:rPr>
          <w:rFonts w:hAnsi="黑体"/>
        </w:rPr>
        <w:fldChar w:fldCharType="separate"/>
      </w:r>
      <w:r>
        <w:rPr>
          <w:rFonts w:hAnsi="黑体" w:hint="eastAsia"/>
        </w:rPr>
        <w:t>2020</w:t>
      </w:r>
      <w:r w:rsidR="00AA4E0E">
        <w:rPr>
          <w:rFonts w:hAnsi="黑体"/>
        </w:rPr>
        <w:fldChar w:fldCharType="end"/>
      </w:r>
      <w:bookmarkEnd w:id="8"/>
    </w:p>
    <w:tbl>
      <w:tblPr>
        <w:tblStyle w:val="afff"/>
        <w:tblW w:w="0" w:type="auto"/>
        <w:tblLook w:val="04A0"/>
      </w:tblPr>
      <w:tblGrid>
        <w:gridCol w:w="9356"/>
      </w:tblGrid>
      <w:tr w:rsidR="003A206D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06D" w:rsidRDefault="00AA4E0E">
            <w:pPr>
              <w:pStyle w:val="affff4"/>
              <w:framePr w:wrap="around"/>
              <w:rPr>
                <w:kern w:val="2"/>
              </w:rPr>
            </w:pPr>
            <w:bookmarkStart w:id="9" w:name="DT"/>
            <w:r>
              <w:rPr>
                <w:kern w:val="2"/>
              </w:rPr>
              <w:pict>
                <v:rect id="DT" o:spid="_x0000_s1031" style="position:absolute;left:0;text-align:left;margin-left:372.8pt;margin-top:2.7pt;width:90pt;height:18pt;z-index:-251654144" o:gfxdata="UEsDBAoAAAAAAIdO4kAAAAAAAAAAAAAAAAAEAAAAZHJzL1BLAwQUAAAACACHTuJAHmDyy9YAAAAI&#10;AQAADwAAAGRycy9kb3ducmV2LnhtbE2PMU/DMBSEdyT+g/WQ2KidkoQ2jdMBqRMw0CKxvsavSUT8&#10;HGKnDf8ed4LxdKe778rtbHtxptF3jjUkCwWCuHam40bDx2H3sALhA7LB3jFp+CEP2+r2psTCuAu/&#10;03kfGhFL2BeooQ1hKKT0dUsW/cINxNE7udFiiHJspBnxEsttL5dK5dJix3GhxYGeW6q/9pPVgHlq&#10;vt9Oj6+HlynHdTOrXfaptL6/S9QGRKA5/IXhih/RoYpMRzex8aLX8JRmeYxqyFIQ0V8vr/qoIU1S&#10;kFUp/x+ofgFQSwMEFAAAAAgAh07iQJz0hHWEAQAACwMAAA4AAABkcnMvZTJvRG9jLnhtbK1Sy27b&#10;MBC8B+g/ELzXlJw2CATLOcRwL0UbIMkH0BQpEeALu4xl/32XtOu0yS2IDqt9cbgzy9XdwTu214A2&#10;hp63i4YzHVQcbBh7/vy0/XrLGWYZBuli0D0/auR36y9Xqzl1ehmn6AYNjEACdnPq+ZRz6oRANWkv&#10;cRGTDlQ0EbzMFMIoBpAzoXsnlk1zI+YIQ4KoNCJlN6ciX1d8Y7TKv41BnZnrOc2Wq4Vqd8WK9Up2&#10;I8g0WXUeQ35gCi9toEsvUBuZJXsB+w7KWwURo8kLFb2IxlilKwdi0zZv2DxOMunKhcTBdJEJPw9W&#10;/do/ALNDz79zFqSnFW2eiipzwo6Kj+kBzhGSWygeDPjyp+HZoSp5vCipD5kpSrbtt+umIcEV1ZbL&#10;2xvyCUa8nk6A+YeOnhWn50CbqgLK/U/Mp9a/LeUyjM4OW+tcDWDc3Ttge0lb3dbvjP5fmwulOcRy&#10;7IRYMqIwO3Ep3i4OR1LgJYEdJxqkrUilQorXic+vo6z037givb7h9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AwAAW0NvbnRlbnRfVHlwZXNd&#10;LnhtbFBLAQIUAAoAAAAAAIdO4kAAAAAAAAAAAAAAAAAGAAAAAAAAAAAAEAAAANUCAABfcmVscy9Q&#10;SwECFAAUAAAACACHTuJAihRmPNEAAACUAQAACwAAAAAAAAABACAAAAD5AgAAX3JlbHMvLnJlbHNQ&#10;SwECFAAKAAAAAACHTuJAAAAAAAAAAAAAAAAABAAAAAAAAAAAABAAAAAAAAAAZHJzL1BLAQIUABQA&#10;AAAIAIdO4kAeYPLL1gAAAAgBAAAPAAAAAAAAAAEAIAAAACIAAABkcnMvZG93bnJldi54bWxQSwEC&#10;FAAUAAAACACHTuJAnPSEdYQBAAALAwAADgAAAAAAAAABACAAAAAlAQAAZHJzL2Uyb0RvYy54bWxQ&#10;SwUGAAAAAAYABgBZAQAAGwUAAAAA&#10;" stroked="f"/>
              </w:pict>
            </w:r>
            <w:bookmarkEnd w:id="9"/>
          </w:p>
        </w:tc>
      </w:tr>
    </w:tbl>
    <w:p w:rsidR="003A206D" w:rsidRDefault="003A206D">
      <w:pPr>
        <w:pStyle w:val="21"/>
        <w:framePr w:wrap="around"/>
        <w:rPr>
          <w:rFonts w:hAnsi="黑体"/>
        </w:rPr>
      </w:pPr>
    </w:p>
    <w:p w:rsidR="003A206D" w:rsidRDefault="003A206D">
      <w:pPr>
        <w:pStyle w:val="21"/>
        <w:framePr w:wrap="around"/>
        <w:rPr>
          <w:rFonts w:hAnsi="黑体"/>
        </w:rPr>
      </w:pPr>
    </w:p>
    <w:p w:rsidR="003A206D" w:rsidRDefault="00542AB0">
      <w:pPr>
        <w:pStyle w:val="affff5"/>
        <w:framePr w:wrap="around"/>
        <w:rPr>
          <w:rFonts w:hint="eastAsia"/>
        </w:rPr>
      </w:pPr>
      <w:r w:rsidRPr="00542AB0">
        <w:rPr>
          <w:rFonts w:hint="eastAsia"/>
        </w:rPr>
        <w:t>乡村客栈建设要求</w:t>
      </w:r>
    </w:p>
    <w:p w:rsidR="00C449CA" w:rsidRDefault="00C449CA">
      <w:pPr>
        <w:pStyle w:val="affff5"/>
        <w:framePr w:wrap="around"/>
      </w:pPr>
      <w:r>
        <w:t>(</w:t>
      </w:r>
      <w:r>
        <w:rPr>
          <w:rFonts w:hint="eastAsia"/>
        </w:rPr>
        <w:t>征求意见稿</w:t>
      </w:r>
      <w:r>
        <w:t>)</w:t>
      </w:r>
    </w:p>
    <w:p w:rsidR="003A206D" w:rsidRDefault="00AA4E0E">
      <w:pPr>
        <w:pStyle w:val="affffff7"/>
        <w:framePr w:wrap="around"/>
      </w:pPr>
      <w:bookmarkStart w:id="10" w:name="FY"/>
      <w:r w:rsidRPr="00AA4E0E">
        <w:rPr>
          <w:rFonts w:ascii="黑体"/>
        </w:rPr>
        <w:pict>
          <v:line id="直线 4" o:spid="_x0000_s1030" style="position:absolute;z-index:251660288" from="-.05pt,23.7pt" to="481.85pt,23.7pt" o:gfxdata="UEsDBAoAAAAAAIdO4kAAAAAAAAAAAAAAAAAEAAAAZHJzL1BLAwQUAAAACACHTuJAVTe86NUAAAAH&#10;AQAADwAAAGRycy9kb3ducmV2LnhtbE2OO2/CMBSF90r9D9at1AWBHUBAQxyGttm6FFqxXuLbJCK+&#10;DrF5tL++rhjKeB4658tWF9uKE/W+cawhGSkQxKUzDVcaPjbFcAHCB2SDrWPS8E0eVvn9XYapcWd+&#10;p9M6VCKOsE9RQx1Cl0rpy5os+pHriGP25XqLIcq+kqbHcxy3rRwrNZMWG44PNXb0XFO5Xx+tBl98&#10;0qH4GZQDtZ1UjsaHl7dX1PrxIVFLEIEu4b8Mf/gRHfLItHNHNl60GoZJLGqYzqcgYvw0m8xB7K6G&#10;zDN5y5//AlBLAwQUAAAACACHTuJAPRWt6M0BAACNAwAADgAAAGRycy9lMm9Eb2MueG1srVM7bhsx&#10;EO0D5A4E+2glOTaShVYurDhNEAtwcoARP7sE+AOH1kpnyTVSpfFxfA0PKVnOpzGMqKCGnOGb9x5n&#10;F5c7Z9lWJTTBd3w2mXKmvAjS+L7j379dv/vAGWbwEmzwquN7hfxy+fbNYoytmochWKkSIxCP7Rg7&#10;PuQc26ZBMSgHOAlReUrqkBxk2qa+kQlGQne2mU+nF80YkowpCIVIp6tDki8rvtZK5ButUWVmO07c&#10;cl1TXTdlbZYLaPsEcTDiSANewcKB8dT0BLWCDOwumX+gnBEpYNB5IoJrgtZGqKqB1Mymf6m5HSCq&#10;qoXMwXiyCf8frPi6XSdmZMfPOPPg6Ikefvx8+HXP3hdvxogtlVz5dTruMK5TEbrTyZV/ksB21c/9&#10;yU+1y0zQ4cWMRJ2R7eIp1zxfjAnzZxUcK0HHrfFFKrSw/YKZmlHpU0k5tp6NHf94Pj8nOKBJ0RYy&#10;hS4Sd/R9vYvBGnltrC03MPWbK5vYFsrb11+RRLh/lJUmK8DhUFdTh6kYFMhPXrK8j+SKp/HlhYJT&#10;kjOraNpLRIDQZjD2JZXU2npiUFw9+FiiTZB7eoO7mEw/kBOzyrJk6M0r3+N8lqH6fV+Rnr+i5S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VN7zo1QAAAAcBAAAPAAAAAAAAAAEAIAAAACIAAABkcnMv&#10;ZG93bnJldi54bWxQSwECFAAUAAAACACHTuJAPRWt6M0BAACNAwAADgAAAAAAAAABACAAAAAkAQAA&#10;ZHJzL2Uyb0RvYy54bWxQSwUGAAAAAAYABgBZAQAAYwUAAAAA&#10;"/>
        </w:pict>
      </w:r>
      <w:r>
        <w:rPr>
          <w:rFonts w:asci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××××"/>
              <w:maxLength w:val="4"/>
            </w:textInput>
          </w:ffData>
        </w:fldChar>
      </w:r>
      <w:r w:rsidR="00C868DD"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 w:rsidR="00C868DD">
        <w:rPr>
          <w:rFonts w:ascii="黑体" w:hint="eastAsia"/>
        </w:rPr>
        <w:t>2020</w:t>
      </w:r>
      <w:r>
        <w:rPr>
          <w:rFonts w:ascii="黑体"/>
        </w:rPr>
        <w:fldChar w:fldCharType="end"/>
      </w:r>
      <w:bookmarkEnd w:id="10"/>
      <w:r w:rsidR="00C868DD">
        <w:rPr>
          <w:rFonts w:ascii="黑体"/>
        </w:rPr>
        <w:t>-</w:t>
      </w:r>
      <w:r>
        <w:rPr>
          <w:rFonts w:ascii="黑体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××"/>
              <w:maxLength w:val="2"/>
            </w:textInput>
          </w:ffData>
        </w:fldChar>
      </w:r>
      <w:r w:rsidR="00C868DD"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 w:rsidR="00C868DD">
        <w:rPr>
          <w:rFonts w:ascii="黑体"/>
        </w:rPr>
        <w:t>××</w:t>
      </w:r>
      <w:r>
        <w:rPr>
          <w:rFonts w:ascii="黑体"/>
        </w:rPr>
        <w:fldChar w:fldCharType="end"/>
      </w:r>
      <w:r w:rsidR="00C868DD">
        <w:rPr>
          <w:rFonts w:ascii="黑体"/>
        </w:rPr>
        <w:t>-</w:t>
      </w:r>
      <w:bookmarkStart w:id="11" w:name="FD"/>
      <w:r>
        <w:rPr>
          <w:rFonts w:ascii="黑体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××"/>
              <w:maxLength w:val="2"/>
            </w:textInput>
          </w:ffData>
        </w:fldChar>
      </w:r>
      <w:r w:rsidR="00C868DD"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 w:rsidR="00C868DD">
        <w:rPr>
          <w:rFonts w:ascii="黑体"/>
        </w:rPr>
        <w:t>××</w:t>
      </w:r>
      <w:r>
        <w:rPr>
          <w:rFonts w:ascii="黑体"/>
        </w:rPr>
        <w:fldChar w:fldCharType="end"/>
      </w:r>
      <w:bookmarkEnd w:id="11"/>
      <w:r w:rsidR="00C868DD">
        <w:rPr>
          <w:rFonts w:hint="eastAsia"/>
        </w:rPr>
        <w:t>发布</w:t>
      </w:r>
      <w:r>
        <w:pict>
          <v:line id="直线 3" o:spid="_x0000_s1029" style="position:absolute;z-index:251659264;mso-position-horizontal-relative:text;mso-position-vertical-relative:text" from="-.05pt,-492.2pt" to="481.85pt,-492.2pt" o:gfxdata="UEsDBAoAAAAAAIdO4kAAAAAAAAAAAAAAAAAEAAAAZHJzL1BLAwQUAAAACACHTuJAuUuwjNcAAAAL&#10;AQAADwAAAGRycy9kb3ducmV2LnhtbE2PPU/DQAyGdyT+w8lILFV7SVv1I+TSAcjGQqFidXMmicj5&#10;0tz1A349ZkAwWbYfvX6cby6uUycaQuvZQDpJQBFX3rZcG3h9KccrUCEiW+w8k4FPCrAprq9yzKw/&#10;8zOdtrFWEsIhQwNNjH2mdagachgmvieW3bsfHEZph1rbAc8S7jo9TZKFdtiyXGiwp/uGqo/t0RkI&#10;5Y4O5deoGiVvs9rT9PDw9IjG3N6kyR2oSJf4B8OPvqhDIU57f2QbVGdgnAooZb2az0EJsF7MlqD2&#10;vyNd5Pr/D8U3UEsDBBQAAAAIAIdO4kAwS0zBzQEAAI0DAAAOAAAAZHJzL2Uyb0RvYy54bWytUztu&#10;GzEQ7QPkDgT7aCUZNpyFVi6sOE0QC0h8gBE/uwT4A4fWSmfJNVKl8XF8DQ8pWU7sJgiighpyhm/e&#10;e5xdXO2cZVuV0ATf8dlkypnyIkjj+47ffb/5cMkZZvASbPCq43uF/Gr5/t1ijK2ahyFYqRIjEI/t&#10;GDs+5BzbpkExKAc4CVF5SuqQHGTapr6RCUZCd7aZT6cXzRiSjCkIhUinq0OSLyu+1krkW61RZWY7&#10;TtxyXVNdN2Vtlgto+wRxMOJIA/6BhQPjqekJagUZ2H0yb6CcESlg0HkigmuC1kaoqoHUzKav1Hwb&#10;IKqqhczBeLIJ/x+s+LpdJ2Zkx+eceXD0RI8/fj7+emBnxZsxYksl136djjuM61SE7nRy5Z8ksF31&#10;c3/yU+0yE3R4MSNRZ2S7eM41LxdjwvxZBcdK0HFrfJEKLWy/YKZmVPpcUo6tZ2PHP57PzwkOaFK0&#10;hUyhi8QdfV/vYrBG3hhryw1M/ebaJraF8vb1VyQR7h9lpckKcDjU1dRhKgYF8pOXLO8jueJpfHmh&#10;4JTkzCqa9hIRILQZjP2bSmptPTEorh58LNEmyD29wX1Mph/IiVllWTL05pXvcT7LUP2+r0gvX9Hy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lLsIzXAAAACwEAAA8AAAAAAAAAAQAgAAAAIgAAAGRy&#10;cy9kb3ducmV2LnhtbFBLAQIUABQAAAAIAIdO4kAwS0zBzQEAAI0DAAAOAAAAAAAAAAEAIAAAACYB&#10;AABkcnMvZTJvRG9jLnhtbFBLBQYAAAAABgAGAFkBAABlBQAAAAA=&#10;"/>
        </w:pict>
      </w:r>
      <w:r>
        <w:pict>
          <v:line id="直线 2" o:spid="_x0000_s1028" style="position:absolute;z-index:251658240;mso-position-horizontal-relative:text;mso-position-vertical-relative:text" from="-.05pt,23.7pt" to="481.85pt,23.7pt" o:gfxdata="UEsDBAoAAAAAAIdO4kAAAAAAAAAAAAAAAAAEAAAAZHJzL1BLAwQUAAAACACHTuJAVTe86NUAAAAH&#10;AQAADwAAAGRycy9kb3ducmV2LnhtbE2OO2/CMBSF90r9D9at1AWBHUBAQxyGttm6FFqxXuLbJCK+&#10;DrF5tL++rhjKeB4658tWF9uKE/W+cawhGSkQxKUzDVcaPjbFcAHCB2SDrWPS8E0eVvn9XYapcWd+&#10;p9M6VCKOsE9RQx1Cl0rpy5os+pHriGP25XqLIcq+kqbHcxy3rRwrNZMWG44PNXb0XFO5Xx+tBl98&#10;0qH4GZQDtZ1UjsaHl7dX1PrxIVFLEIEu4b8Mf/gRHfLItHNHNl60GoZJLGqYzqcgYvw0m8xB7K6G&#10;zDN5y5//AlBLAwQUAAAACACHTuJA16KlUswBAACNAwAADgAAAGRycy9lMm9Eb2MueG1srVNLjhMx&#10;EN0jcQfLe9JJ0Iyglc4sJgwbBJGAA1Rsd7cl/1TlSSdn4Rqs2HCcuQZlJ5Phs0GILJyyq/z83qvq&#10;1c3BO7E3SDaGTi5mcylMUFHbMHTy86e7F6+koAxBg4vBdPJoSN6snz9bTak1yzhGpw0KBgnUTqmT&#10;Y86pbRpSo/FAs5hM4GQf0UPmLQ6NRpgY3btmOZ9fN1NEnTAqQ8Snm1NSrit+3xuVP/Q9mSxcJ5lb&#10;rivWdVfWZr2CdkBIo1VnGvAPLDzYwI9eoDaQQdyj/QPKW4WRYp9nKvom9r1VpmpgNYv5b2o+jpBM&#10;1cLmULrYRP8PVr3fb1FYzb2TIoDnFj18+frw7btYFm+mRC2X3IYtnneUtliEHnr05Z8liEP183jx&#10;0xyyUHx4vWBRL9l29Zhrni4mpPzWRC9K0ElnQ5EKLezfUebHuPSxpBy7IKZOvr5aXjEc8KT0DjKH&#10;PjF3CkO9S9FZfWedKzcIh92tQ7GH0vv6K5IY95ey8sgGaDzV1dRpKkYD+k3QIh8TuxJ4fGWh4I2W&#10;whme9hIxILQZrPubSn7aBWZQXD35WKJd1EfuwX1CO4zsxKKyLBnueeV7ns8yVD/vK9LTV7T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U3vOjVAAAABwEAAA8AAAAAAAAAAQAgAAAAIgAAAGRycy9k&#10;b3ducmV2LnhtbFBLAQIUABQAAAAIAIdO4kDXoqVSzAEAAI0DAAAOAAAAAAAAAAEAIAAAACQBAABk&#10;cnMvZTJvRG9jLnhtbFBLBQYAAAAABgAGAFkBAABiBQAAAAA=&#10;"/>
        </w:pict>
      </w:r>
    </w:p>
    <w:bookmarkStart w:id="12" w:name="SY"/>
    <w:p w:rsidR="003A206D" w:rsidRDefault="00AA4E0E">
      <w:pPr>
        <w:pStyle w:val="affffff8"/>
        <w:framePr w:wrap="around"/>
      </w:pPr>
      <w:r>
        <w:rPr>
          <w:rFonts w:asci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××××"/>
              <w:maxLength w:val="4"/>
            </w:textInput>
          </w:ffData>
        </w:fldChar>
      </w:r>
      <w:r w:rsidR="00C868DD"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 w:rsidR="00C868DD">
        <w:rPr>
          <w:rFonts w:ascii="黑体" w:hint="eastAsia"/>
        </w:rPr>
        <w:t>2020</w:t>
      </w:r>
      <w:r>
        <w:rPr>
          <w:rFonts w:ascii="黑体"/>
        </w:rPr>
        <w:fldChar w:fldCharType="end"/>
      </w:r>
      <w:bookmarkEnd w:id="12"/>
      <w:r w:rsidR="00C868DD">
        <w:rPr>
          <w:rFonts w:ascii="黑体"/>
        </w:rPr>
        <w:t>-</w:t>
      </w:r>
      <w:bookmarkStart w:id="13" w:name="SM"/>
      <w:r>
        <w:rPr>
          <w:rFonts w:asci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××"/>
              <w:maxLength w:val="2"/>
            </w:textInput>
          </w:ffData>
        </w:fldChar>
      </w:r>
      <w:r w:rsidR="00C868DD"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 w:rsidR="00C868DD">
        <w:rPr>
          <w:rFonts w:ascii="黑体"/>
        </w:rPr>
        <w:t>××</w:t>
      </w:r>
      <w:r>
        <w:rPr>
          <w:rFonts w:ascii="黑体"/>
        </w:rPr>
        <w:fldChar w:fldCharType="end"/>
      </w:r>
      <w:bookmarkEnd w:id="13"/>
      <w:r w:rsidR="00C868DD">
        <w:rPr>
          <w:rFonts w:ascii="黑体"/>
        </w:rPr>
        <w:t>-</w:t>
      </w:r>
      <w:bookmarkStart w:id="14" w:name="SD"/>
      <w:r>
        <w:rPr>
          <w:rFonts w:asci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××"/>
              <w:maxLength w:val="2"/>
            </w:textInput>
          </w:ffData>
        </w:fldChar>
      </w:r>
      <w:r w:rsidR="00C868DD"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 w:rsidR="00C868DD">
        <w:rPr>
          <w:rFonts w:ascii="黑体"/>
        </w:rPr>
        <w:t>××</w:t>
      </w:r>
      <w:r>
        <w:rPr>
          <w:rFonts w:ascii="黑体"/>
        </w:rPr>
        <w:fldChar w:fldCharType="end"/>
      </w:r>
      <w:bookmarkEnd w:id="14"/>
      <w:r w:rsidR="00C868DD">
        <w:rPr>
          <w:rFonts w:hint="eastAsia"/>
        </w:rPr>
        <w:t>实施</w:t>
      </w:r>
    </w:p>
    <w:bookmarkStart w:id="15" w:name="fm"/>
    <w:p w:rsidR="003A206D" w:rsidRDefault="00AA4E0E">
      <w:pPr>
        <w:pStyle w:val="afffff8"/>
        <w:framePr w:wrap="around"/>
      </w:pPr>
      <w:r>
        <w:fldChar w:fldCharType="begin">
          <w:ffData>
            <w:name w:val="fm"/>
            <w:enabled/>
            <w:calcOnExit w:val="0"/>
            <w:textInput/>
          </w:ffData>
        </w:fldChar>
      </w:r>
      <w:r w:rsidR="00C868DD">
        <w:instrText xml:space="preserve"> FORMTEXT </w:instrText>
      </w:r>
      <w:r>
        <w:fldChar w:fldCharType="separate"/>
      </w:r>
      <w:r w:rsidR="00C868DD">
        <w:rPr>
          <w:rFonts w:hint="eastAsia"/>
        </w:rPr>
        <w:t>吕梁市市场监督管理局</w:t>
      </w:r>
      <w:r>
        <w:fldChar w:fldCharType="end"/>
      </w:r>
      <w:bookmarkEnd w:id="15"/>
      <w:r w:rsidR="00C868DD">
        <w:rPr>
          <w:rStyle w:val="affff1"/>
          <w:rFonts w:hint="eastAsia"/>
        </w:rPr>
        <w:t>发布</w:t>
      </w:r>
    </w:p>
    <w:p w:rsidR="003A206D" w:rsidRDefault="00AA4E0E">
      <w:pPr>
        <w:pStyle w:val="affd"/>
        <w:sectPr w:rsidR="003A206D">
          <w:pgSz w:w="11906" w:h="16838"/>
          <w:pgMar w:top="567" w:right="850" w:bottom="1134" w:left="1418" w:header="0" w:footer="0" w:gutter="0"/>
          <w:pgNumType w:start="1"/>
          <w:cols w:space="425"/>
          <w:docGrid w:type="lines" w:linePitch="312"/>
        </w:sectPr>
      </w:pPr>
      <w:r>
        <w:pict>
          <v:line id="直线 5" o:spid="_x0000_s1027" style="position:absolute;left:0;text-align:left;z-index:251661312" from="-.05pt,184.25pt" to="481.85pt,184.25pt" o:gfxdata="UEsDBAoAAAAAAIdO4kAAAAAAAAAAAAAAAAAEAAAAZHJzL1BLAwQUAAAACACHTuJAQkHiX9cAAAAJ&#10;AQAADwAAAGRycy9kb3ducmV2LnhtbE2PzU7DMBCE70h9B2uRuFStnUaEEuL0UMiNC20R1228JBHx&#10;Oo3dH3h6jIQEx9kZzXxbrC62FycafedYQzJXIIhrZzpuNOy21WwJwgdkg71j0vBJHlbl5KrA3Lgz&#10;v9BpExoRS9jnqKENYcil9HVLFv3cDcTRe3ejxRDl2Egz4jmW214ulMqkxY7jQosDrVuqPzZHq8FX&#10;r3Sovqb1VL2ljaPF4fH5CbW+uU7UA4hAl/AXhh/8iA5lZNq7Ixsveg2zJAY1pNnyFkT077P0DsT+&#10;9yLLQv7/oPwGUEsDBBQAAAAIAIdO4kBHmwtJzQEAAI0DAAAOAAAAZHJzL2Uyb0RvYy54bWytUztu&#10;GzEQ7QP4DgT7aCUlMuKFVi4sO02QCIh9gBE/uwT4A4fWSmfJNVKlyXF8jQwpWc6nCYKooIac4Zv3&#10;HmeX13tn2U4lNMF3fDaZcqa8CNL4vuMP93ev33GGGbwEG7zq+EEhv15dvFqOsVXzMAQrVWIE4rEd&#10;Y8eHnGPbNCgG5QAnISpPSR2Sg0zb1DcywUjozjbz6fSyGUOSMQWhEOl0fUzyVcXXWon8SWtUmdmO&#10;E7dc11TXbVmb1RLaPkEcjDjRgH9g4cB4anqGWkMG9pjMH1DOiBQw6DwRwTVBayNU1UBqZtPf1Hwe&#10;IKqqhczBeLYJ/x+s+LjbJGZkx99y5sHREz19+fr07TtbFG/GiC2V3PhNOu0wblIRutfJlX+SwPbV&#10;z8PZT7XPTNDh5YxEvSHbxXOuebkYE+b3KjhWgo5b44tUaGH3ATM1o9LnknJsPRs7frWYLwgOaFK0&#10;hUyhi8QdfV/vYrBG3hlryw1M/fbGJraD8vb1VyQR7i9lpckacDjW1dRxKgYF8tZLlg+RXPE0vrxQ&#10;cEpyZhVNe4kIENoMxv5NJbW2nhgUV48+lmgb5IHe4DEm0w/kxKyyLBl688r3NJ9lqH7eV6SXr2j1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EJB4l/XAAAACQEAAA8AAAAAAAAAAQAgAAAAIgAAAGRy&#10;cy9kb3ducmV2LnhtbFBLAQIUABQAAAAIAIdO4kBHmwtJzQEAAI0DAAAOAAAAAAAAAAEAIAAAACYB&#10;AABkcnMvZTJvRG9jLnhtbFBLBQYAAAAABgAGAFkBAABlBQAAAAA=&#10;"/>
        </w:pict>
      </w:r>
    </w:p>
    <w:p w:rsidR="003A206D" w:rsidRDefault="00C868DD">
      <w:pPr>
        <w:pStyle w:val="afff7"/>
      </w:pPr>
      <w:bookmarkStart w:id="16" w:name="BKQY"/>
      <w:r>
        <w:rPr>
          <w:rFonts w:hint="eastAsia"/>
        </w:rPr>
        <w:lastRenderedPageBreak/>
        <w:t>目</w:t>
      </w:r>
      <w:bookmarkStart w:id="17" w:name="BKML"/>
      <w:r>
        <w:rPr>
          <w:rFonts w:hAnsi="黑体"/>
        </w:rPr>
        <w:t>  </w:t>
      </w:r>
      <w:r>
        <w:rPr>
          <w:rFonts w:hint="eastAsia"/>
        </w:rPr>
        <w:t>次</w:t>
      </w:r>
      <w:bookmarkEnd w:id="17"/>
    </w:p>
    <w:p w:rsidR="003A206D" w:rsidRDefault="00AA4E0E">
      <w:pPr>
        <w:pStyle w:val="1"/>
        <w:spacing w:before="78" w:after="78"/>
        <w:rPr>
          <w:rFonts w:asciiTheme="minorHAnsi" w:eastAsiaTheme="minorEastAsia" w:hAnsiTheme="minorHAnsi" w:cstheme="minorBidi"/>
          <w:szCs w:val="22"/>
        </w:rPr>
      </w:pPr>
      <w:r w:rsidRPr="00AA4E0E">
        <w:fldChar w:fldCharType="begin" w:fldLock="1"/>
      </w:r>
      <w:r w:rsidR="00C868DD">
        <w:instrText xml:space="preserve"> TOC \h \z \t"前言、引言标题,1,参考文献、索引标题,1,章标题,1,参考文献,1,附录标识,1" \* MERGEFORMAT </w:instrText>
      </w:r>
      <w:r w:rsidRPr="00AA4E0E">
        <w:fldChar w:fldCharType="separate"/>
      </w:r>
      <w:hyperlink w:anchor="_Toc38828881" w:history="1">
        <w:r w:rsidR="00C868DD">
          <w:rPr>
            <w:rStyle w:val="afff3"/>
            <w:rFonts w:hint="eastAsia"/>
          </w:rPr>
          <w:t>前言</w:t>
        </w:r>
        <w:r w:rsidR="00C868DD">
          <w:tab/>
        </w:r>
        <w:r>
          <w:fldChar w:fldCharType="begin" w:fldLock="1"/>
        </w:r>
        <w:r w:rsidR="00C868DD">
          <w:instrText xml:space="preserve"> PAGEREF _Toc38828881 \h </w:instrText>
        </w:r>
        <w:r>
          <w:fldChar w:fldCharType="separate"/>
        </w:r>
        <w:r w:rsidR="00C868DD">
          <w:t>II</w:t>
        </w:r>
        <w:r>
          <w:fldChar w:fldCharType="end"/>
        </w:r>
      </w:hyperlink>
    </w:p>
    <w:p w:rsidR="003A206D" w:rsidRDefault="00AA4E0E">
      <w:pPr>
        <w:pStyle w:val="1"/>
        <w:spacing w:before="78" w:after="78"/>
        <w:rPr>
          <w:rFonts w:asciiTheme="minorHAnsi" w:eastAsiaTheme="minorEastAsia" w:hAnsiTheme="minorHAnsi" w:cstheme="minorBidi"/>
          <w:szCs w:val="22"/>
        </w:rPr>
      </w:pPr>
      <w:hyperlink w:anchor="_Toc38828882" w:history="1">
        <w:r w:rsidR="00C868DD">
          <w:rPr>
            <w:rStyle w:val="afff3"/>
          </w:rPr>
          <w:t>1</w:t>
        </w:r>
        <w:r w:rsidR="00C868DD">
          <w:rPr>
            <w:rStyle w:val="afff3"/>
            <w:rFonts w:hint="eastAsia"/>
          </w:rPr>
          <w:t xml:space="preserve">　范围</w:t>
        </w:r>
        <w:r w:rsidR="00C868DD">
          <w:tab/>
        </w:r>
        <w:r>
          <w:fldChar w:fldCharType="begin" w:fldLock="1"/>
        </w:r>
        <w:r w:rsidR="00C868DD">
          <w:instrText xml:space="preserve"> PAGEREF _Toc38828882 \h </w:instrText>
        </w:r>
        <w:r>
          <w:fldChar w:fldCharType="separate"/>
        </w:r>
        <w:r w:rsidR="00C868DD">
          <w:t>1</w:t>
        </w:r>
        <w:r>
          <w:fldChar w:fldCharType="end"/>
        </w:r>
      </w:hyperlink>
    </w:p>
    <w:p w:rsidR="003A206D" w:rsidRDefault="00AA4E0E">
      <w:pPr>
        <w:pStyle w:val="1"/>
        <w:spacing w:before="78" w:after="78"/>
        <w:rPr>
          <w:rFonts w:asciiTheme="minorHAnsi" w:eastAsiaTheme="minorEastAsia" w:hAnsiTheme="minorHAnsi" w:cstheme="minorBidi"/>
          <w:szCs w:val="22"/>
        </w:rPr>
      </w:pPr>
      <w:hyperlink w:anchor="_Toc38828883" w:history="1">
        <w:r w:rsidR="00C868DD">
          <w:rPr>
            <w:rStyle w:val="afff3"/>
          </w:rPr>
          <w:t>2</w:t>
        </w:r>
        <w:r w:rsidR="00C868DD">
          <w:rPr>
            <w:rStyle w:val="afff3"/>
            <w:rFonts w:hint="eastAsia"/>
          </w:rPr>
          <w:t xml:space="preserve">　规范性引用文件</w:t>
        </w:r>
        <w:r w:rsidR="00C868DD">
          <w:tab/>
        </w:r>
        <w:r>
          <w:fldChar w:fldCharType="begin" w:fldLock="1"/>
        </w:r>
        <w:r w:rsidR="00C868DD">
          <w:instrText xml:space="preserve"> PAGEREF _Toc38828883 \h </w:instrText>
        </w:r>
        <w:r>
          <w:fldChar w:fldCharType="separate"/>
        </w:r>
        <w:r w:rsidR="00C868DD">
          <w:t>1</w:t>
        </w:r>
        <w:r>
          <w:fldChar w:fldCharType="end"/>
        </w:r>
      </w:hyperlink>
    </w:p>
    <w:p w:rsidR="003A206D" w:rsidRDefault="00AA4E0E">
      <w:pPr>
        <w:pStyle w:val="1"/>
        <w:spacing w:before="78" w:after="78"/>
        <w:rPr>
          <w:rFonts w:asciiTheme="minorHAnsi" w:eastAsiaTheme="minorEastAsia" w:hAnsiTheme="minorHAnsi" w:cstheme="minorBidi"/>
          <w:szCs w:val="22"/>
        </w:rPr>
      </w:pPr>
      <w:hyperlink w:anchor="_Toc38828884" w:history="1">
        <w:r w:rsidR="00C868DD">
          <w:rPr>
            <w:rStyle w:val="afff3"/>
          </w:rPr>
          <w:t>3</w:t>
        </w:r>
        <w:r w:rsidR="00C868DD">
          <w:rPr>
            <w:rStyle w:val="afff3"/>
            <w:rFonts w:hint="eastAsia"/>
          </w:rPr>
          <w:t xml:space="preserve">　术语和定义</w:t>
        </w:r>
        <w:r w:rsidR="00C868DD">
          <w:tab/>
        </w:r>
        <w:r>
          <w:fldChar w:fldCharType="begin" w:fldLock="1"/>
        </w:r>
        <w:r w:rsidR="00C868DD">
          <w:instrText xml:space="preserve"> PAGEREF _Toc38828884 \h </w:instrText>
        </w:r>
        <w:r>
          <w:fldChar w:fldCharType="separate"/>
        </w:r>
        <w:r w:rsidR="00C868DD">
          <w:t>1</w:t>
        </w:r>
        <w:r>
          <w:fldChar w:fldCharType="end"/>
        </w:r>
      </w:hyperlink>
    </w:p>
    <w:p w:rsidR="003A206D" w:rsidRDefault="00AA4E0E">
      <w:pPr>
        <w:pStyle w:val="1"/>
        <w:spacing w:before="78" w:after="78"/>
        <w:rPr>
          <w:rFonts w:asciiTheme="minorHAnsi" w:eastAsiaTheme="minorEastAsia" w:hAnsiTheme="minorHAnsi" w:cstheme="minorBidi"/>
          <w:szCs w:val="22"/>
        </w:rPr>
      </w:pPr>
      <w:hyperlink w:anchor="_Toc38828885" w:history="1">
        <w:r w:rsidR="00C868DD">
          <w:rPr>
            <w:rStyle w:val="afff3"/>
          </w:rPr>
          <w:t>4</w:t>
        </w:r>
        <w:r w:rsidR="00C868DD">
          <w:rPr>
            <w:rStyle w:val="afff3"/>
            <w:rFonts w:hint="eastAsia"/>
          </w:rPr>
          <w:t xml:space="preserve">　基本要求</w:t>
        </w:r>
        <w:r w:rsidR="00C868DD">
          <w:tab/>
        </w:r>
        <w:r>
          <w:fldChar w:fldCharType="begin" w:fldLock="1"/>
        </w:r>
        <w:r w:rsidR="00C868DD">
          <w:instrText xml:space="preserve"> PAGEREF _Toc38828885 \h </w:instrText>
        </w:r>
        <w:r>
          <w:fldChar w:fldCharType="separate"/>
        </w:r>
        <w:r w:rsidR="00C868DD">
          <w:t>1</w:t>
        </w:r>
        <w:r>
          <w:fldChar w:fldCharType="end"/>
        </w:r>
      </w:hyperlink>
    </w:p>
    <w:p w:rsidR="003A206D" w:rsidRDefault="00AA4E0E">
      <w:pPr>
        <w:pStyle w:val="1"/>
        <w:spacing w:before="78" w:after="78"/>
        <w:rPr>
          <w:rFonts w:asciiTheme="minorHAnsi" w:eastAsiaTheme="minorEastAsia" w:hAnsiTheme="minorHAnsi" w:cstheme="minorBidi"/>
          <w:szCs w:val="22"/>
        </w:rPr>
      </w:pPr>
      <w:hyperlink w:anchor="_Toc38828886" w:history="1">
        <w:r w:rsidR="00C868DD">
          <w:rPr>
            <w:rStyle w:val="afff3"/>
          </w:rPr>
          <w:t>5</w:t>
        </w:r>
        <w:r w:rsidR="00C868DD">
          <w:rPr>
            <w:rStyle w:val="afff3"/>
            <w:rFonts w:hint="eastAsia"/>
          </w:rPr>
          <w:t xml:space="preserve">　环境要求</w:t>
        </w:r>
        <w:r w:rsidR="00C868DD">
          <w:tab/>
        </w:r>
        <w:r>
          <w:fldChar w:fldCharType="begin" w:fldLock="1"/>
        </w:r>
        <w:r w:rsidR="00C868DD">
          <w:instrText xml:space="preserve"> PAGEREF _Toc38828886 \h </w:instrText>
        </w:r>
        <w:r>
          <w:fldChar w:fldCharType="separate"/>
        </w:r>
        <w:r w:rsidR="00C868DD">
          <w:t>2</w:t>
        </w:r>
        <w:r>
          <w:fldChar w:fldCharType="end"/>
        </w:r>
      </w:hyperlink>
    </w:p>
    <w:p w:rsidR="003A206D" w:rsidRDefault="00AA4E0E">
      <w:pPr>
        <w:pStyle w:val="1"/>
        <w:spacing w:before="78" w:after="78"/>
        <w:rPr>
          <w:rFonts w:asciiTheme="minorHAnsi" w:eastAsiaTheme="minorEastAsia" w:hAnsiTheme="minorHAnsi" w:cstheme="minorBidi"/>
          <w:szCs w:val="22"/>
        </w:rPr>
      </w:pPr>
      <w:hyperlink w:anchor="_Toc38828887" w:history="1">
        <w:r w:rsidR="00C868DD">
          <w:rPr>
            <w:rStyle w:val="afff3"/>
          </w:rPr>
          <w:t>6</w:t>
        </w:r>
        <w:r w:rsidR="00C868DD">
          <w:rPr>
            <w:rStyle w:val="afff3"/>
            <w:rFonts w:hint="eastAsia"/>
          </w:rPr>
          <w:t xml:space="preserve">　人员要求</w:t>
        </w:r>
        <w:r w:rsidR="00C868DD">
          <w:tab/>
        </w:r>
        <w:r>
          <w:fldChar w:fldCharType="begin" w:fldLock="1"/>
        </w:r>
        <w:r w:rsidR="00C868DD">
          <w:instrText xml:space="preserve"> PAGEREF _Toc38828887 \h </w:instrText>
        </w:r>
        <w:r>
          <w:fldChar w:fldCharType="separate"/>
        </w:r>
        <w:r w:rsidR="00C868DD">
          <w:t>2</w:t>
        </w:r>
        <w:r>
          <w:fldChar w:fldCharType="end"/>
        </w:r>
      </w:hyperlink>
    </w:p>
    <w:p w:rsidR="003A206D" w:rsidRDefault="00AA4E0E">
      <w:pPr>
        <w:pStyle w:val="1"/>
        <w:spacing w:before="78" w:after="78"/>
        <w:rPr>
          <w:rFonts w:asciiTheme="minorHAnsi" w:eastAsiaTheme="minorEastAsia" w:hAnsiTheme="minorHAnsi" w:cstheme="minorBidi"/>
          <w:szCs w:val="22"/>
        </w:rPr>
      </w:pPr>
      <w:hyperlink w:anchor="_Toc38828888" w:history="1">
        <w:r w:rsidR="00C868DD">
          <w:rPr>
            <w:rStyle w:val="afff3"/>
          </w:rPr>
          <w:t>7</w:t>
        </w:r>
        <w:r w:rsidR="00C868DD">
          <w:rPr>
            <w:rStyle w:val="afff3"/>
            <w:rFonts w:hint="eastAsia"/>
          </w:rPr>
          <w:t xml:space="preserve">　安全要求</w:t>
        </w:r>
        <w:r w:rsidR="00C868DD">
          <w:tab/>
        </w:r>
        <w:r>
          <w:fldChar w:fldCharType="begin" w:fldLock="1"/>
        </w:r>
        <w:r w:rsidR="00C868DD">
          <w:instrText xml:space="preserve"> PAGEREF _Toc38828888 \h </w:instrText>
        </w:r>
        <w:r>
          <w:fldChar w:fldCharType="separate"/>
        </w:r>
        <w:r w:rsidR="00C868DD">
          <w:t>2</w:t>
        </w:r>
        <w:r>
          <w:fldChar w:fldCharType="end"/>
        </w:r>
      </w:hyperlink>
    </w:p>
    <w:p w:rsidR="003A206D" w:rsidRDefault="00AA4E0E">
      <w:pPr>
        <w:pStyle w:val="1"/>
        <w:spacing w:before="78" w:after="78"/>
        <w:rPr>
          <w:rFonts w:asciiTheme="minorHAnsi" w:eastAsiaTheme="minorEastAsia" w:hAnsiTheme="minorHAnsi" w:cstheme="minorBidi"/>
          <w:szCs w:val="22"/>
        </w:rPr>
      </w:pPr>
      <w:hyperlink w:anchor="_Toc38828889" w:history="1">
        <w:r w:rsidR="00C868DD">
          <w:rPr>
            <w:rStyle w:val="afff3"/>
          </w:rPr>
          <w:t>8</w:t>
        </w:r>
        <w:r w:rsidR="00C868DD">
          <w:rPr>
            <w:rStyle w:val="afff3"/>
            <w:rFonts w:hint="eastAsia"/>
          </w:rPr>
          <w:t xml:space="preserve">　卫生要求</w:t>
        </w:r>
        <w:r w:rsidR="00C868DD">
          <w:tab/>
        </w:r>
        <w:r>
          <w:fldChar w:fldCharType="begin" w:fldLock="1"/>
        </w:r>
        <w:r w:rsidR="00C868DD">
          <w:instrText xml:space="preserve"> PAGEREF _Toc38828889 \h </w:instrText>
        </w:r>
        <w:r>
          <w:fldChar w:fldCharType="separate"/>
        </w:r>
        <w:r w:rsidR="00C868DD">
          <w:t>3</w:t>
        </w:r>
        <w:r>
          <w:fldChar w:fldCharType="end"/>
        </w:r>
      </w:hyperlink>
    </w:p>
    <w:p w:rsidR="003A206D" w:rsidRDefault="00AA4E0E">
      <w:pPr>
        <w:pStyle w:val="1"/>
        <w:spacing w:before="78" w:after="78"/>
        <w:rPr>
          <w:rFonts w:asciiTheme="minorHAnsi" w:eastAsiaTheme="minorEastAsia" w:hAnsiTheme="minorHAnsi" w:cstheme="minorBidi"/>
          <w:szCs w:val="22"/>
        </w:rPr>
      </w:pPr>
      <w:hyperlink w:anchor="_Toc38828890" w:history="1">
        <w:r w:rsidR="00C868DD">
          <w:rPr>
            <w:rStyle w:val="afff3"/>
          </w:rPr>
          <w:t>9</w:t>
        </w:r>
        <w:r w:rsidR="00C868DD">
          <w:rPr>
            <w:rStyle w:val="afff3"/>
            <w:rFonts w:hint="eastAsia"/>
          </w:rPr>
          <w:t xml:space="preserve">　住宿接待要求</w:t>
        </w:r>
        <w:r w:rsidR="00C868DD">
          <w:tab/>
        </w:r>
        <w:r>
          <w:fldChar w:fldCharType="begin" w:fldLock="1"/>
        </w:r>
        <w:r w:rsidR="00C868DD">
          <w:instrText xml:space="preserve"> PAGEREF _Toc38828890 \h </w:instrText>
        </w:r>
        <w:r>
          <w:fldChar w:fldCharType="separate"/>
        </w:r>
        <w:r w:rsidR="00C868DD">
          <w:t>3</w:t>
        </w:r>
        <w:r>
          <w:fldChar w:fldCharType="end"/>
        </w:r>
      </w:hyperlink>
    </w:p>
    <w:p w:rsidR="003A206D" w:rsidRDefault="00AA4E0E">
      <w:pPr>
        <w:pStyle w:val="1"/>
        <w:spacing w:before="78" w:after="78"/>
        <w:rPr>
          <w:rFonts w:asciiTheme="minorHAnsi" w:eastAsiaTheme="minorEastAsia" w:hAnsiTheme="minorHAnsi" w:cstheme="minorBidi"/>
          <w:szCs w:val="22"/>
        </w:rPr>
      </w:pPr>
      <w:hyperlink w:anchor="_Toc38828891" w:history="1">
        <w:r w:rsidR="00C868DD">
          <w:rPr>
            <w:rStyle w:val="afff3"/>
          </w:rPr>
          <w:t>10</w:t>
        </w:r>
        <w:r w:rsidR="00C868DD">
          <w:rPr>
            <w:rStyle w:val="afff3"/>
            <w:rFonts w:hint="eastAsia"/>
          </w:rPr>
          <w:t xml:space="preserve">　餐饮服务要求</w:t>
        </w:r>
        <w:r w:rsidR="00C868DD">
          <w:tab/>
        </w:r>
        <w:r>
          <w:fldChar w:fldCharType="begin" w:fldLock="1"/>
        </w:r>
        <w:r w:rsidR="00C868DD">
          <w:instrText xml:space="preserve"> PAGEREF _Toc38828891 \h </w:instrText>
        </w:r>
        <w:r>
          <w:fldChar w:fldCharType="separate"/>
        </w:r>
        <w:r w:rsidR="00C868DD">
          <w:t>3</w:t>
        </w:r>
        <w:r>
          <w:fldChar w:fldCharType="end"/>
        </w:r>
      </w:hyperlink>
    </w:p>
    <w:p w:rsidR="003A206D" w:rsidRDefault="00AA4E0E">
      <w:pPr>
        <w:pStyle w:val="1"/>
        <w:spacing w:before="78" w:after="78"/>
        <w:rPr>
          <w:rFonts w:asciiTheme="minorHAnsi" w:eastAsiaTheme="minorEastAsia" w:hAnsiTheme="minorHAnsi" w:cstheme="minorBidi"/>
          <w:szCs w:val="22"/>
        </w:rPr>
      </w:pPr>
      <w:hyperlink w:anchor="_Toc38828892" w:history="1">
        <w:r w:rsidR="00C868DD">
          <w:rPr>
            <w:rStyle w:val="afff3"/>
          </w:rPr>
          <w:t>11</w:t>
        </w:r>
        <w:r w:rsidR="00C868DD">
          <w:rPr>
            <w:rStyle w:val="afff3"/>
            <w:rFonts w:hint="eastAsia"/>
          </w:rPr>
          <w:t xml:space="preserve">　评定程序与管理</w:t>
        </w:r>
        <w:r w:rsidR="00C868DD">
          <w:tab/>
        </w:r>
        <w:r>
          <w:fldChar w:fldCharType="begin" w:fldLock="1"/>
        </w:r>
        <w:r w:rsidR="00C868DD">
          <w:instrText xml:space="preserve"> PAGEREF _Toc38828892 \h </w:instrText>
        </w:r>
        <w:r>
          <w:fldChar w:fldCharType="separate"/>
        </w:r>
        <w:r w:rsidR="00C868DD">
          <w:t>4</w:t>
        </w:r>
        <w:r>
          <w:fldChar w:fldCharType="end"/>
        </w:r>
      </w:hyperlink>
    </w:p>
    <w:p w:rsidR="003A206D" w:rsidRDefault="00AA4E0E">
      <w:pPr>
        <w:pStyle w:val="affd"/>
      </w:pPr>
      <w:r>
        <w:fldChar w:fldCharType="end"/>
      </w:r>
    </w:p>
    <w:p w:rsidR="003A206D" w:rsidRDefault="00AA4E0E">
      <w:pPr>
        <w:pStyle w:val="afffff9"/>
      </w:pPr>
      <w:r>
        <w:lastRenderedPageBreak/>
        <w:fldChar w:fldCharType="begin"/>
      </w:r>
      <w:r w:rsidR="00C868DD">
        <w:rPr>
          <w:rFonts w:hint="eastAsia"/>
        </w:rPr>
        <w:instrText xml:space="preserve"> \* MERGEFORMAT</w:instrText>
      </w:r>
      <w:r>
        <w:fldChar w:fldCharType="end"/>
      </w:r>
      <w:bookmarkStart w:id="18" w:name="_Toc38828881"/>
      <w:r w:rsidR="00C868DD">
        <w:rPr>
          <w:rFonts w:hint="eastAsia"/>
        </w:rPr>
        <w:t>前</w:t>
      </w:r>
      <w:r w:rsidR="00C868DD">
        <w:rPr>
          <w:rFonts w:hAnsi="黑体"/>
        </w:rPr>
        <w:t>  </w:t>
      </w:r>
      <w:r w:rsidR="00C868DD">
        <w:rPr>
          <w:rFonts w:hint="eastAsia"/>
        </w:rPr>
        <w:t>言</w:t>
      </w:r>
      <w:bookmarkEnd w:id="16"/>
      <w:bookmarkEnd w:id="18"/>
    </w:p>
    <w:p w:rsidR="003A206D" w:rsidRDefault="00C868DD">
      <w:pPr>
        <w:pStyle w:val="affd"/>
      </w:pPr>
      <w:r>
        <w:rPr>
          <w:rFonts w:hint="eastAsia"/>
        </w:rPr>
        <w:t>本标准按照GB/T 1.1-2009给出的规则起草。</w:t>
      </w:r>
    </w:p>
    <w:p w:rsidR="003A206D" w:rsidRDefault="00C868DD">
      <w:pPr>
        <w:pStyle w:val="affd"/>
      </w:pPr>
      <w:r>
        <w:rPr>
          <w:rFonts w:hint="eastAsia"/>
        </w:rPr>
        <w:t xml:space="preserve">本标准由吕梁市文化和旅游局提出并监督实施。 </w:t>
      </w:r>
    </w:p>
    <w:p w:rsidR="003A206D" w:rsidRDefault="00C868DD">
      <w:pPr>
        <w:pStyle w:val="affd"/>
      </w:pPr>
      <w:r>
        <w:rPr>
          <w:rFonts w:hint="eastAsia"/>
        </w:rPr>
        <w:t>本标准由吕梁市文化旅游（文物）标准化技术委员会归口。</w:t>
      </w:r>
    </w:p>
    <w:p w:rsidR="003A206D" w:rsidRDefault="00C868DD">
      <w:pPr>
        <w:pStyle w:val="affd"/>
      </w:pPr>
      <w:r>
        <w:rPr>
          <w:rFonts w:hint="eastAsia"/>
        </w:rPr>
        <w:t>本标准起草单位：吕梁市文化旅游局。</w:t>
      </w:r>
    </w:p>
    <w:p w:rsidR="003A206D" w:rsidRDefault="00C868DD">
      <w:pPr>
        <w:pStyle w:val="affd"/>
      </w:pPr>
      <w:r>
        <w:rPr>
          <w:rFonts w:hint="eastAsia"/>
        </w:rPr>
        <w:t xml:space="preserve">本标准主要起草人： </w:t>
      </w:r>
    </w:p>
    <w:p w:rsidR="003A206D" w:rsidRDefault="003A206D">
      <w:pPr>
        <w:pStyle w:val="affd"/>
        <w:sectPr w:rsidR="003A206D">
          <w:headerReference w:type="default" r:id="rId9"/>
          <w:footerReference w:type="default" r:id="rId10"/>
          <w:pgSz w:w="11906" w:h="16838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p w:rsidR="003A206D" w:rsidRDefault="00AA4E0E">
      <w:pPr>
        <w:pStyle w:val="afff7"/>
      </w:pPr>
      <w:sdt>
        <w:sdtPr>
          <w:alias w:val="标准名称"/>
          <w:tag w:val="标准名称"/>
          <w:id w:val="1795105741"/>
          <w:lock w:val="sdtLocked"/>
          <w:placeholder>
            <w:docPart w:val="111"/>
          </w:placeholder>
          <w:text w:multiLine="1"/>
        </w:sdtPr>
        <w:sdtContent>
          <w:r w:rsidR="00542AB0" w:rsidRPr="00542AB0">
            <w:rPr>
              <w:rFonts w:hint="eastAsia"/>
            </w:rPr>
            <w:t>乡村客栈建设要求</w:t>
          </w:r>
        </w:sdtContent>
      </w:sdt>
      <w:bookmarkStart w:id="19" w:name="StandardName"/>
      <w:bookmarkEnd w:id="19"/>
    </w:p>
    <w:p w:rsidR="003A206D" w:rsidRDefault="00C868DD">
      <w:pPr>
        <w:pStyle w:val="a1"/>
        <w:spacing w:before="312" w:after="312"/>
      </w:pPr>
      <w:bookmarkStart w:id="20" w:name="_Toc38828882"/>
      <w:bookmarkStart w:id="21" w:name="_Toc38826249"/>
      <w:r>
        <w:rPr>
          <w:rFonts w:hint="eastAsia"/>
        </w:rPr>
        <w:t>范围</w:t>
      </w:r>
      <w:bookmarkEnd w:id="20"/>
      <w:bookmarkEnd w:id="21"/>
    </w:p>
    <w:p w:rsidR="003A206D" w:rsidRDefault="00C868DD">
      <w:pPr>
        <w:pStyle w:val="affd"/>
      </w:pPr>
      <w:r>
        <w:rPr>
          <w:rFonts w:hint="eastAsia"/>
        </w:rPr>
        <w:t>本标准规定了乡村客栈</w:t>
      </w:r>
      <w:r w:rsidR="00542AB0">
        <w:rPr>
          <w:rFonts w:hint="eastAsia"/>
        </w:rPr>
        <w:t>建设</w:t>
      </w:r>
      <w:r>
        <w:rPr>
          <w:rFonts w:hint="eastAsia"/>
        </w:rPr>
        <w:t>的基本要求、环境要求、人员要求、安全要求、卫生要求、住宿接待要求、餐饮要求与管理。</w:t>
      </w:r>
    </w:p>
    <w:p w:rsidR="003A206D" w:rsidRDefault="00C868DD">
      <w:pPr>
        <w:pStyle w:val="affd"/>
      </w:pPr>
      <w:r>
        <w:rPr>
          <w:rFonts w:hint="eastAsia"/>
        </w:rPr>
        <w:t>本标准适用于乡村客栈(以下简称客栈)的</w:t>
      </w:r>
      <w:r w:rsidR="00542AB0">
        <w:rPr>
          <w:rFonts w:hint="eastAsia"/>
        </w:rPr>
        <w:t>建设</w:t>
      </w:r>
      <w:r>
        <w:rPr>
          <w:rFonts w:hint="eastAsia"/>
        </w:rPr>
        <w:t>要求。</w:t>
      </w:r>
    </w:p>
    <w:p w:rsidR="003A206D" w:rsidRDefault="00C868DD">
      <w:pPr>
        <w:pStyle w:val="a1"/>
        <w:spacing w:before="312" w:after="312"/>
      </w:pPr>
      <w:bookmarkStart w:id="22" w:name="_Toc38826250"/>
      <w:bookmarkStart w:id="23" w:name="_Toc38828883"/>
      <w:r>
        <w:rPr>
          <w:rFonts w:hint="eastAsia"/>
        </w:rPr>
        <w:t>规范性引用文件</w:t>
      </w:r>
      <w:bookmarkEnd w:id="22"/>
      <w:bookmarkEnd w:id="23"/>
    </w:p>
    <w:p w:rsidR="003A206D" w:rsidRDefault="00C868DD">
      <w:pPr>
        <w:pStyle w:val="affd"/>
      </w:pPr>
      <w:r>
        <w:rPr>
          <w:rFonts w:hint="eastAsia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:rsidR="003A206D" w:rsidRDefault="00C868DD">
      <w:pPr>
        <w:pStyle w:val="affd"/>
      </w:pPr>
      <w:bookmarkStart w:id="24" w:name="_Toc38826251"/>
      <w:bookmarkEnd w:id="24"/>
      <w:r>
        <w:rPr>
          <w:rFonts w:hint="eastAsia"/>
        </w:rPr>
        <w:t>GB 2894 安全标志及其使用导则</w:t>
      </w:r>
    </w:p>
    <w:p w:rsidR="003A206D" w:rsidRDefault="00C868DD">
      <w:pPr>
        <w:pStyle w:val="affd"/>
      </w:pPr>
      <w:r>
        <w:t>GB 3096</w:t>
      </w:r>
      <w:r>
        <w:rPr>
          <w:rFonts w:hint="eastAsia"/>
        </w:rPr>
        <w:t xml:space="preserve">-2008  声环境质量标准 </w:t>
      </w:r>
    </w:p>
    <w:p w:rsidR="003A206D" w:rsidRDefault="00C868DD">
      <w:pPr>
        <w:pStyle w:val="affd"/>
      </w:pPr>
      <w:r>
        <w:t>GB 3838</w:t>
      </w:r>
      <w:r>
        <w:rPr>
          <w:rFonts w:hint="eastAsia"/>
        </w:rPr>
        <w:t>-2002  地表水环境质量标准</w:t>
      </w:r>
    </w:p>
    <w:p w:rsidR="003A206D" w:rsidRDefault="00C868DD">
      <w:pPr>
        <w:pStyle w:val="affd"/>
      </w:pPr>
      <w:r>
        <w:rPr>
          <w:rFonts w:hint="eastAsia"/>
        </w:rPr>
        <w:t>GB 5749 生活饮用水卫生标准</w:t>
      </w:r>
    </w:p>
    <w:p w:rsidR="003A206D" w:rsidRDefault="00C868DD">
      <w:pPr>
        <w:pStyle w:val="affd"/>
      </w:pPr>
      <w:r>
        <w:rPr>
          <w:rFonts w:hint="eastAsia"/>
        </w:rPr>
        <w:t>GB 8978-1996  污水综合排放标准</w:t>
      </w:r>
    </w:p>
    <w:p w:rsidR="003A206D" w:rsidRDefault="00C868DD">
      <w:pPr>
        <w:pStyle w:val="affd"/>
      </w:pPr>
      <w:r>
        <w:rPr>
          <w:rFonts w:hint="eastAsia"/>
        </w:rPr>
        <w:t>GB 18483 饮食业油烟排放标准</w:t>
      </w:r>
    </w:p>
    <w:p w:rsidR="003A206D" w:rsidRDefault="00C868DD">
      <w:pPr>
        <w:pStyle w:val="affd"/>
      </w:pPr>
      <w:r>
        <w:rPr>
          <w:rFonts w:hint="eastAsia"/>
        </w:rPr>
        <w:t>GB/T 18883 室内空气质量标准</w:t>
      </w:r>
    </w:p>
    <w:p w:rsidR="003A206D" w:rsidRDefault="00C868DD">
      <w:pPr>
        <w:pStyle w:val="affd"/>
        <w:rPr>
          <w:szCs w:val="22"/>
        </w:rPr>
      </w:pPr>
      <w:r>
        <w:rPr>
          <w:rFonts w:hint="eastAsia"/>
          <w:szCs w:val="22"/>
        </w:rPr>
        <w:t>GB 50016建筑设计防火规范</w:t>
      </w:r>
    </w:p>
    <w:p w:rsidR="003A206D" w:rsidRDefault="00C868DD">
      <w:pPr>
        <w:pStyle w:val="affd"/>
        <w:rPr>
          <w:szCs w:val="22"/>
        </w:rPr>
      </w:pPr>
      <w:r>
        <w:rPr>
          <w:rFonts w:hint="eastAsia"/>
          <w:szCs w:val="22"/>
        </w:rPr>
        <w:t>GB 50039农村防火规范</w:t>
      </w:r>
    </w:p>
    <w:p w:rsidR="003A206D" w:rsidRDefault="00C868DD">
      <w:pPr>
        <w:pStyle w:val="affd"/>
      </w:pPr>
      <w:r>
        <w:rPr>
          <w:rFonts w:hint="eastAsia"/>
        </w:rPr>
        <w:t>CJJ/T 102 城市生活垃圾分类及其评价标准</w:t>
      </w:r>
    </w:p>
    <w:p w:rsidR="003A206D" w:rsidRDefault="00C868DD">
      <w:pPr>
        <w:pStyle w:val="affd"/>
      </w:pPr>
      <w:r>
        <w:rPr>
          <w:rFonts w:hint="eastAsia"/>
        </w:rPr>
        <w:t>GA 654 人员密集场所消防安全管理</w:t>
      </w:r>
    </w:p>
    <w:p w:rsidR="003A206D" w:rsidRDefault="00C868DD" w:rsidP="00542AB0">
      <w:pPr>
        <w:pStyle w:val="affd"/>
        <w:ind w:firstLine="380"/>
      </w:pPr>
      <w:r>
        <w:rPr>
          <w:rFonts w:ascii="Times New Roman" w:eastAsia="Times New Roman"/>
          <w:color w:val="000000"/>
          <w:sz w:val="19"/>
          <w:szCs w:val="19"/>
          <w:lang w:eastAsia="en-US" w:bidi="en-US"/>
        </w:rPr>
        <w:t xml:space="preserve">JGJ </w:t>
      </w:r>
      <w:r>
        <w:rPr>
          <w:rFonts w:ascii="Times New Roman" w:eastAsia="Times New Roman"/>
          <w:color w:val="000000"/>
          <w:sz w:val="19"/>
          <w:szCs w:val="19"/>
        </w:rPr>
        <w:t>62</w:t>
      </w:r>
    </w:p>
    <w:p w:rsidR="003A206D" w:rsidRDefault="00C868DD">
      <w:pPr>
        <w:pStyle w:val="a1"/>
        <w:spacing w:before="312" w:after="312"/>
      </w:pPr>
      <w:bookmarkStart w:id="25" w:name="_Toc38828884"/>
      <w:r>
        <w:rPr>
          <w:rFonts w:hint="eastAsia"/>
        </w:rPr>
        <w:t>术语和定义</w:t>
      </w:r>
      <w:bookmarkEnd w:id="25"/>
    </w:p>
    <w:p w:rsidR="003A206D" w:rsidRDefault="00C868DD">
      <w:pPr>
        <w:pStyle w:val="affd"/>
      </w:pPr>
      <w:r>
        <w:rPr>
          <w:rFonts w:hint="eastAsia"/>
        </w:rPr>
        <w:t>下列术语和定义适用于本文件。</w:t>
      </w:r>
    </w:p>
    <w:p w:rsidR="003A206D" w:rsidRDefault="003A206D">
      <w:pPr>
        <w:pStyle w:val="a2"/>
        <w:spacing w:before="156" w:after="156"/>
      </w:pPr>
    </w:p>
    <w:p w:rsidR="003A206D" w:rsidRDefault="00C868DD">
      <w:pPr>
        <w:pStyle w:val="a2"/>
        <w:numPr>
          <w:ilvl w:val="0"/>
          <w:numId w:val="0"/>
        </w:numPr>
        <w:spacing w:before="156" w:after="156"/>
        <w:ind w:firstLineChars="200" w:firstLine="420"/>
      </w:pPr>
      <w:r>
        <w:rPr>
          <w:rFonts w:hint="eastAsia"/>
        </w:rPr>
        <w:t>乡村客栈</w:t>
      </w:r>
    </w:p>
    <w:p w:rsidR="003A206D" w:rsidRDefault="00C868DD">
      <w:pPr>
        <w:pStyle w:val="affd"/>
      </w:pPr>
      <w:r>
        <w:rPr>
          <w:rFonts w:hint="eastAsia"/>
        </w:rPr>
        <w:t>本地或外来经营者利用具有乡土气息和地域特色的乡村旅舍，结合吕梁人文、自然景观、生态环境及乡村资源加以设计改造，采取多种经营方式，为游客提供黄河特色、黄土窑洞等民俗特色的住宿、餐饮等服务的小型旅游住宿接待。</w:t>
      </w:r>
    </w:p>
    <w:p w:rsidR="003A206D" w:rsidRDefault="00C868DD">
      <w:pPr>
        <w:pStyle w:val="a1"/>
        <w:spacing w:before="312" w:after="312"/>
      </w:pPr>
      <w:bookmarkStart w:id="26" w:name="_Toc38828885"/>
      <w:r>
        <w:rPr>
          <w:rFonts w:hint="eastAsia"/>
        </w:rPr>
        <w:t>基本要求</w:t>
      </w:r>
      <w:bookmarkEnd w:id="26"/>
    </w:p>
    <w:p w:rsidR="003A206D" w:rsidRDefault="00C868DD">
      <w:pPr>
        <w:pStyle w:val="a2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应依法取得相关证照。</w:t>
      </w:r>
    </w:p>
    <w:p w:rsidR="003A206D" w:rsidRDefault="00C868DD">
      <w:pPr>
        <w:pStyle w:val="a2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应有健全完备的入住登记手续，并按公安部门规定上报相关信息。</w:t>
      </w:r>
    </w:p>
    <w:p w:rsidR="003A206D" w:rsidRDefault="00C868DD">
      <w:pPr>
        <w:pStyle w:val="a2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应至少开业三年（含）以上，且无重大安全责任事故。</w:t>
      </w:r>
    </w:p>
    <w:p w:rsidR="003A206D" w:rsidRDefault="00C868DD">
      <w:pPr>
        <w:pStyle w:val="a2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应有健全完善的规章制度、服务标准、管理规范和操作程序，实行岗位责任制及服务规范化，各</w:t>
      </w:r>
    </w:p>
    <w:p w:rsidR="003A206D" w:rsidRDefault="00C868DD">
      <w:pPr>
        <w:pStyle w:val="a2"/>
        <w:numPr>
          <w:ilvl w:val="0"/>
          <w:numId w:val="0"/>
        </w:numPr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项管理规范运行有效，并保留检查记录。</w:t>
      </w:r>
    </w:p>
    <w:p w:rsidR="003A206D" w:rsidRDefault="00C868DD">
      <w:pPr>
        <w:pStyle w:val="a2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客栈应干净、卫生、整洁，污水处理应当符合相关要求。室内通风良好，空气清新，光线充足，</w:t>
      </w:r>
    </w:p>
    <w:p w:rsidR="003A206D" w:rsidRDefault="00C868DD">
      <w:pPr>
        <w:pStyle w:val="a2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空气质量应符合 GB/T 18883 的要求。</w:t>
      </w:r>
    </w:p>
    <w:p w:rsidR="003A206D" w:rsidRDefault="00C868DD">
      <w:pPr>
        <w:pStyle w:val="a2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交通便利，可进入性良好，进出安全便捷。</w:t>
      </w:r>
    </w:p>
    <w:p w:rsidR="003A206D" w:rsidRDefault="00C868DD">
      <w:pPr>
        <w:pStyle w:val="a2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应有方便特殊人群使用的无障碍设计、设施设备配备和相应服务。</w:t>
      </w:r>
    </w:p>
    <w:p w:rsidR="003A206D" w:rsidRDefault="00C868DD">
      <w:pPr>
        <w:pStyle w:val="a1"/>
        <w:spacing w:before="312" w:after="312"/>
      </w:pPr>
      <w:bookmarkStart w:id="27" w:name="_Toc38828886"/>
      <w:r>
        <w:rPr>
          <w:rFonts w:hint="eastAsia"/>
        </w:rPr>
        <w:t>环境要求</w:t>
      </w:r>
      <w:bookmarkEnd w:id="27"/>
    </w:p>
    <w:p w:rsidR="003A206D" w:rsidRDefault="00C868DD">
      <w:pPr>
        <w:pStyle w:val="a2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建筑景观应与环境风貌协调，乡土地域特色鲜明。</w:t>
      </w:r>
    </w:p>
    <w:p w:rsidR="003A206D" w:rsidRDefault="00C868DD">
      <w:pPr>
        <w:pStyle w:val="a2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庭院景观应独特，大门、院墙、院落景致与周围环境风格协调。</w:t>
      </w:r>
    </w:p>
    <w:p w:rsidR="003A206D" w:rsidRDefault="00C868DD">
      <w:pPr>
        <w:pStyle w:val="a2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环境安静，声环境质量应达到 GB 3096 的Ⅱ类标准。</w:t>
      </w:r>
    </w:p>
    <w:p w:rsidR="003A206D" w:rsidRDefault="00C868DD">
      <w:pPr>
        <w:pStyle w:val="a2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地表水清澈，水质标准应达到 GB 3838 的Ⅲ类标准。</w:t>
      </w:r>
    </w:p>
    <w:p w:rsidR="003A206D" w:rsidRDefault="00C868DD">
      <w:pPr>
        <w:pStyle w:val="a2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生活饮用水质量应符合 GB 5749 规定。</w:t>
      </w:r>
    </w:p>
    <w:p w:rsidR="003A206D" w:rsidRDefault="00C868DD">
      <w:pPr>
        <w:pStyle w:val="a2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污水排放应达到 GB 8978 的Ⅱ级标准。</w:t>
      </w:r>
    </w:p>
    <w:p w:rsidR="003A206D" w:rsidRDefault="00C868DD">
      <w:pPr>
        <w:pStyle w:val="a2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空气清新，空气中负氧离子含量不应低于 1000 个/cm</w:t>
      </w:r>
      <w:r>
        <w:rPr>
          <w:rFonts w:asciiTheme="minorEastAsia" w:eastAsiaTheme="minorEastAsia" w:hAnsiTheme="minorEastAsia" w:cs="宋体" w:hint="eastAsia"/>
        </w:rPr>
        <w:t>³</w:t>
      </w:r>
      <w:r>
        <w:rPr>
          <w:rFonts w:asciiTheme="minorEastAsia" w:eastAsiaTheme="minorEastAsia" w:hAnsiTheme="minorEastAsia" w:cs="黑体" w:hint="eastAsia"/>
        </w:rPr>
        <w:t>。</w:t>
      </w:r>
    </w:p>
    <w:p w:rsidR="003A206D" w:rsidRDefault="00C868DD">
      <w:pPr>
        <w:pStyle w:val="a1"/>
        <w:spacing w:before="312" w:after="312"/>
      </w:pPr>
      <w:bookmarkStart w:id="28" w:name="_Toc38828887"/>
      <w:r>
        <w:rPr>
          <w:rFonts w:hint="eastAsia"/>
        </w:rPr>
        <w:t>人员要求</w:t>
      </w:r>
      <w:bookmarkEnd w:id="28"/>
    </w:p>
    <w:p w:rsidR="003A206D" w:rsidRDefault="00C868DD">
      <w:pPr>
        <w:pStyle w:val="a2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服务人员应持有卫生部门核发的健康证，持证上岗。接受必要的旅游、安全、卫生等方面的知识和技能培训，具备相应的业务知识和技能。</w:t>
      </w:r>
    </w:p>
    <w:p w:rsidR="003A206D" w:rsidRDefault="00C868DD">
      <w:pPr>
        <w:pStyle w:val="a2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服务人员应能使用普通话与游客交流和服务，语言文明，使用敬语。</w:t>
      </w:r>
    </w:p>
    <w:p w:rsidR="003A206D" w:rsidRDefault="00C868DD">
      <w:pPr>
        <w:pStyle w:val="a2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服务人员应着装整洁，礼貌待客，服务热情、周到，尊重客人的宗教信仰、民俗习俗和生活习惯。</w:t>
      </w:r>
    </w:p>
    <w:p w:rsidR="003A206D" w:rsidRDefault="00C868DD">
      <w:pPr>
        <w:pStyle w:val="a2"/>
        <w:numPr>
          <w:ilvl w:val="0"/>
          <w:numId w:val="0"/>
        </w:numPr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员工服饰应能体现或展示客栈主题文化。</w:t>
      </w:r>
    </w:p>
    <w:p w:rsidR="003A206D" w:rsidRDefault="00C868DD">
      <w:pPr>
        <w:pStyle w:val="a2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能为宾客介绍当地风土人情、文化特色、历史故事等地方文化。</w:t>
      </w:r>
    </w:p>
    <w:p w:rsidR="003A206D" w:rsidRDefault="00C868DD">
      <w:pPr>
        <w:pStyle w:val="a2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能为宾客提供当地游览、交通、安全等信息咨询服务。</w:t>
      </w:r>
    </w:p>
    <w:p w:rsidR="003A206D" w:rsidRDefault="00C868DD">
      <w:pPr>
        <w:pStyle w:val="a2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能及时合理地处理宾客投诉。</w:t>
      </w:r>
    </w:p>
    <w:p w:rsidR="003A206D" w:rsidRDefault="00C868DD">
      <w:pPr>
        <w:pStyle w:val="a1"/>
        <w:spacing w:before="312" w:after="312"/>
      </w:pPr>
      <w:bookmarkStart w:id="29" w:name="_Toc38828888"/>
      <w:r>
        <w:rPr>
          <w:rFonts w:hint="eastAsia"/>
        </w:rPr>
        <w:t>安全要求</w:t>
      </w:r>
      <w:bookmarkEnd w:id="29"/>
    </w:p>
    <w:p w:rsidR="003A206D" w:rsidRDefault="00C868DD">
      <w:pPr>
        <w:pStyle w:val="a2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应建立健全安全管理责任制，设立安全管理责任人，有安全保障措施和应对风险的措施。</w:t>
      </w:r>
    </w:p>
    <w:p w:rsidR="003A206D" w:rsidRDefault="00C868DD">
      <w:pPr>
        <w:pStyle w:val="a2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应有突发事件处置的应急预案，并定期演练。</w:t>
      </w:r>
    </w:p>
    <w:p w:rsidR="003A206D" w:rsidRDefault="00C868DD">
      <w:pPr>
        <w:pStyle w:val="a2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公众聚集场所消防安全应符合 GA 654 的要求。</w:t>
      </w:r>
    </w:p>
    <w:p w:rsidR="003A206D" w:rsidRDefault="00C868DD">
      <w:pPr>
        <w:pStyle w:val="a2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消防设施设备应放置在醒目位置并定期检验、维修，保持完好，确保有效运行。</w:t>
      </w:r>
    </w:p>
    <w:p w:rsidR="003A206D" w:rsidRDefault="00C868DD">
      <w:pPr>
        <w:pStyle w:val="a2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客房内出口处显著位置应张贴应急疏散图及说明，配备防毒面具；安全通道应畅通，公共区域</w:t>
      </w:r>
    </w:p>
    <w:p w:rsidR="003A206D" w:rsidRDefault="00C868DD">
      <w:pPr>
        <w:pStyle w:val="a2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紧急出口应标识清晰。</w:t>
      </w:r>
    </w:p>
    <w:p w:rsidR="003A206D" w:rsidRDefault="00C868DD">
      <w:pPr>
        <w:pStyle w:val="a2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内装修、装饰应采用不燃、难燃防火材料。</w:t>
      </w:r>
    </w:p>
    <w:p w:rsidR="003A206D" w:rsidRDefault="00C868DD">
      <w:pPr>
        <w:pStyle w:val="a2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易燃、易爆、易辐射等物品的储存和管理应符合安全规定。</w:t>
      </w:r>
    </w:p>
    <w:p w:rsidR="003A206D" w:rsidRDefault="00C868DD">
      <w:pPr>
        <w:pStyle w:val="a2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各区域用电线路应使用合格产品穿管排线，确保线路排列安全、规范。</w:t>
      </w:r>
    </w:p>
    <w:p w:rsidR="003A206D" w:rsidRDefault="00C868DD">
      <w:pPr>
        <w:pStyle w:val="a2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有必要的安全监控和防盗设施，能保障宾客的生命财产安全。</w:t>
      </w:r>
    </w:p>
    <w:p w:rsidR="003A206D" w:rsidRDefault="00C868DD">
      <w:pPr>
        <w:pStyle w:val="a2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坡道、楼梯、卫生间应采取必要的防滑措施，设置醒目提示牌。</w:t>
      </w:r>
    </w:p>
    <w:p w:rsidR="003A206D" w:rsidRDefault="00C868DD">
      <w:pPr>
        <w:pStyle w:val="a1"/>
        <w:spacing w:before="312" w:after="312"/>
      </w:pPr>
      <w:bookmarkStart w:id="30" w:name="_Toc38828889"/>
      <w:r>
        <w:rPr>
          <w:rFonts w:hint="eastAsia"/>
        </w:rPr>
        <w:t>卫生要求</w:t>
      </w:r>
      <w:bookmarkEnd w:id="30"/>
    </w:p>
    <w:p w:rsidR="003A206D" w:rsidRDefault="00C868DD">
      <w:pPr>
        <w:pStyle w:val="a2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污水排放应安全有效，污水处理方式可采用截污纳管或自行有效处理，废弃物排放应符合 GB</w:t>
      </w:r>
    </w:p>
    <w:p w:rsidR="003A206D" w:rsidRDefault="00C868DD">
      <w:pPr>
        <w:pStyle w:val="a2"/>
        <w:numPr>
          <w:ilvl w:val="0"/>
          <w:numId w:val="0"/>
        </w:numPr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8978、GB 18483、CJJ/T 102 的有关要求。</w:t>
      </w:r>
    </w:p>
    <w:p w:rsidR="003A206D" w:rsidRDefault="00C868DD">
      <w:pPr>
        <w:pStyle w:val="a2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应有防蚊蝇、老鼠、蟑螂等有害动物的设施，效果应良好。</w:t>
      </w:r>
    </w:p>
    <w:p w:rsidR="003A206D" w:rsidRDefault="00C868DD">
      <w:pPr>
        <w:pStyle w:val="a2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应配备满足需求的消毒间、消毒柜等消毒器械及设施，客用物品定期消毒。</w:t>
      </w:r>
    </w:p>
    <w:p w:rsidR="003A206D" w:rsidRDefault="00C868DD">
      <w:pPr>
        <w:pStyle w:val="a1"/>
        <w:spacing w:before="312" w:after="312"/>
      </w:pPr>
      <w:bookmarkStart w:id="31" w:name="_Toc38828890"/>
      <w:r>
        <w:rPr>
          <w:rFonts w:hint="eastAsia"/>
        </w:rPr>
        <w:t>住宿接待要求</w:t>
      </w:r>
      <w:bookmarkEnd w:id="31"/>
    </w:p>
    <w:p w:rsidR="003A206D" w:rsidRDefault="00C868DD">
      <w:pPr>
        <w:pStyle w:val="a2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经营者应事先办理工商营业执照，取得合法经营资格，凭照营业。</w:t>
      </w:r>
    </w:p>
    <w:p w:rsidR="003A206D" w:rsidRDefault="00C868DD">
      <w:pPr>
        <w:pStyle w:val="a2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客栈建筑外观、内部装饰具有地域特色，与环境协调，宜有当地特色乡村风貌。</w:t>
      </w:r>
    </w:p>
    <w:p w:rsidR="003A206D" w:rsidRDefault="00C868DD">
      <w:pPr>
        <w:pStyle w:val="a2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客房家具用品布局应合理，具有地域特色和乡土气息。</w:t>
      </w:r>
    </w:p>
    <w:p w:rsidR="003A206D" w:rsidRDefault="00C868DD">
      <w:pPr>
        <w:pStyle w:val="a2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客房应具有隔音设施，声环境质量达到 GB 3096 的Ⅰ类标准。</w:t>
      </w:r>
    </w:p>
    <w:p w:rsidR="003A206D" w:rsidRDefault="00C868DD">
      <w:pPr>
        <w:pStyle w:val="a2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客房应配有空调、取暖器等取暖降温设施并保证安全有效。</w:t>
      </w:r>
    </w:p>
    <w:p w:rsidR="003A206D" w:rsidRDefault="00C868DD">
      <w:pPr>
        <w:pStyle w:val="a2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客房床铺应安全，床上用品及卫生用品材质较好、柔软舒适，应提供二种以上规格枕头。</w:t>
      </w:r>
    </w:p>
    <w:p w:rsidR="003A206D" w:rsidRDefault="00C868DD">
      <w:pPr>
        <w:pStyle w:val="a2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生活饮用水应符合 GB 5749 的要求，卫生淋浴及其它用水应符合 GB/T 18920 的相关要求。</w:t>
      </w:r>
    </w:p>
    <w:p w:rsidR="003A206D" w:rsidRDefault="00C868DD">
      <w:pPr>
        <w:pStyle w:val="a2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底层、临街靠巷房屋和容易攀爬的阳台及门窗应有安全防护措施。</w:t>
      </w:r>
    </w:p>
    <w:p w:rsidR="003A206D" w:rsidRDefault="00C868DD">
      <w:pPr>
        <w:pStyle w:val="a2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客房门应有门窥镜、门铃及防盗装置。配备逃生面具等逃生安全设施，客房内应在显著位置</w:t>
      </w:r>
    </w:p>
    <w:p w:rsidR="003A206D" w:rsidRDefault="00C868DD">
      <w:pPr>
        <w:pStyle w:val="a2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张贴应急疏散图及相关说明。</w:t>
      </w:r>
    </w:p>
    <w:p w:rsidR="003A206D" w:rsidRDefault="00C868DD">
      <w:pPr>
        <w:pStyle w:val="a2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客房内提供适量的饮料，并备有饮用器具和价目单。提供冷热饮用水，可应宾客要求提供冰</w:t>
      </w:r>
    </w:p>
    <w:p w:rsidR="003A206D" w:rsidRDefault="00C868DD">
      <w:pPr>
        <w:pStyle w:val="a2"/>
        <w:numPr>
          <w:ilvl w:val="0"/>
          <w:numId w:val="0"/>
        </w:numPr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块。</w:t>
      </w:r>
    </w:p>
    <w:p w:rsidR="003A206D" w:rsidRDefault="00C868DD">
      <w:pPr>
        <w:pStyle w:val="a1"/>
        <w:spacing w:before="312" w:after="312"/>
      </w:pPr>
      <w:bookmarkStart w:id="32" w:name="_Toc38828891"/>
      <w:r>
        <w:rPr>
          <w:rFonts w:hint="eastAsia"/>
        </w:rPr>
        <w:lastRenderedPageBreak/>
        <w:t>餐饮服务要求</w:t>
      </w:r>
      <w:bookmarkEnd w:id="32"/>
    </w:p>
    <w:p w:rsidR="003A206D" w:rsidRDefault="00C868DD">
      <w:pPr>
        <w:pStyle w:val="a2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应有专门的客用餐厅，提供餐饮服务。</w:t>
      </w:r>
    </w:p>
    <w:p w:rsidR="003A206D" w:rsidRDefault="00C868DD">
      <w:pPr>
        <w:pStyle w:val="a2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就餐区域地面应防滑，宜于清洁。</w:t>
      </w:r>
    </w:p>
    <w:p w:rsidR="003A206D" w:rsidRDefault="00C868DD">
      <w:pPr>
        <w:pStyle w:val="a2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餐厅装修装饰具有吕梁黄河、窑洞、红色文化或当地传统文化特色。</w:t>
      </w:r>
    </w:p>
    <w:p w:rsidR="003A206D" w:rsidRDefault="00C868DD">
      <w:pPr>
        <w:pStyle w:val="a2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餐厅的主题元素、标识、标牌造型典雅独特，易于识别，材质生态环保。</w:t>
      </w:r>
    </w:p>
    <w:p w:rsidR="003A206D" w:rsidRDefault="00C868DD">
      <w:pPr>
        <w:pStyle w:val="a2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餐具和器皿宜结合当地特色文化主题设计。</w:t>
      </w:r>
    </w:p>
    <w:p w:rsidR="003A206D" w:rsidRDefault="00C868DD">
      <w:pPr>
        <w:pStyle w:val="a2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应提供具有地方特色的菜肴 5 道以上，地方特色的 3 种以上。</w:t>
      </w:r>
    </w:p>
    <w:p w:rsidR="003A206D" w:rsidRDefault="00C868DD">
      <w:pPr>
        <w:pStyle w:val="a2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餐厅卫生间采用水冲式厕所，清洁无异味。冲洗设备完好，备有手纸、衣帽钩，洗手池、洗涤</w:t>
      </w:r>
    </w:p>
    <w:p w:rsidR="003A206D" w:rsidRDefault="00C868DD">
      <w:pPr>
        <w:pStyle w:val="a2"/>
        <w:numPr>
          <w:ilvl w:val="0"/>
          <w:numId w:val="0"/>
        </w:numPr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用品、镜台等辅助设施，地面经防滑处理，指示标识和防滑标识具有文化特色。</w:t>
      </w:r>
    </w:p>
    <w:p w:rsidR="003A206D" w:rsidRDefault="00C868DD">
      <w:pPr>
        <w:pStyle w:val="a1"/>
        <w:spacing w:before="312" w:after="312"/>
      </w:pPr>
      <w:bookmarkStart w:id="33" w:name="_Toc38828892"/>
      <w:r>
        <w:rPr>
          <w:rFonts w:hint="eastAsia"/>
        </w:rPr>
        <w:t>评定程序与管理</w:t>
      </w:r>
      <w:bookmarkEnd w:id="33"/>
    </w:p>
    <w:p w:rsidR="003A206D" w:rsidRDefault="00C868DD">
      <w:pPr>
        <w:pStyle w:val="a2"/>
        <w:spacing w:before="156" w:after="156"/>
      </w:pPr>
      <w:r>
        <w:rPr>
          <w:rFonts w:hint="eastAsia"/>
        </w:rPr>
        <w:t>评定程序</w:t>
      </w:r>
    </w:p>
    <w:p w:rsidR="003A206D" w:rsidRDefault="00C868DD">
      <w:pPr>
        <w:pStyle w:val="afff9"/>
      </w:pPr>
      <w:r>
        <w:rPr>
          <w:rFonts w:hint="eastAsia"/>
        </w:rPr>
        <w:t>申报单位在按照本标准自查后，向所在县（区）文化旅游行政管理部门提出申请，按要求提交</w:t>
      </w:r>
    </w:p>
    <w:p w:rsidR="003A206D" w:rsidRDefault="00C868DD">
      <w:pPr>
        <w:pStyle w:val="afff9"/>
        <w:numPr>
          <w:ilvl w:val="0"/>
          <w:numId w:val="0"/>
        </w:numPr>
      </w:pPr>
      <w:r>
        <w:rPr>
          <w:rFonts w:hint="eastAsia"/>
        </w:rPr>
        <w:t>有关申报材料。</w:t>
      </w:r>
    </w:p>
    <w:p w:rsidR="003A206D" w:rsidRDefault="00C868DD">
      <w:pPr>
        <w:pStyle w:val="afff9"/>
        <w:numPr>
          <w:ilvl w:val="0"/>
          <w:numId w:val="0"/>
        </w:numPr>
      </w:pPr>
      <w:r>
        <w:rPr>
          <w:rFonts w:hint="eastAsia"/>
        </w:rPr>
        <w:t>县（区）文化旅游行政管理部门预先进行资料审查，提出初审意见，上报吕梁市文化和旅游局。</w:t>
      </w:r>
    </w:p>
    <w:p w:rsidR="003A206D" w:rsidRDefault="00C868DD">
      <w:pPr>
        <w:pStyle w:val="afff9"/>
      </w:pPr>
      <w:r>
        <w:rPr>
          <w:rFonts w:hint="eastAsia"/>
        </w:rPr>
        <w:t>吕梁市文化和旅游局对申报材料进行审核，并组织相关专家按评分表见附录 A，对各申报单</w:t>
      </w:r>
    </w:p>
    <w:p w:rsidR="003A206D" w:rsidRDefault="00C868DD">
      <w:pPr>
        <w:pStyle w:val="afff9"/>
        <w:numPr>
          <w:ilvl w:val="0"/>
          <w:numId w:val="0"/>
        </w:numPr>
      </w:pPr>
      <w:r>
        <w:rPr>
          <w:rFonts w:hint="eastAsia"/>
        </w:rPr>
        <w:t>位进行综合考察，形成最终审核意见，并确定 “吕梁乡村客栈”名单。</w:t>
      </w:r>
    </w:p>
    <w:p w:rsidR="003A206D" w:rsidRDefault="00C868DD">
      <w:pPr>
        <w:pStyle w:val="a2"/>
        <w:spacing w:before="156" w:after="156"/>
      </w:pPr>
      <w:r>
        <w:rPr>
          <w:rFonts w:hint="eastAsia"/>
        </w:rPr>
        <w:t>结果判定</w:t>
      </w:r>
    </w:p>
    <w:p w:rsidR="003A206D" w:rsidRDefault="00C868DD">
      <w:pPr>
        <w:pStyle w:val="affd"/>
      </w:pPr>
      <w:r>
        <w:rPr>
          <w:rFonts w:hint="eastAsia"/>
        </w:rPr>
        <w:t>申报单位应满足第4章要求，且综合考察分值达到评分表要求的900分（含）以上方可被评为“吕梁乡村客栈”。</w:t>
      </w:r>
    </w:p>
    <w:p w:rsidR="003A206D" w:rsidRDefault="00C868DD">
      <w:pPr>
        <w:pStyle w:val="a2"/>
        <w:spacing w:before="156" w:after="156"/>
      </w:pPr>
      <w:r>
        <w:rPr>
          <w:rFonts w:hint="eastAsia"/>
        </w:rPr>
        <w:t>标牌</w:t>
      </w:r>
    </w:p>
    <w:p w:rsidR="003A206D" w:rsidRDefault="00C868DD">
      <w:pPr>
        <w:pStyle w:val="afff9"/>
      </w:pPr>
      <w:r>
        <w:rPr>
          <w:rFonts w:hint="eastAsia"/>
        </w:rPr>
        <w:t>吕梁乡村客栈的标牌由吕梁市文化和旅游局统一制作。</w:t>
      </w:r>
    </w:p>
    <w:p w:rsidR="003A206D" w:rsidRDefault="00C868DD">
      <w:pPr>
        <w:pStyle w:val="afff9"/>
      </w:pPr>
      <w:r>
        <w:rPr>
          <w:rFonts w:hint="eastAsia"/>
        </w:rPr>
        <w:t>标牌应于主要入口的明显位置予以设置，便于旅客识别，且应注意维护，保证标志清晰可见。</w:t>
      </w:r>
    </w:p>
    <w:p w:rsidR="003A206D" w:rsidRDefault="00C868DD">
      <w:pPr>
        <w:pStyle w:val="afff9"/>
      </w:pPr>
      <w:r>
        <w:rPr>
          <w:rFonts w:hint="eastAsia"/>
        </w:rPr>
        <w:t>吕梁乡村客栈标志可于客栈卡片、签到台、员工胸牌、入住登记卡、客房用品等处予以设置。</w:t>
      </w:r>
    </w:p>
    <w:p w:rsidR="003A206D" w:rsidRDefault="00C868DD">
      <w:pPr>
        <w:pStyle w:val="a2"/>
        <w:spacing w:before="156" w:after="156"/>
      </w:pPr>
      <w:r>
        <w:rPr>
          <w:rFonts w:hint="eastAsia"/>
        </w:rPr>
        <w:t>评定管理</w:t>
      </w:r>
    </w:p>
    <w:p w:rsidR="003A206D" w:rsidRDefault="00C868DD">
      <w:pPr>
        <w:pStyle w:val="afff9"/>
      </w:pPr>
      <w:r>
        <w:rPr>
          <w:rFonts w:hint="eastAsia"/>
        </w:rPr>
        <w:t>“吕梁乡村客栈”证书和标牌，有效期为三年，三年期满后“吕梁乡村客栈”单位应进行评定性复核。</w:t>
      </w:r>
    </w:p>
    <w:p w:rsidR="003A206D" w:rsidRDefault="00C868DD">
      <w:pPr>
        <w:pStyle w:val="afff9"/>
      </w:pPr>
      <w:r>
        <w:rPr>
          <w:rFonts w:hint="eastAsia"/>
        </w:rPr>
        <w:t>评定实行退出机制，日常运营管理达不到或不符合本标准要求的应予以限期整改。</w:t>
      </w:r>
    </w:p>
    <w:p w:rsidR="003A206D" w:rsidRDefault="00C868DD">
      <w:pPr>
        <w:pStyle w:val="afff9"/>
      </w:pPr>
      <w:r>
        <w:rPr>
          <w:rFonts w:hint="eastAsia"/>
        </w:rPr>
        <w:t>经营过程中出现以下情况的将取消“吕梁乡村客栈”资格，收回证书和标牌，三年内不得再申报：</w:t>
      </w:r>
    </w:p>
    <w:p w:rsidR="003A206D" w:rsidRDefault="00C868DD">
      <w:pPr>
        <w:pStyle w:val="af"/>
      </w:pPr>
      <w:r>
        <w:rPr>
          <w:rFonts w:hint="eastAsia"/>
        </w:rPr>
        <w:t>发生相关违法违规事件；</w:t>
      </w:r>
    </w:p>
    <w:p w:rsidR="003A206D" w:rsidRDefault="00C868DD">
      <w:pPr>
        <w:pStyle w:val="af"/>
      </w:pPr>
      <w:r>
        <w:rPr>
          <w:rFonts w:hint="eastAsia"/>
        </w:rPr>
        <w:t>出现卫生、消防、安全等责任事故；</w:t>
      </w:r>
    </w:p>
    <w:p w:rsidR="003A206D" w:rsidRDefault="00C868DD">
      <w:pPr>
        <w:pStyle w:val="af"/>
      </w:pPr>
      <w:r>
        <w:rPr>
          <w:rFonts w:hint="eastAsia"/>
        </w:rPr>
        <w:t>发生重大有效投诉；</w:t>
      </w:r>
    </w:p>
    <w:p w:rsidR="003A206D" w:rsidRDefault="00C868DD">
      <w:pPr>
        <w:pStyle w:val="af"/>
      </w:pPr>
      <w:r>
        <w:rPr>
          <w:rFonts w:hint="eastAsia"/>
        </w:rPr>
        <w:lastRenderedPageBreak/>
        <w:t>发生私自设置摄像头侵犯游客隐私等造成社会恶劣影响的其他事件。</w:t>
      </w:r>
    </w:p>
    <w:p w:rsidR="003A206D" w:rsidRDefault="003A206D">
      <w:pPr>
        <w:pStyle w:val="a9"/>
      </w:pPr>
    </w:p>
    <w:p w:rsidR="003A206D" w:rsidRDefault="003A206D">
      <w:pPr>
        <w:pStyle w:val="af4"/>
      </w:pPr>
    </w:p>
    <w:p w:rsidR="003A206D" w:rsidRDefault="00C868DD">
      <w:pPr>
        <w:pStyle w:val="af8"/>
      </w:pPr>
      <w:r>
        <w:br/>
      </w:r>
      <w:r>
        <w:rPr>
          <w:rFonts w:hint="eastAsia"/>
        </w:rPr>
        <w:t>（规范性附录）</w:t>
      </w:r>
      <w:r>
        <w:br/>
      </w:r>
      <w:r>
        <w:rPr>
          <w:rFonts w:hint="eastAsia"/>
        </w:rPr>
        <w:t>吕梁乡村客栈评分表</w:t>
      </w:r>
    </w:p>
    <w:p w:rsidR="003A206D" w:rsidRDefault="00C868DD">
      <w:pPr>
        <w:pStyle w:val="af9"/>
        <w:spacing w:before="312" w:after="312"/>
      </w:pPr>
      <w:r>
        <w:rPr>
          <w:rFonts w:hint="eastAsia"/>
        </w:rPr>
        <w:t>评定说明</w:t>
      </w:r>
    </w:p>
    <w:p w:rsidR="003A206D" w:rsidRDefault="00C868DD">
      <w:pPr>
        <w:pStyle w:val="afa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吕梁乡村客栈的评定先按照表A.1必备项目要求打钩，符合表A.1要求后再根据表A.2内容进行综合要素检查评分，评分时，对照检查项目逐一打分。</w:t>
      </w:r>
    </w:p>
    <w:p w:rsidR="003A206D" w:rsidRDefault="00C868DD">
      <w:pPr>
        <w:pStyle w:val="afa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综合要素总分值为1000分，包括基本要求、环境要求、人员要求、安全要求、卫生要求、住宿接待要求、餐饮服务要求七个部分，吕梁乡村客栈各部分得分合计不应低于900分。</w:t>
      </w:r>
    </w:p>
    <w:p w:rsidR="003A206D" w:rsidRDefault="00C868DD">
      <w:pPr>
        <w:pStyle w:val="afa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各项目的检查得分为专家打分，每项评定得分不得高于该项的最高分值。</w:t>
      </w:r>
    </w:p>
    <w:p w:rsidR="003A206D" w:rsidRDefault="00C868DD">
      <w:pPr>
        <w:pStyle w:val="af9"/>
        <w:spacing w:before="312" w:after="312"/>
      </w:pPr>
      <w:r>
        <w:rPr>
          <w:rFonts w:hint="eastAsia"/>
        </w:rPr>
        <w:t>评分表</w:t>
      </w:r>
    </w:p>
    <w:p w:rsidR="003A206D" w:rsidRDefault="00C868DD">
      <w:pPr>
        <w:pStyle w:val="afa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吕梁乡村客栈评定必备检查项目检查表见表A.1。</w:t>
      </w:r>
    </w:p>
    <w:p w:rsidR="003A206D" w:rsidRDefault="00C868DD">
      <w:pPr>
        <w:pStyle w:val="afa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吕梁乡村客栈评定综合要素检查得分表见表A.2。</w:t>
      </w:r>
    </w:p>
    <w:p w:rsidR="003A206D" w:rsidRDefault="00C868DD">
      <w:pPr>
        <w:pStyle w:val="af5"/>
        <w:spacing w:before="156" w:after="156"/>
      </w:pPr>
      <w:r>
        <w:rPr>
          <w:rFonts w:hint="eastAsia"/>
        </w:rPr>
        <w:t>吕梁乡村客栈评定必备项目检查表</w:t>
      </w:r>
      <w:bookmarkStart w:id="34" w:name="BZ"/>
      <w:bookmarkEnd w:id="34"/>
    </w:p>
    <w:p w:rsidR="003A206D" w:rsidRDefault="003A206D">
      <w:pPr>
        <w:pStyle w:val="affd"/>
        <w:ind w:firstLineChars="0" w:firstLine="0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24"/>
        <w:gridCol w:w="6182"/>
        <w:gridCol w:w="1301"/>
      </w:tblGrid>
      <w:tr w:rsidR="003A206D">
        <w:trPr>
          <w:trHeight w:hRule="exact" w:val="326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06D" w:rsidRDefault="00C868DD">
            <w:pPr>
              <w:pStyle w:val="Other1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序号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06D" w:rsidRDefault="00C868DD">
            <w:pPr>
              <w:pStyle w:val="Other1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检查项目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206D" w:rsidRDefault="00C868DD">
            <w:pPr>
              <w:pStyle w:val="Other1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是否达标</w:t>
            </w:r>
          </w:p>
        </w:tc>
      </w:tr>
      <w:tr w:rsidR="003A206D">
        <w:trPr>
          <w:trHeight w:hRule="exact" w:val="322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4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ind w:left="33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资质要求</w:t>
            </w:r>
          </w:p>
        </w:tc>
      </w:tr>
      <w:tr w:rsidR="003A206D">
        <w:trPr>
          <w:trHeight w:hRule="exact" w:val="322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en-US" w:bidi="en-US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jc w:val="lef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依法取得经营许可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322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en-US" w:bidi="en-US"/>
              </w:rPr>
              <w:t>1.2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jc w:val="lef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取得消防等方面的安全许可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322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en-US" w:bidi="en-US"/>
              </w:rPr>
              <w:t>1.3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jc w:val="lef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场地符合</w:t>
            </w:r>
            <w:r>
              <w:rPr>
                <w:rFonts w:hint="eastAsia"/>
                <w:color w:val="000000"/>
                <w:sz w:val="17"/>
                <w:szCs w:val="17"/>
                <w:lang w:eastAsia="zh-CN"/>
              </w:rPr>
              <w:t>吕梁市</w:t>
            </w:r>
            <w:r>
              <w:rPr>
                <w:color w:val="000000"/>
                <w:sz w:val="17"/>
                <w:szCs w:val="17"/>
              </w:rPr>
              <w:t>土地利用总体规划、城乡建设规划、旅游发展规划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369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ind w:firstLine="46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en-US" w:bidi="en-US"/>
              </w:rPr>
              <w:t>1.4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06D" w:rsidRDefault="00C868DD">
            <w:pPr>
              <w:pStyle w:val="Other1"/>
              <w:spacing w:line="312" w:lineRule="exact"/>
              <w:jc w:val="lef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对</w:t>
            </w:r>
            <w:r>
              <w:rPr>
                <w:color w:val="24262C"/>
                <w:sz w:val="17"/>
                <w:szCs w:val="17"/>
              </w:rPr>
              <w:t>建筑物</w:t>
            </w:r>
            <w:r>
              <w:rPr>
                <w:color w:val="000000"/>
                <w:sz w:val="17"/>
                <w:szCs w:val="17"/>
              </w:rPr>
              <w:t>进行改造的</w:t>
            </w:r>
            <w:r>
              <w:rPr>
                <w:rFonts w:hint="eastAsia"/>
                <w:color w:val="000000"/>
                <w:sz w:val="17"/>
                <w:szCs w:val="17"/>
                <w:lang w:eastAsia="zh-CN"/>
              </w:rPr>
              <w:t>乡村客栈</w:t>
            </w:r>
            <w:r>
              <w:rPr>
                <w:color w:val="000000"/>
                <w:sz w:val="17"/>
                <w:szCs w:val="17"/>
              </w:rPr>
              <w:t>，楼层高度、楼层数量、安全性等方面符</w:t>
            </w:r>
            <w:r>
              <w:rPr>
                <w:color w:val="494F59"/>
                <w:sz w:val="17"/>
                <w:szCs w:val="17"/>
              </w:rPr>
              <w:t>合</w:t>
            </w:r>
            <w:r>
              <w:rPr>
                <w:rFonts w:hint="eastAsia"/>
                <w:color w:val="494F59"/>
                <w:sz w:val="17"/>
                <w:szCs w:val="17"/>
                <w:lang w:eastAsia="zh-CN"/>
              </w:rPr>
              <w:t>相</w:t>
            </w:r>
            <w:r>
              <w:rPr>
                <w:color w:val="24262C"/>
                <w:sz w:val="17"/>
                <w:szCs w:val="17"/>
              </w:rPr>
              <w:t>关规定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322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4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营业时间要求</w:t>
            </w:r>
          </w:p>
        </w:tc>
      </w:tr>
      <w:tr w:rsidR="003A206D">
        <w:trPr>
          <w:trHeight w:hRule="exact" w:val="326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06D" w:rsidRDefault="00C868DD">
            <w:pPr>
              <w:pStyle w:val="Other1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en-US" w:bidi="en-US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06D" w:rsidRDefault="00C868DD">
            <w:pPr>
              <w:pStyle w:val="Other1"/>
              <w:spacing w:line="240" w:lineRule="auto"/>
              <w:jc w:val="lef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开业至少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rPr>
                <w:color w:val="000000"/>
                <w:sz w:val="17"/>
                <w:szCs w:val="17"/>
              </w:rPr>
              <w:t>年（含）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322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4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jc w:val="lef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客房要求</w:t>
            </w:r>
          </w:p>
        </w:tc>
      </w:tr>
      <w:tr w:rsidR="003A206D">
        <w:trPr>
          <w:trHeight w:hRule="exact" w:val="322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en-US" w:bidi="en-US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jc w:val="lef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客房最高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rPr>
                <w:color w:val="000000"/>
                <w:sz w:val="17"/>
                <w:szCs w:val="17"/>
              </w:rPr>
              <w:t>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322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en-US" w:bidi="en-US"/>
              </w:rPr>
              <w:t>3.2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color w:val="000000"/>
                <w:sz w:val="17"/>
                <w:szCs w:val="17"/>
              </w:rPr>
              <w:t>建筑面积不超过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800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en-US" w:bidi="en-US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en-US" w:eastAsia="en-US" w:bidi="en-US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322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en-US" w:bidi="en-US"/>
              </w:rPr>
              <w:t>3.3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jc w:val="lef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有健全完备的入住登记手续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322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4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ind w:left="3340"/>
              <w:jc w:val="left"/>
              <w:rPr>
                <w:sz w:val="17"/>
                <w:szCs w:val="17"/>
                <w:lang w:eastAsia="zh-CN"/>
              </w:rPr>
            </w:pPr>
            <w:r>
              <w:rPr>
                <w:color w:val="000000"/>
                <w:sz w:val="17"/>
                <w:szCs w:val="17"/>
              </w:rPr>
              <w:t>服务要</w:t>
            </w:r>
            <w:r>
              <w:rPr>
                <w:rFonts w:hint="eastAsia"/>
                <w:color w:val="000000"/>
                <w:sz w:val="17"/>
                <w:szCs w:val="17"/>
                <w:lang w:eastAsia="zh-CN"/>
              </w:rPr>
              <w:t>求</w:t>
            </w:r>
          </w:p>
        </w:tc>
      </w:tr>
      <w:tr w:rsidR="003A206D">
        <w:trPr>
          <w:trHeight w:hRule="exact" w:val="322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en-US" w:bidi="en-US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jc w:val="left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color w:val="000000"/>
                <w:sz w:val="17"/>
                <w:szCs w:val="17"/>
                <w:lang w:eastAsia="zh-CN"/>
              </w:rPr>
              <w:t>客栈</w:t>
            </w:r>
            <w:r>
              <w:rPr>
                <w:color w:val="000000"/>
                <w:sz w:val="17"/>
                <w:szCs w:val="17"/>
              </w:rPr>
              <w:t>主人参与服务接待，且每周接待时间不少于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rPr>
                <w:rFonts w:hint="eastAsia"/>
                <w:color w:val="000000"/>
                <w:sz w:val="17"/>
                <w:szCs w:val="17"/>
                <w:lang w:eastAsia="zh-CN"/>
              </w:rPr>
              <w:t>天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322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en-US" w:bidi="en-US"/>
              </w:rPr>
              <w:t>4.2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jc w:val="lef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至少提供一种具有</w:t>
            </w:r>
            <w:r>
              <w:rPr>
                <w:rFonts w:hint="eastAsia"/>
                <w:color w:val="000000"/>
                <w:sz w:val="17"/>
                <w:szCs w:val="17"/>
                <w:lang w:eastAsia="zh-CN"/>
              </w:rPr>
              <w:t>吕梁</w:t>
            </w:r>
            <w:r>
              <w:rPr>
                <w:color w:val="000000"/>
                <w:sz w:val="17"/>
                <w:szCs w:val="17"/>
              </w:rPr>
              <w:t>地方特色和民俗文化的特色服务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322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4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ind w:left="33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特色文化</w:t>
            </w:r>
          </w:p>
        </w:tc>
      </w:tr>
      <w:tr w:rsidR="003A206D">
        <w:trPr>
          <w:trHeight w:hRule="exact" w:val="322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en-US" w:bidi="en-US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jc w:val="lef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建筑、装修等有</w:t>
            </w:r>
            <w:r>
              <w:rPr>
                <w:rFonts w:hint="eastAsia"/>
                <w:color w:val="000000"/>
                <w:sz w:val="17"/>
                <w:szCs w:val="17"/>
                <w:lang w:eastAsia="zh-CN"/>
              </w:rPr>
              <w:t>吕梁当地</w:t>
            </w:r>
            <w:r>
              <w:rPr>
                <w:color w:val="000000"/>
                <w:sz w:val="17"/>
                <w:szCs w:val="17"/>
              </w:rPr>
              <w:t>特色或民俗文化特色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331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总体是否达标结论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</w:tbl>
    <w:p w:rsidR="003A206D" w:rsidRDefault="003A206D">
      <w:pPr>
        <w:pStyle w:val="affd"/>
      </w:pPr>
    </w:p>
    <w:p w:rsidR="003A206D" w:rsidRDefault="003A206D">
      <w:pPr>
        <w:pStyle w:val="affd"/>
      </w:pPr>
    </w:p>
    <w:p w:rsidR="003A206D" w:rsidRDefault="003A206D">
      <w:pPr>
        <w:pStyle w:val="affd"/>
      </w:pPr>
    </w:p>
    <w:p w:rsidR="003A206D" w:rsidRDefault="00C868DD">
      <w:pPr>
        <w:pStyle w:val="af5"/>
        <w:numPr>
          <w:ilvl w:val="1"/>
          <w:numId w:val="0"/>
        </w:numPr>
        <w:spacing w:before="156" w:after="156"/>
        <w:ind w:firstLineChars="1200" w:firstLine="2520"/>
        <w:jc w:val="both"/>
      </w:pPr>
      <w:r>
        <w:rPr>
          <w:rFonts w:hint="eastAsia"/>
        </w:rPr>
        <w:t>表A.2  吕梁乡村客栈综合要素检查评分表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24"/>
        <w:gridCol w:w="1214"/>
        <w:gridCol w:w="3360"/>
        <w:gridCol w:w="710"/>
        <w:gridCol w:w="1080"/>
        <w:gridCol w:w="1118"/>
      </w:tblGrid>
      <w:tr w:rsidR="003A206D">
        <w:trPr>
          <w:trHeight w:hRule="exact" w:val="326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序号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检查项目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分值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自查得分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检查得分</w:t>
            </w:r>
          </w:p>
        </w:tc>
      </w:tr>
      <w:tr w:rsidR="003A206D">
        <w:trPr>
          <w:trHeight w:hRule="exact" w:val="322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4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7"/>
                <w:szCs w:val="17"/>
              </w:rPr>
              <w:t>一般要求</w:t>
            </w:r>
            <w:r>
              <w:rPr>
                <w:color w:val="000000"/>
                <w:sz w:val="19"/>
                <w:szCs w:val="19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55）</w:t>
            </w:r>
          </w:p>
        </w:tc>
      </w:tr>
      <w:tr w:rsidR="003A206D">
        <w:trPr>
          <w:trHeight w:hRule="exact" w:val="322"/>
          <w:jc w:val="center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en-US" w:bidi="en-US"/>
              </w:rPr>
              <w:t>1.1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after="120" w:line="240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营业时间</w:t>
            </w:r>
          </w:p>
          <w:p w:rsidR="003A206D" w:rsidRDefault="00C868DD">
            <w:pPr>
              <w:pStyle w:val="Other1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（10）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&gt;5</w:t>
            </w:r>
            <w:r>
              <w:rPr>
                <w:color w:val="000000"/>
                <w:sz w:val="17"/>
                <w:szCs w:val="17"/>
              </w:rPr>
              <w:t>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355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19"/>
                <w:szCs w:val="19"/>
              </w:rPr>
              <w:t>≥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en-US" w:bidi="en-US"/>
              </w:rPr>
              <w:t>3</w:t>
            </w:r>
            <w:r>
              <w:rPr>
                <w:color w:val="000000"/>
                <w:sz w:val="17"/>
                <w:szCs w:val="17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rPr>
                <w:color w:val="000000"/>
                <w:sz w:val="17"/>
                <w:szCs w:val="17"/>
              </w:rPr>
              <w:t>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206D" w:rsidRDefault="003A206D"/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/>
        </w:tc>
      </w:tr>
      <w:tr w:rsidR="003A206D">
        <w:trPr>
          <w:trHeight w:hRule="exact" w:val="322"/>
          <w:jc w:val="center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en-US" w:bidi="en-US"/>
              </w:rPr>
              <w:t>1.2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after="100" w:line="240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环境交通</w:t>
            </w:r>
          </w:p>
          <w:p w:rsidR="003A206D" w:rsidRDefault="00C868DD">
            <w:pPr>
              <w:pStyle w:val="Other1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（12）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周围有优质自然生态环境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326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周边有特色鲜明的地方风物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2506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311" w:lineRule="exac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空气质量符合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zh-CN" w:bidi="en-US"/>
              </w:rPr>
              <w:t>GB 3095—2012</w:t>
            </w:r>
            <w:r>
              <w:rPr>
                <w:color w:val="000000"/>
                <w:sz w:val="17"/>
                <w:szCs w:val="17"/>
              </w:rPr>
              <w:t>规定 的二类区以上标准</w:t>
            </w:r>
            <w:r>
              <w:rPr>
                <w:color w:val="000000"/>
                <w:sz w:val="19"/>
                <w:szCs w:val="19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rPr>
                <w:color w:val="000000"/>
                <w:sz w:val="17"/>
                <w:szCs w:val="17"/>
              </w:rPr>
              <w:t>分）；地表水符合</w:t>
            </w:r>
          </w:p>
          <w:p w:rsidR="003A206D" w:rsidRDefault="00C868DD">
            <w:pPr>
              <w:pStyle w:val="Other1"/>
              <w:spacing w:line="311" w:lineRule="exac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zh-CN" w:bidi="en-US"/>
              </w:rPr>
              <w:t>GB 3838—2002</w:t>
            </w:r>
            <w:r>
              <w:rPr>
                <w:color w:val="000000"/>
                <w:sz w:val="17"/>
                <w:szCs w:val="17"/>
              </w:rPr>
              <w:t>规定的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III</w:t>
            </w:r>
            <w:r>
              <w:rPr>
                <w:color w:val="000000"/>
                <w:sz w:val="17"/>
                <w:szCs w:val="17"/>
              </w:rPr>
              <w:t xml:space="preserve">类以上标准要求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（2</w:t>
            </w:r>
            <w:r>
              <w:rPr>
                <w:color w:val="000000"/>
                <w:sz w:val="17"/>
                <w:szCs w:val="17"/>
              </w:rPr>
              <w:t>分）；声环境应符合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zh-CN" w:bidi="en-US"/>
              </w:rPr>
              <w:t>GB 3096—2008</w:t>
            </w:r>
          </w:p>
          <w:p w:rsidR="003A206D" w:rsidRDefault="00C868DD">
            <w:pPr>
              <w:pStyle w:val="Other1"/>
              <w:spacing w:line="311" w:lineRule="exac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规定的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rPr>
                <w:color w:val="000000"/>
                <w:sz w:val="17"/>
                <w:szCs w:val="17"/>
              </w:rPr>
              <w:t xml:space="preserve">类以上声环境功能区标准要求 </w:t>
            </w:r>
            <w:r>
              <w:rPr>
                <w:color w:val="000000"/>
                <w:sz w:val="19"/>
                <w:szCs w:val="19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rPr>
                <w:color w:val="000000"/>
                <w:sz w:val="17"/>
                <w:szCs w:val="17"/>
              </w:rPr>
              <w:t>分）；交通方便，通往民宿应有可行</w:t>
            </w:r>
          </w:p>
          <w:p w:rsidR="003A206D" w:rsidRDefault="00C868DD">
            <w:pPr>
              <w:pStyle w:val="Other1"/>
              <w:spacing w:line="311" w:lineRule="exac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驶小型车辆的硬化路面等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（2</w:t>
            </w:r>
            <w:r>
              <w:rPr>
                <w:color w:val="000000"/>
                <w:sz w:val="17"/>
                <w:szCs w:val="17"/>
              </w:rPr>
              <w:t>分）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634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en-US" w:bidi="en-US"/>
              </w:rPr>
              <w:t>1.3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after="100" w:line="240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建筑装修</w:t>
            </w:r>
          </w:p>
          <w:p w:rsidR="003A206D" w:rsidRDefault="00C868DD">
            <w:pPr>
              <w:pStyle w:val="Other1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（5）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312" w:lineRule="exac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绿色环保，主题特色鲜明，具有鲜明的</w:t>
            </w:r>
            <w:r>
              <w:rPr>
                <w:rFonts w:hint="eastAsia"/>
                <w:color w:val="000000"/>
                <w:sz w:val="17"/>
                <w:szCs w:val="17"/>
                <w:lang w:eastAsia="zh-CN"/>
              </w:rPr>
              <w:t>吕梁</w:t>
            </w:r>
            <w:r>
              <w:rPr>
                <w:color w:val="000000"/>
                <w:sz w:val="17"/>
                <w:szCs w:val="17"/>
              </w:rPr>
              <w:t>地方特色和民俗文化特色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322"/>
          <w:jc w:val="center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en-US" w:bidi="en-US"/>
              </w:rPr>
              <w:t>1.4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after="100" w:line="240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宣传</w:t>
            </w:r>
          </w:p>
          <w:p w:rsidR="003A206D" w:rsidRDefault="00C868DD">
            <w:pPr>
              <w:pStyle w:val="Other1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rPr>
                <w:color w:val="000000"/>
                <w:sz w:val="19"/>
                <w:szCs w:val="19"/>
              </w:rPr>
              <w:t>）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提供旅游景点和</w:t>
            </w:r>
            <w:r>
              <w:rPr>
                <w:rFonts w:hint="eastAsia"/>
                <w:color w:val="000000"/>
                <w:sz w:val="17"/>
                <w:szCs w:val="17"/>
                <w:lang w:eastAsia="zh-CN"/>
              </w:rPr>
              <w:t>客栈</w:t>
            </w:r>
            <w:r>
              <w:rPr>
                <w:color w:val="000000"/>
                <w:sz w:val="17"/>
                <w:szCs w:val="17"/>
              </w:rPr>
              <w:t>的宣传品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322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jc w:val="lef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提供当地旅游交通图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946"/>
          <w:jc w:val="center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en-US" w:bidi="en-US"/>
              </w:rPr>
              <w:t>1.5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after="80" w:line="240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服务</w:t>
            </w:r>
          </w:p>
          <w:p w:rsidR="003A206D" w:rsidRDefault="00C868DD">
            <w:pPr>
              <w:pStyle w:val="Other1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(12)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06D" w:rsidRDefault="00C868DD">
            <w:pPr>
              <w:pStyle w:val="Other1"/>
              <w:spacing w:line="314" w:lineRule="exac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服务应热情好客、文明礼貌、和谐友好， 在规范化服务的基础上，提倡具有</w:t>
            </w:r>
            <w:r>
              <w:rPr>
                <w:rFonts w:hint="eastAsia"/>
                <w:color w:val="000000"/>
                <w:sz w:val="17"/>
                <w:szCs w:val="17"/>
                <w:lang w:eastAsia="zh-CN"/>
              </w:rPr>
              <w:t>吕梁黄河、黄土高坡</w:t>
            </w:r>
            <w:r>
              <w:rPr>
                <w:color w:val="000000"/>
                <w:sz w:val="17"/>
                <w:szCs w:val="17"/>
              </w:rPr>
              <w:t>地方特色的服务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634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06D" w:rsidRDefault="00C868DD">
            <w:pPr>
              <w:pStyle w:val="Other1"/>
              <w:spacing w:line="307" w:lineRule="exac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有方便特殊人群使用的无障碍设计、设施设备配备和相应服务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322"/>
          <w:jc w:val="center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en-US" w:bidi="en-US"/>
              </w:rPr>
              <w:t>1.6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after="100" w:line="240" w:lineRule="auto"/>
              <w:ind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标</w:t>
            </w:r>
            <w:r>
              <w:rPr>
                <w:color w:val="24262C"/>
                <w:sz w:val="17"/>
                <w:szCs w:val="17"/>
              </w:rPr>
              <w:t>志标识</w:t>
            </w:r>
          </w:p>
          <w:p w:rsidR="003A206D" w:rsidRDefault="00C868DD">
            <w:pPr>
              <w:pStyle w:val="Other1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（10）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设置安全警示、导引等相关标志标识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322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06D" w:rsidRDefault="00C868DD">
            <w:pPr>
              <w:pStyle w:val="Other1"/>
              <w:spacing w:line="240" w:lineRule="auto"/>
              <w:jc w:val="lef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安全标志设置符合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zh-CN" w:bidi="en-US"/>
              </w:rPr>
              <w:t xml:space="preserve">GB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2894</w:t>
            </w:r>
            <w:r>
              <w:rPr>
                <w:color w:val="000000"/>
                <w:sz w:val="17"/>
                <w:szCs w:val="17"/>
              </w:rPr>
              <w:t>的要求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634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06D" w:rsidRDefault="00C868DD">
            <w:pPr>
              <w:pStyle w:val="Other1"/>
              <w:spacing w:after="40" w:line="240" w:lineRule="auto"/>
              <w:rPr>
                <w:sz w:val="19"/>
                <w:szCs w:val="19"/>
              </w:rPr>
            </w:pPr>
            <w:r>
              <w:rPr>
                <w:color w:val="000000"/>
                <w:sz w:val="17"/>
                <w:szCs w:val="17"/>
              </w:rPr>
              <w:t>.公卷信息图形符号的设置符合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zh-CN" w:bidi="en-US"/>
              </w:rPr>
              <w:t>GB/T</w:t>
            </w:r>
          </w:p>
          <w:p w:rsidR="003A206D" w:rsidRDefault="00C868DD">
            <w:pPr>
              <w:pStyle w:val="Other1"/>
              <w:spacing w:line="240" w:lineRule="auto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10001 1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en-US" w:bidi="en-US"/>
              </w:rPr>
              <w:t xml:space="preserve">. GB/T 10001.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 </w:t>
            </w:r>
            <w:r>
              <w:rPr>
                <w:color w:val="000000"/>
                <w:sz w:val="17"/>
                <w:szCs w:val="17"/>
              </w:rPr>
              <w:t>的要求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322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导向</w:t>
            </w:r>
            <w:r>
              <w:rPr>
                <w:color w:val="494F59"/>
                <w:sz w:val="17"/>
                <w:szCs w:val="17"/>
              </w:rPr>
              <w:t>标志设置符合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zh-CN" w:bidi="en-US"/>
              </w:rPr>
              <w:t xml:space="preserve">GB/T 15566.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rPr>
                <w:color w:val="000000"/>
                <w:sz w:val="17"/>
                <w:szCs w:val="17"/>
              </w:rPr>
              <w:t>的要求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322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4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7"/>
                <w:szCs w:val="17"/>
              </w:rPr>
              <w:t>人员要求</w:t>
            </w:r>
            <w:r>
              <w:rPr>
                <w:color w:val="000000"/>
                <w:sz w:val="19"/>
                <w:szCs w:val="19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85）</w:t>
            </w:r>
          </w:p>
        </w:tc>
      </w:tr>
      <w:tr w:rsidR="003A206D">
        <w:trPr>
          <w:trHeight w:hRule="exact" w:val="348"/>
          <w:jc w:val="center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en-US" w:bidi="en-US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after="80" w:line="240" w:lineRule="auto"/>
              <w:ind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基本要求</w:t>
            </w:r>
          </w:p>
          <w:p w:rsidR="003A206D" w:rsidRDefault="00C868DD">
            <w:pPr>
              <w:pStyle w:val="Other1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（60）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06D" w:rsidRDefault="00C868DD">
            <w:pPr>
              <w:pStyle w:val="Other1"/>
              <w:spacing w:line="322" w:lineRule="exac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从业人员以家庭成员</w:t>
            </w:r>
            <w:r>
              <w:rPr>
                <w:color w:val="494F59"/>
                <w:sz w:val="17"/>
                <w:szCs w:val="17"/>
              </w:rPr>
              <w:t>为主，</w:t>
            </w:r>
            <w:r>
              <w:rPr>
                <w:rFonts w:hint="eastAsia"/>
                <w:color w:val="494F59"/>
                <w:sz w:val="17"/>
                <w:szCs w:val="17"/>
                <w:lang w:eastAsia="zh-CN"/>
              </w:rPr>
              <w:t>家</w:t>
            </w:r>
            <w:r>
              <w:rPr>
                <w:color w:val="494F59"/>
                <w:sz w:val="17"/>
                <w:szCs w:val="17"/>
              </w:rPr>
              <w:t>庭</w:t>
            </w:r>
            <w:r>
              <w:rPr>
                <w:color w:val="000000"/>
                <w:sz w:val="17"/>
                <w:szCs w:val="17"/>
              </w:rPr>
              <w:t>成员参与接待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379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26" w:lineRule="auto"/>
              <w:rPr>
                <w:color w:val="000000"/>
                <w:sz w:val="17"/>
                <w:szCs w:val="17"/>
                <w:lang w:eastAsia="zh-CN"/>
              </w:rPr>
            </w:pPr>
            <w:r>
              <w:rPr>
                <w:color w:val="000000"/>
                <w:sz w:val="17"/>
                <w:szCs w:val="17"/>
              </w:rPr>
              <w:t>人员经过卫生培训和健康检查，持</w:t>
            </w:r>
            <w:r>
              <w:rPr>
                <w:rFonts w:hint="eastAsia"/>
                <w:color w:val="000000"/>
                <w:sz w:val="17"/>
                <w:szCs w:val="17"/>
                <w:lang w:eastAsia="zh-CN"/>
              </w:rPr>
              <w:t>证</w:t>
            </w:r>
            <w:r>
              <w:rPr>
                <w:color w:val="000000"/>
                <w:sz w:val="17"/>
                <w:szCs w:val="17"/>
              </w:rPr>
              <w:t>上</w:t>
            </w:r>
            <w:r>
              <w:rPr>
                <w:rFonts w:hint="eastAsia"/>
                <w:color w:val="000000"/>
                <w:sz w:val="17"/>
                <w:szCs w:val="17"/>
                <w:lang w:eastAsia="zh-CN"/>
              </w:rPr>
              <w:t>岗</w:t>
            </w:r>
          </w:p>
          <w:p w:rsidR="003A206D" w:rsidRDefault="00C868DD">
            <w:pPr>
              <w:pStyle w:val="Other1"/>
              <w:spacing w:line="240" w:lineRule="auto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冈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634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06D" w:rsidRDefault="00C868DD">
            <w:pPr>
              <w:pStyle w:val="Other1"/>
              <w:spacing w:line="312" w:lineRule="exact"/>
              <w:jc w:val="lef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熟练掌握岗位所需的业务知识和技能， 文明礼貌，服务态度热情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334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06D" w:rsidRDefault="00C868DD">
            <w:pPr>
              <w:pStyle w:val="Other1"/>
              <w:spacing w:line="312" w:lineRule="exact"/>
              <w:jc w:val="lef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尊重客人风俗习惯、宗教信仰，保护客人隐私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643"/>
          <w:jc w:val="center"/>
        </w:trPr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312" w:lineRule="exact"/>
              <w:jc w:val="lef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用普通话为客人提供服务，语言表达清 晰，使用礼貌用语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634"/>
          <w:jc w:val="center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en-US" w:bidi="en-US"/>
              </w:rPr>
              <w:t>2.1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after="120" w:line="240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基本要求</w:t>
            </w:r>
          </w:p>
          <w:p w:rsidR="003A206D" w:rsidRDefault="00C868DD">
            <w:pPr>
              <w:pStyle w:val="Other1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（60）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307" w:lineRule="exac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lastRenderedPageBreak/>
              <w:t>服务时统一着工装，服装整洁，工装能 反映岀地方特色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769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after="120" w:line="240" w:lineRule="auto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服务中做到“眼勤，口勤、手勤、</w:t>
            </w:r>
            <w:r>
              <w:rPr>
                <w:color w:val="000000"/>
                <w:sz w:val="17"/>
                <w:szCs w:val="17"/>
                <w:lang w:val="zh-CN" w:eastAsia="zh-CN" w:bidi="zh-CN"/>
              </w:rPr>
              <w:t>腿勤”</w:t>
            </w:r>
          </w:p>
          <w:p w:rsidR="003A206D" w:rsidRDefault="00C868DD">
            <w:pPr>
              <w:pStyle w:val="Other1"/>
              <w:spacing w:line="240" w:lineRule="auto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善于听声音，看表情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322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能为游客提供健康安全的餐饮服务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946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312" w:lineRule="exac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能有专（兼）职人员为客人介绍当地风土人情、文化特色、历史故事等地方文化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634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312" w:lineRule="exac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能在服务过程中为客人讲解</w:t>
            </w:r>
            <w:r>
              <w:rPr>
                <w:rFonts w:hint="eastAsia"/>
                <w:color w:val="000000"/>
                <w:sz w:val="17"/>
                <w:szCs w:val="17"/>
                <w:lang w:eastAsia="zh-CN"/>
              </w:rPr>
              <w:t>客栈</w:t>
            </w:r>
            <w:r>
              <w:rPr>
                <w:color w:val="000000"/>
                <w:sz w:val="17"/>
                <w:szCs w:val="17"/>
              </w:rPr>
              <w:t>文化特色、附近景点景观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634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312" w:lineRule="exac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能为客人提供当地游览、交通、安全等信息咨询服务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634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312" w:lineRule="exac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制定相关管理制度和规范，定期对员工 开展培训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322"/>
          <w:jc w:val="center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en-US" w:bidi="en-US"/>
              </w:rPr>
              <w:t>2.2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after="80" w:line="312" w:lineRule="exact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color w:val="000000"/>
                <w:sz w:val="17"/>
                <w:szCs w:val="17"/>
                <w:lang w:eastAsia="zh-CN"/>
              </w:rPr>
              <w:t>客栈</w:t>
            </w:r>
            <w:r>
              <w:rPr>
                <w:color w:val="000000"/>
                <w:sz w:val="17"/>
                <w:szCs w:val="17"/>
              </w:rPr>
              <w:t>主人要求</w:t>
            </w:r>
          </w:p>
          <w:p w:rsidR="003A206D" w:rsidRDefault="00C868DD">
            <w:pPr>
              <w:pStyle w:val="Other1"/>
              <w:spacing w:line="343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（25）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rPr>
                <w:sz w:val="17"/>
                <w:szCs w:val="17"/>
                <w:lang w:eastAsia="zh-CN"/>
              </w:rPr>
            </w:pPr>
            <w:r>
              <w:rPr>
                <w:color w:val="000000"/>
                <w:sz w:val="17"/>
                <w:szCs w:val="17"/>
              </w:rPr>
              <w:t>主人生活在</w:t>
            </w:r>
            <w:r>
              <w:rPr>
                <w:rFonts w:hint="eastAsia"/>
                <w:color w:val="000000"/>
                <w:sz w:val="17"/>
                <w:szCs w:val="17"/>
                <w:lang w:eastAsia="zh-CN"/>
              </w:rPr>
              <w:t>客栈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740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after="100" w:line="302" w:lineRule="exact"/>
              <w:ind w:left="420" w:hanging="42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主人每周参与服务接待时间：</w:t>
            </w:r>
            <w:r>
              <w:rPr>
                <w:rFonts w:ascii="Times New Roman" w:eastAsia="Times New Roman" w:hAnsi="Times New Roman" w:cs="Times New Roman" w:hint="eastAsia"/>
                <w:color w:val="000000"/>
                <w:sz w:val="19"/>
                <w:szCs w:val="19"/>
              </w:rPr>
              <w:t>≥</w:t>
            </w:r>
            <w:r>
              <w:rPr>
                <w:rFonts w:hint="eastAsia"/>
                <w:color w:val="000000"/>
                <w:sz w:val="17"/>
                <w:szCs w:val="17"/>
                <w:lang w:val="en-US" w:eastAsia="zh-CN"/>
              </w:rPr>
              <w:t>5</w:t>
            </w:r>
            <w:r>
              <w:rPr>
                <w:color w:val="000000"/>
                <w:sz w:val="17"/>
                <w:szCs w:val="17"/>
              </w:rPr>
              <w:t>天，得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19"/>
                <w:szCs w:val="19"/>
                <w:lang w:val="en-US" w:eastAsia="zh-CN"/>
              </w:rPr>
              <w:t>5</w:t>
            </w:r>
            <w:r>
              <w:rPr>
                <w:color w:val="000000"/>
                <w:sz w:val="17"/>
                <w:szCs w:val="17"/>
              </w:rPr>
              <w:t>分；</w:t>
            </w:r>
            <w:r>
              <w:rPr>
                <w:rFonts w:ascii="Times New Roman" w:eastAsia="Times New Roman" w:hAnsi="Times New Roman" w:cs="Times New Roman" w:hint="eastAsia"/>
                <w:color w:val="000000"/>
                <w:sz w:val="19"/>
                <w:szCs w:val="19"/>
              </w:rPr>
              <w:t>≥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32</w:t>
            </w:r>
            <w:r>
              <w:rPr>
                <w:color w:val="000000"/>
                <w:sz w:val="19"/>
                <w:szCs w:val="19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rPr>
                <w:color w:val="000000"/>
                <w:sz w:val="17"/>
                <w:szCs w:val="17"/>
              </w:rPr>
              <w:t>天，得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rPr>
                <w:color w:val="000000"/>
                <w:sz w:val="17"/>
                <w:szCs w:val="17"/>
              </w:rPr>
              <w:t>分。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322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4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7"/>
                <w:szCs w:val="17"/>
              </w:rPr>
              <w:t>设施设备要求</w:t>
            </w:r>
            <w:r>
              <w:rPr>
                <w:color w:val="000000"/>
                <w:sz w:val="19"/>
                <w:szCs w:val="19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350）</w:t>
            </w:r>
          </w:p>
        </w:tc>
      </w:tr>
      <w:tr w:rsidR="003A206D">
        <w:trPr>
          <w:trHeight w:hRule="exact" w:val="741"/>
          <w:jc w:val="center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en-US" w:bidi="en-US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after="80" w:line="240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建筑要求</w:t>
            </w:r>
          </w:p>
          <w:p w:rsidR="003A206D" w:rsidRDefault="00C868DD">
            <w:pPr>
              <w:pStyle w:val="Other1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（70）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06D" w:rsidRDefault="00C868DD">
            <w:pPr>
              <w:pStyle w:val="Other1"/>
              <w:spacing w:line="319" w:lineRule="exac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符合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zh-CN" w:bidi="en-US"/>
              </w:rPr>
              <w:t xml:space="preserve">GB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50016</w:t>
            </w:r>
            <w:r>
              <w:rPr>
                <w:color w:val="000000"/>
                <w:sz w:val="17"/>
                <w:szCs w:val="17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zh-CN" w:bidi="en-US"/>
              </w:rPr>
              <w:t xml:space="preserve">GB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50039</w:t>
            </w:r>
            <w:r>
              <w:rPr>
                <w:color w:val="000000"/>
                <w:sz w:val="17"/>
                <w:szCs w:val="17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zh-CN" w:bidi="en-US"/>
              </w:rPr>
              <w:t xml:space="preserve">JGJ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62 </w:t>
            </w:r>
            <w:r>
              <w:rPr>
                <w:color w:val="000000"/>
                <w:sz w:val="17"/>
                <w:szCs w:val="17"/>
              </w:rPr>
              <w:t>以及  的有关规定及要求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409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06D" w:rsidRDefault="00C868DD">
            <w:pPr>
              <w:pStyle w:val="Other1"/>
              <w:spacing w:after="120" w:line="240" w:lineRule="auto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建筑风格有</w:t>
            </w:r>
            <w:r>
              <w:rPr>
                <w:rFonts w:hint="eastAsia"/>
                <w:color w:val="000000"/>
                <w:sz w:val="17"/>
                <w:szCs w:val="17"/>
                <w:lang w:eastAsia="zh-CN"/>
              </w:rPr>
              <w:t>吕梁</w:t>
            </w:r>
            <w:r>
              <w:rPr>
                <w:color w:val="000000"/>
                <w:sz w:val="17"/>
                <w:szCs w:val="17"/>
              </w:rPr>
              <w:t>地方特色并与周围环境协调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667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06D" w:rsidRDefault="00C868DD">
            <w:pPr>
              <w:pStyle w:val="Other1"/>
              <w:spacing w:line="317" w:lineRule="exac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辅助建筑及围墙、大门等附属设施与主体</w:t>
            </w:r>
            <w:r>
              <w:rPr>
                <w:rFonts w:hint="eastAsia"/>
                <w:color w:val="494F59"/>
                <w:sz w:val="17"/>
                <w:szCs w:val="17"/>
                <w:lang w:eastAsia="zh-CN"/>
              </w:rPr>
              <w:t>建</w:t>
            </w:r>
            <w:r>
              <w:rPr>
                <w:color w:val="494F59"/>
                <w:sz w:val="17"/>
                <w:szCs w:val="17"/>
              </w:rPr>
              <w:t>筑风</w:t>
            </w:r>
            <w:r>
              <w:rPr>
                <w:color w:val="000000"/>
                <w:sz w:val="17"/>
                <w:szCs w:val="17"/>
              </w:rPr>
              <w:t>格协调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439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06D" w:rsidRDefault="00C868DD">
            <w:pPr>
              <w:pStyle w:val="Other1"/>
              <w:spacing w:line="312" w:lineRule="exac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三层</w:t>
            </w:r>
            <w:r>
              <w:rPr>
                <w:rFonts w:hint="eastAsia"/>
                <w:color w:val="000000"/>
                <w:sz w:val="17"/>
                <w:szCs w:val="17"/>
                <w:lang w:eastAsia="zh-CN"/>
              </w:rPr>
              <w:t>（</w:t>
            </w:r>
            <w:r>
              <w:rPr>
                <w:color w:val="000000"/>
                <w:sz w:val="17"/>
                <w:szCs w:val="17"/>
              </w:rPr>
              <w:t>含）以上建筑有满足需要的客运电梯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721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06D" w:rsidRDefault="00C868DD">
            <w:pPr>
              <w:pStyle w:val="Other1"/>
              <w:spacing w:line="314" w:lineRule="exact"/>
              <w:rPr>
                <w:sz w:val="17"/>
                <w:szCs w:val="17"/>
              </w:rPr>
            </w:pPr>
            <w:r>
              <w:rPr>
                <w:rFonts w:hint="eastAsia"/>
                <w:color w:val="000000"/>
                <w:sz w:val="17"/>
                <w:szCs w:val="17"/>
                <w:lang w:eastAsia="zh-CN"/>
              </w:rPr>
              <w:t>客栈</w:t>
            </w:r>
            <w:r>
              <w:rPr>
                <w:color w:val="000000"/>
                <w:sz w:val="17"/>
                <w:szCs w:val="17"/>
              </w:rPr>
              <w:t>内部结构及功</w:t>
            </w:r>
            <w:r>
              <w:rPr>
                <w:color w:val="24262C"/>
                <w:sz w:val="17"/>
                <w:szCs w:val="17"/>
              </w:rPr>
              <w:t>能分区合理，</w:t>
            </w:r>
            <w:r>
              <w:rPr>
                <w:color w:val="000000"/>
                <w:sz w:val="17"/>
                <w:szCs w:val="17"/>
              </w:rPr>
              <w:t>主、客区相对独立满足住宿、餐饮</w:t>
            </w:r>
            <w:r>
              <w:rPr>
                <w:rFonts w:hint="eastAsia"/>
                <w:color w:val="000000"/>
                <w:sz w:val="17"/>
                <w:szCs w:val="17"/>
                <w:lang w:eastAsia="zh-CN"/>
              </w:rPr>
              <w:t>、</w:t>
            </w:r>
            <w:r>
              <w:rPr>
                <w:color w:val="24262C"/>
                <w:sz w:val="17"/>
                <w:szCs w:val="17"/>
              </w:rPr>
              <w:t>休</w:t>
            </w:r>
            <w:r>
              <w:rPr>
                <w:color w:val="000000"/>
                <w:sz w:val="17"/>
                <w:szCs w:val="17"/>
              </w:rPr>
              <w:t>闲箸需求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634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317" w:lineRule="exac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给排</w:t>
            </w:r>
            <w:r>
              <w:rPr>
                <w:color w:val="24262C"/>
                <w:sz w:val="17"/>
                <w:szCs w:val="17"/>
              </w:rPr>
              <w:t>水设施完备完善，用水符合</w:t>
            </w:r>
            <w:r>
              <w:rPr>
                <w:color w:val="24262C"/>
                <w:sz w:val="17"/>
                <w:szCs w:val="17"/>
                <w:lang w:val="en-US" w:eastAsia="zh-CN"/>
              </w:rPr>
              <w:t>GB</w:t>
            </w:r>
            <w:r>
              <w:rPr>
                <w:rFonts w:hint="eastAsia"/>
                <w:color w:val="24262C"/>
                <w:sz w:val="17"/>
                <w:szCs w:val="17"/>
                <w:lang w:val="en-US" w:eastAsia="zh-CN"/>
              </w:rPr>
              <w:t xml:space="preserve"> 5749</w:t>
            </w:r>
            <w:r>
              <w:rPr>
                <w:color w:val="24262C"/>
                <w:sz w:val="17"/>
                <w:szCs w:val="17"/>
              </w:rPr>
              <w:t>的要求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4262C"/>
                <w:sz w:val="19"/>
                <w:szCs w:val="19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638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06D" w:rsidRDefault="00C868DD">
            <w:pPr>
              <w:pStyle w:val="Other1"/>
              <w:spacing w:line="307" w:lineRule="exac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在附近有交通工具停放场地，方便抵达</w:t>
            </w:r>
            <w:r>
              <w:rPr>
                <w:rFonts w:hint="eastAsia"/>
                <w:color w:val="000000"/>
                <w:sz w:val="17"/>
                <w:szCs w:val="17"/>
                <w:lang w:eastAsia="zh-CN"/>
              </w:rPr>
              <w:t>，</w:t>
            </w:r>
            <w:r>
              <w:rPr>
                <w:color w:val="000000"/>
                <w:sz w:val="17"/>
                <w:szCs w:val="17"/>
              </w:rPr>
              <w:t>不影响周边居民生活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634"/>
          <w:jc w:val="center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en-US" w:bidi="en-US"/>
              </w:rPr>
              <w:t>3.2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after="80" w:line="240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客房要求</w:t>
            </w:r>
          </w:p>
          <w:p w:rsidR="003A206D" w:rsidRDefault="00C868DD">
            <w:pPr>
              <w:pStyle w:val="Other1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（90）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06D" w:rsidRDefault="00C868DD">
            <w:pPr>
              <w:pStyle w:val="Other1"/>
              <w:spacing w:line="307" w:lineRule="exac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客房干净舒适、采光充分、隔音、通风 良好、窗帘遮光效果好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528"/>
          <w:jc w:val="center"/>
        </w:trPr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317" w:lineRule="exac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功能设施位置恰当、分隔合理，方便游客使用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998"/>
          <w:jc w:val="center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en-US" w:bidi="en-US"/>
              </w:rPr>
              <w:t>3.2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after="100" w:line="240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客房要求</w:t>
            </w:r>
          </w:p>
          <w:p w:rsidR="003A206D" w:rsidRDefault="00C868DD">
            <w:pPr>
              <w:pStyle w:val="Other1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（90）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98" w:lineRule="exac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使用高品质舒适床垫、布草和客用品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（4 </w:t>
            </w:r>
            <w:r>
              <w:rPr>
                <w:color w:val="000000"/>
                <w:sz w:val="17"/>
                <w:szCs w:val="17"/>
              </w:rPr>
              <w:t>分），布草符合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zh-CN" w:bidi="en-US"/>
              </w:rPr>
              <w:t xml:space="preserve">GB/T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22800</w:t>
            </w:r>
            <w:r>
              <w:rPr>
                <w:color w:val="000000"/>
                <w:sz w:val="17"/>
                <w:szCs w:val="17"/>
              </w:rPr>
              <w:t>的有关规定</w:t>
            </w:r>
          </w:p>
          <w:p w:rsidR="003A206D" w:rsidRDefault="00C868DD">
            <w:pPr>
              <w:pStyle w:val="Other1"/>
              <w:spacing w:line="298" w:lineRule="exact"/>
              <w:rPr>
                <w:sz w:val="17"/>
                <w:szCs w:val="17"/>
              </w:rPr>
            </w:pPr>
            <w:r>
              <w:rPr>
                <w:color w:val="000000"/>
                <w:sz w:val="19"/>
                <w:szCs w:val="19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rPr>
                <w:color w:val="000000"/>
                <w:sz w:val="17"/>
                <w:szCs w:val="17"/>
              </w:rPr>
              <w:t>分）；提供二种以上规格枕头</w:t>
            </w:r>
            <w:r>
              <w:rPr>
                <w:color w:val="000000"/>
                <w:sz w:val="19"/>
                <w:szCs w:val="19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rPr>
                <w:color w:val="000000"/>
                <w:sz w:val="17"/>
                <w:szCs w:val="17"/>
              </w:rPr>
              <w:t>分）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715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after="100" w:line="240" w:lineRule="auto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客房装饰专业设计，体现地方特色，与</w:t>
            </w:r>
          </w:p>
          <w:p w:rsidR="003A206D" w:rsidRDefault="00C868DD">
            <w:pPr>
              <w:pStyle w:val="Other1"/>
              <w:spacing w:line="240" w:lineRule="auto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室内装修风格相协调，效果良好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1618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312" w:lineRule="exac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客房配有效果良好的照明、电视、电话 （呼叫）、小冰箱、空调或采暖降温、饮水、全身镜、衣架、面巾纸、垃圾桶、 拖鞋等设备和用品，并且用品品质优良</w:t>
            </w:r>
          </w:p>
          <w:p w:rsidR="003A206D" w:rsidRDefault="00C868DD">
            <w:pPr>
              <w:pStyle w:val="Other1"/>
              <w:spacing w:line="312" w:lineRule="exac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（每少一样扣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rPr>
                <w:color w:val="000000"/>
                <w:sz w:val="17"/>
                <w:szCs w:val="17"/>
              </w:rPr>
              <w:t>分）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715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312" w:lineRule="exac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提供电源插座或插排</w:t>
            </w:r>
            <w:r>
              <w:rPr>
                <w:color w:val="000000"/>
                <w:sz w:val="19"/>
                <w:szCs w:val="19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rPr>
                <w:color w:val="000000"/>
                <w:sz w:val="17"/>
                <w:szCs w:val="17"/>
              </w:rPr>
              <w:t>分）；电源插座 等配套设施位置合理，方便使用</w:t>
            </w:r>
            <w:r>
              <w:rPr>
                <w:color w:val="000000"/>
                <w:sz w:val="19"/>
                <w:szCs w:val="19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rPr>
                <w:color w:val="000000"/>
                <w:sz w:val="17"/>
                <w:szCs w:val="17"/>
              </w:rPr>
              <w:t>分）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696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312" w:lineRule="exac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提供免费无线网络</w:t>
            </w:r>
            <w:r>
              <w:rPr>
                <w:color w:val="000000"/>
                <w:sz w:val="19"/>
                <w:szCs w:val="19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rPr>
                <w:color w:val="000000"/>
                <w:sz w:val="17"/>
                <w:szCs w:val="17"/>
              </w:rPr>
              <w:t>分）；明显位置标 注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zh-CN" w:bidi="en-US"/>
              </w:rPr>
              <w:t>WIFI</w:t>
            </w:r>
            <w:r>
              <w:rPr>
                <w:color w:val="000000"/>
                <w:sz w:val="17"/>
                <w:szCs w:val="17"/>
              </w:rPr>
              <w:t>和密码</w:t>
            </w:r>
            <w:r>
              <w:rPr>
                <w:color w:val="000000"/>
                <w:sz w:val="19"/>
                <w:szCs w:val="19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rPr>
                <w:color w:val="000000"/>
                <w:sz w:val="17"/>
                <w:szCs w:val="17"/>
              </w:rPr>
              <w:t>分）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686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307" w:lineRule="exac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有防蚊蝇、老鼠、蟑螂等有害动物的设 施，效果良好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667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312" w:lineRule="exac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有门窥镜及防盗装置，配备逃生面具等 逃生安全措施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686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312" w:lineRule="exac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配备满足需求的消毒间、消毒柜等消毒 器械及设施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384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有</w:t>
            </w:r>
            <w:r>
              <w:rPr>
                <w:rFonts w:hint="eastAsia"/>
                <w:color w:val="000000"/>
                <w:sz w:val="17"/>
                <w:szCs w:val="17"/>
                <w:lang w:eastAsia="zh-CN"/>
              </w:rPr>
              <w:t>应急</w:t>
            </w:r>
            <w:r>
              <w:rPr>
                <w:color w:val="000000"/>
                <w:sz w:val="17"/>
                <w:szCs w:val="17"/>
              </w:rPr>
              <w:t>疏散图及相关说明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1344"/>
          <w:jc w:val="center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en-US" w:bidi="en-US"/>
              </w:rPr>
              <w:t>3.3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after="80" w:line="240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卫生间要求</w:t>
            </w:r>
          </w:p>
          <w:p w:rsidR="003A206D" w:rsidRDefault="00C868DD">
            <w:pPr>
              <w:pStyle w:val="Other1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（70）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310" w:lineRule="exac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每个客房房间有独立的卫生间，卫生间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rPr>
                <w:color w:val="000000"/>
                <w:sz w:val="17"/>
                <w:szCs w:val="17"/>
              </w:rPr>
              <w:t>配备洗漱用品、抽水马桶、洗手面盆、 .垃圾桶、梳妆镜、浴室镜、吹风机及电</w:t>
            </w:r>
          </w:p>
          <w:p w:rsidR="003A206D" w:rsidRDefault="00C868DD">
            <w:pPr>
              <w:pStyle w:val="Other1"/>
              <w:spacing w:line="310" w:lineRule="exac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源插座（每少一样扣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rPr>
                <w:color w:val="000000"/>
                <w:sz w:val="17"/>
                <w:szCs w:val="17"/>
              </w:rPr>
              <w:t>分）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360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马桶质量</w:t>
            </w:r>
            <w:r>
              <w:rPr>
                <w:color w:val="494F59"/>
                <w:sz w:val="17"/>
                <w:szCs w:val="17"/>
              </w:rPr>
              <w:t>优良、</w:t>
            </w:r>
            <w:r>
              <w:rPr>
                <w:color w:val="000000"/>
                <w:sz w:val="17"/>
                <w:szCs w:val="17"/>
              </w:rPr>
              <w:t>噪音小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454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06D" w:rsidRDefault="00C868DD">
            <w:pPr>
              <w:pStyle w:val="Other1"/>
              <w:spacing w:line="322" w:lineRule="exac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面盆台面宽敞舒适，</w:t>
            </w:r>
            <w:r>
              <w:rPr>
                <w:color w:val="494F59"/>
                <w:sz w:val="17"/>
                <w:szCs w:val="17"/>
              </w:rPr>
              <w:t>浴</w:t>
            </w:r>
            <w:r>
              <w:rPr>
                <w:color w:val="000000"/>
                <w:sz w:val="17"/>
                <w:szCs w:val="17"/>
              </w:rPr>
              <w:t>巾架、挂钩方便使用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424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312" w:lineRule="exac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晾衣绳、漱口杯、浴巾、毛</w:t>
            </w:r>
            <w:r>
              <w:rPr>
                <w:rFonts w:hint="eastAsia"/>
                <w:color w:val="000000"/>
                <w:sz w:val="17"/>
                <w:szCs w:val="17"/>
                <w:lang w:val="en-US" w:eastAsia="zh-CN" w:bidi="en-US"/>
              </w:rPr>
              <w:t>巾、地巾</w:t>
            </w:r>
            <w:r>
              <w:rPr>
                <w:rFonts w:hint="eastAsia"/>
                <w:color w:val="494F59"/>
                <w:sz w:val="17"/>
                <w:szCs w:val="17"/>
                <w:lang w:eastAsia="zh-CN"/>
              </w:rPr>
              <w:t>品</w:t>
            </w:r>
            <w:r>
              <w:rPr>
                <w:color w:val="000000"/>
                <w:sz w:val="17"/>
                <w:szCs w:val="17"/>
              </w:rPr>
              <w:t>质优良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634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06D" w:rsidRDefault="00C868DD">
            <w:pPr>
              <w:pStyle w:val="Other1"/>
              <w:spacing w:line="312" w:lineRule="exac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地面防滑或具有可靠的防滑措施，墙面 易清洗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403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配备淋浴设施，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24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zh-CN" w:bidi="en-US"/>
              </w:rPr>
              <w:t>h</w:t>
            </w:r>
            <w:r>
              <w:rPr>
                <w:color w:val="000000"/>
                <w:sz w:val="17"/>
                <w:szCs w:val="17"/>
              </w:rPr>
              <w:t>冷热水供应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1003"/>
          <w:jc w:val="center"/>
        </w:trPr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307" w:lineRule="exac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具有良好的供水排水、排风、照明设施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（5</w:t>
            </w:r>
            <w:r>
              <w:rPr>
                <w:color w:val="000000"/>
                <w:sz w:val="17"/>
                <w:szCs w:val="17"/>
              </w:rPr>
              <w:t>分）；地漏清洁，卫生间无异味，排 水流畅</w:t>
            </w:r>
            <w:r>
              <w:rPr>
                <w:color w:val="000000"/>
                <w:sz w:val="19"/>
                <w:szCs w:val="19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rPr>
                <w:color w:val="000000"/>
                <w:sz w:val="17"/>
                <w:szCs w:val="17"/>
              </w:rPr>
              <w:t>分）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1258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en-US" w:bidi="en-US"/>
              </w:rPr>
              <w:t>3.3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after="120" w:line="240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卫生间要求</w:t>
            </w:r>
          </w:p>
          <w:p w:rsidR="003A206D" w:rsidRDefault="00C868DD">
            <w:pPr>
              <w:pStyle w:val="Other1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(70)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310" w:lineRule="exac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除客房卫生间外，每楼层配置男女分设的公共卫生间，位置合理，设施完善， 有洗手盆、洗手液或肥皂、干手机或纸巾、防滑措施等(每少一样扣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rPr>
                <w:color w:val="000000"/>
                <w:sz w:val="17"/>
                <w:szCs w:val="17"/>
              </w:rPr>
              <w:t>分)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322"/>
          <w:jc w:val="center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en-US" w:bidi="en-US"/>
              </w:rPr>
              <w:t>3.4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after="100" w:line="240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厨房要求</w:t>
            </w:r>
          </w:p>
          <w:p w:rsidR="003A206D" w:rsidRDefault="00C868DD">
            <w:pPr>
              <w:pStyle w:val="Other1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(60)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地面应用防滑措施，有地槽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638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326" w:lineRule="exac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配有必要的冷藏、冷冻设施，有干货仓库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946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307" w:lineRule="exac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注重食品加工与储存管理，生熟食品分开贮藏和加工</w:t>
            </w:r>
            <w:r>
              <w:rPr>
                <w:color w:val="000000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rPr>
                <w:color w:val="000000"/>
                <w:sz w:val="17"/>
                <w:szCs w:val="17"/>
              </w:rPr>
              <w:t>分)；待加工食品与直 接入口食品、原料与成品分开存放</w:t>
            </w:r>
            <w:r>
              <w:rPr>
                <w:color w:val="000000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rPr>
                <w:color w:val="000000"/>
                <w:sz w:val="17"/>
                <w:szCs w:val="17"/>
              </w:rPr>
              <w:t>分)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634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302" w:lineRule="exac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食品原料和餐具分开清洗，配备餐具消毒设施食饮具消毒符合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zh-CN" w:bidi="en-US"/>
              </w:rPr>
              <w:t xml:space="preserve">GB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14934</w:t>
            </w:r>
            <w:r>
              <w:rPr>
                <w:color w:val="000000"/>
                <w:sz w:val="17"/>
                <w:szCs w:val="17"/>
              </w:rPr>
              <w:t>的规定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634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312" w:lineRule="exac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有专门放置临时垃圾的设施并保持其封闭，有完善的排污及污染物处理设施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322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配备有效的防鼠、防虫害措施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322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排风排烟设施通畅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322"/>
          <w:jc w:val="center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en-US" w:bidi="en-US"/>
              </w:rPr>
              <w:t>3.5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after="80" w:line="240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餐厅要求</w:t>
            </w:r>
          </w:p>
          <w:p w:rsidR="003A206D" w:rsidRDefault="00C868DD">
            <w:pPr>
              <w:pStyle w:val="Other1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4262C"/>
                <w:sz w:val="19"/>
                <w:szCs w:val="19"/>
                <w:lang w:val="en-US" w:eastAsia="en-US" w:bidi="en-US"/>
              </w:rPr>
              <w:t>(60)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有专门的、独立的餐厅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634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06D" w:rsidRDefault="00C868DD">
            <w:pPr>
              <w:pStyle w:val="Other1"/>
              <w:spacing w:line="317" w:lineRule="exac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餐厅建筑、内部装饰应结合地方特色， 并易于辨识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634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06D" w:rsidRDefault="00C868DD">
            <w:pPr>
              <w:pStyle w:val="Other1"/>
              <w:spacing w:line="317" w:lineRule="exac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餐厅整体装修品质高档，家居工艺精制， 使用方便舒适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1277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06D" w:rsidRDefault="00C868DD">
            <w:pPr>
              <w:pStyle w:val="Other1"/>
              <w:spacing w:line="309" w:lineRule="exac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餐厅场地应平整，环境整洁宽敞，空调、 消毒橱柜等就餐用各项设备、用品应完 好、清洁无污，符合卫生条件。餐饮场 .质符合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zh-CN" w:bidi="en-US"/>
              </w:rPr>
              <w:t xml:space="preserve">GB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16153</w:t>
            </w:r>
            <w:r>
              <w:rPr>
                <w:color w:val="000000"/>
                <w:sz w:val="17"/>
                <w:szCs w:val="17"/>
              </w:rPr>
              <w:t>的相关规定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634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06D" w:rsidRDefault="00C868DD">
            <w:pPr>
              <w:pStyle w:val="Other1"/>
              <w:spacing w:line="317" w:lineRule="exac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餐饮域功能设施位置恰当、分隔合理，</w:t>
            </w:r>
            <w:r>
              <w:rPr>
                <w:color w:val="24262C"/>
                <w:sz w:val="17"/>
                <w:szCs w:val="17"/>
              </w:rPr>
              <w:t>方便游客使用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424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06D" w:rsidRDefault="00C868DD">
            <w:pPr>
              <w:pStyle w:val="Other1"/>
              <w:spacing w:line="317" w:lineRule="exac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有专门放置</w:t>
            </w:r>
            <w:r>
              <w:rPr>
                <w:color w:val="363C44"/>
                <w:sz w:val="17"/>
                <w:szCs w:val="17"/>
              </w:rPr>
              <w:t>临时垃</w:t>
            </w:r>
            <w:r>
              <w:rPr>
                <w:color w:val="000000"/>
                <w:sz w:val="17"/>
                <w:szCs w:val="17"/>
              </w:rPr>
              <w:t>圾的设施并保持其封闭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326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06D" w:rsidRDefault="00C868DD">
            <w:pPr>
              <w:pStyle w:val="Other1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4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206D" w:rsidRDefault="00C868DD">
            <w:pPr>
              <w:pStyle w:val="Other1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7"/>
                <w:szCs w:val="17"/>
              </w:rPr>
              <w:t>服务内</w:t>
            </w:r>
            <w:r>
              <w:rPr>
                <w:rFonts w:hint="eastAsia"/>
                <w:color w:val="000000"/>
                <w:sz w:val="17"/>
                <w:szCs w:val="17"/>
                <w:lang w:eastAsia="zh-CN"/>
              </w:rPr>
              <w:t>容与要</w:t>
            </w:r>
            <w:r>
              <w:rPr>
                <w:color w:val="000000"/>
                <w:sz w:val="17"/>
                <w:szCs w:val="17"/>
              </w:rPr>
              <w:t>求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(320)</w:t>
            </w:r>
          </w:p>
        </w:tc>
      </w:tr>
      <w:tr w:rsidR="003A206D">
        <w:trPr>
          <w:trHeight w:hRule="exact" w:val="322"/>
          <w:jc w:val="center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en-US" w:bidi="en-US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after="80" w:line="240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特色服务</w:t>
            </w:r>
          </w:p>
          <w:p w:rsidR="003A206D" w:rsidRDefault="00C868DD">
            <w:pPr>
              <w:pStyle w:val="Other1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(120)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有迎</w:t>
            </w:r>
            <w:r>
              <w:rPr>
                <w:rFonts w:hint="eastAsia"/>
                <w:color w:val="000000"/>
                <w:sz w:val="17"/>
                <w:szCs w:val="17"/>
                <w:lang w:eastAsia="zh-CN"/>
              </w:rPr>
              <w:t>送</w:t>
            </w:r>
            <w:r>
              <w:rPr>
                <w:color w:val="000000"/>
                <w:sz w:val="17"/>
                <w:szCs w:val="17"/>
              </w:rPr>
              <w:t>游客的专门礼仪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634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06D" w:rsidRDefault="00C868DD">
            <w:pPr>
              <w:pStyle w:val="Other1"/>
              <w:spacing w:line="317" w:lineRule="exac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反映当地文化特色民俗特色的</w:t>
            </w:r>
            <w:r>
              <w:rPr>
                <w:color w:val="24262C"/>
                <w:sz w:val="17"/>
                <w:szCs w:val="17"/>
              </w:rPr>
              <w:t>活动项</w:t>
            </w:r>
            <w:r>
              <w:rPr>
                <w:color w:val="000000"/>
                <w:sz w:val="17"/>
                <w:szCs w:val="17"/>
              </w:rPr>
              <w:t>目、传统游戏项目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4262C"/>
                <w:sz w:val="19"/>
                <w:szCs w:val="19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349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06D" w:rsidRDefault="00C868DD">
            <w:pPr>
              <w:pStyle w:val="Other1"/>
              <w:spacing w:line="312" w:lineRule="exac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地方传统食品制作指导及现场制作活动项目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634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06D" w:rsidRDefault="00C868DD">
            <w:pPr>
              <w:pStyle w:val="Other1"/>
              <w:spacing w:line="322" w:lineRule="exac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传统或地方特色工艺品的制作指导及现场制作活动项目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643"/>
          <w:jc w:val="center"/>
        </w:trPr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312" w:lineRule="exac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科普性活动项目，传播科普知识(农业、 地貌、自然、气候等)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326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序号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检查项目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ind w:firstLine="1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分值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自查得分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检查得分</w:t>
            </w:r>
          </w:p>
        </w:tc>
      </w:tr>
      <w:tr w:rsidR="003A206D">
        <w:trPr>
          <w:trHeight w:hRule="exact" w:val="634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en-US" w:bidi="en-US"/>
              </w:rPr>
              <w:t>4.1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after="80" w:line="240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特色服务</w:t>
            </w:r>
          </w:p>
          <w:p w:rsidR="003A206D" w:rsidRDefault="00C868DD">
            <w:pPr>
              <w:pStyle w:val="Other1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（120）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307" w:lineRule="exac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具有地方特色的文创旅游商品和晚安致意品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634"/>
          <w:jc w:val="center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en-US" w:bidi="en-US"/>
              </w:rPr>
              <w:t>4.2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after="100" w:line="240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住宿服务</w:t>
            </w:r>
          </w:p>
          <w:p w:rsidR="003A206D" w:rsidRDefault="00C868DD">
            <w:pPr>
              <w:pStyle w:val="Other1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（80）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312" w:lineRule="exac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前厅服务人员热情帮助客人办理入住手续，提供行李服务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326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能提供网络预订、网络结算服务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322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现场提供刷卡结算、开具发票服务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322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24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en-US" w:bidi="en-US"/>
              </w:rPr>
              <w:t>h</w:t>
            </w:r>
            <w:r>
              <w:rPr>
                <w:color w:val="000000"/>
                <w:sz w:val="17"/>
                <w:szCs w:val="17"/>
              </w:rPr>
              <w:t>内有针对性的回复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1570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308" w:lineRule="exac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客房床单、被套、枕套、毛巾等做到一客一换一消毒或根据客人要求随时更换，公用物品一客一消毒，一次性用品 每天换新。客用饮具经过清洗消毒处理， 被芯、枕芯、抱枕等定期消毒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322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提供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24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zh-CN" w:bidi="en-US"/>
              </w:rPr>
              <w:t>h</w:t>
            </w:r>
            <w:r>
              <w:rPr>
                <w:color w:val="000000"/>
                <w:sz w:val="17"/>
                <w:szCs w:val="17"/>
              </w:rPr>
              <w:t>冷热饮用水供应服务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1258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314" w:lineRule="exact"/>
              <w:rPr>
                <w:sz w:val="17"/>
                <w:szCs w:val="17"/>
              </w:rPr>
            </w:pPr>
            <w:r>
              <w:rPr>
                <w:rFonts w:hint="eastAsia"/>
                <w:color w:val="000000"/>
                <w:sz w:val="17"/>
                <w:szCs w:val="17"/>
                <w:lang w:eastAsia="zh-CN"/>
              </w:rPr>
              <w:t>客栈</w:t>
            </w:r>
            <w:r>
              <w:rPr>
                <w:color w:val="000000"/>
                <w:sz w:val="17"/>
                <w:szCs w:val="17"/>
              </w:rPr>
              <w:t>客房、卫生间每天全面清扫，配备至少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rPr>
                <w:color w:val="000000"/>
                <w:sz w:val="17"/>
                <w:szCs w:val="17"/>
              </w:rPr>
              <w:t>块抹布，抹布分类标识使用与放置（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rPr>
                <w:color w:val="000000"/>
                <w:sz w:val="17"/>
                <w:szCs w:val="17"/>
              </w:rPr>
              <w:t>分）；并可根据游客要求随时整理，保持客房和卫生间清洁，无异味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946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06D" w:rsidRDefault="00C868DD">
            <w:pPr>
              <w:pStyle w:val="Other1"/>
              <w:spacing w:line="314" w:lineRule="exac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卫生间的抽水马桶、洗面盆等器皿每天进行消毒，使用过的毛巾、浴巾等物品 及时更换、消毒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322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住宿服务设施发生故障时，能及时维修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322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提供自助洗衣、烘干服务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634"/>
          <w:jc w:val="center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en-US" w:bidi="en-US"/>
              </w:rPr>
              <w:t>4.3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after="80" w:line="240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餐饮服务</w:t>
            </w:r>
          </w:p>
          <w:p w:rsidR="003A206D" w:rsidRDefault="00C868DD">
            <w:pPr>
              <w:pStyle w:val="Other1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（70）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06D" w:rsidRDefault="00C868DD">
            <w:pPr>
              <w:pStyle w:val="Other1"/>
              <w:spacing w:line="312" w:lineRule="exac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餐厅能向客人提供早餐服务或以</w:t>
            </w:r>
            <w:r>
              <w:rPr>
                <w:rFonts w:hint="eastAsia"/>
                <w:color w:val="000000"/>
                <w:sz w:val="17"/>
                <w:szCs w:val="17"/>
                <w:lang w:eastAsia="zh-CN"/>
              </w:rPr>
              <w:t>吕梁</w:t>
            </w:r>
            <w:r>
              <w:rPr>
                <w:color w:val="000000"/>
                <w:sz w:val="17"/>
                <w:szCs w:val="17"/>
              </w:rPr>
              <w:t>特色为主的餐饮服务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322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有专门印制的菜单和饮品单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1258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06D" w:rsidRDefault="00C868DD">
            <w:pPr>
              <w:pStyle w:val="Other1"/>
              <w:spacing w:line="307" w:lineRule="exac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餐項服务方式能反映岀当地饮食与民俗</w:t>
            </w:r>
            <w:r>
              <w:rPr>
                <w:rFonts w:hint="eastAsia"/>
                <w:color w:val="000000"/>
                <w:sz w:val="17"/>
                <w:szCs w:val="17"/>
                <w:lang w:eastAsia="zh-CN"/>
              </w:rPr>
              <w:t>文</w:t>
            </w:r>
            <w:r>
              <w:rPr>
                <w:rFonts w:hint="eastAsia"/>
                <w:color w:val="494F59"/>
                <w:sz w:val="17"/>
                <w:szCs w:val="17"/>
                <w:lang w:eastAsia="zh-CN"/>
              </w:rPr>
              <w:t>化</w:t>
            </w:r>
            <w:r>
              <w:rPr>
                <w:color w:val="494F59"/>
                <w:sz w:val="17"/>
                <w:szCs w:val="17"/>
              </w:rPr>
              <w:t>特点</w:t>
            </w:r>
            <w:r>
              <w:rPr>
                <w:color w:val="24262C"/>
                <w:sz w:val="19"/>
                <w:szCs w:val="19"/>
              </w:rPr>
              <w:t>（</w:t>
            </w:r>
            <w:r>
              <w:rPr>
                <w:rFonts w:ascii="Times New Roman" w:eastAsia="Times New Roman" w:hAnsi="Times New Roman" w:cs="Times New Roman"/>
                <w:color w:val="24262C"/>
                <w:sz w:val="19"/>
                <w:szCs w:val="19"/>
              </w:rPr>
              <w:t>5</w:t>
            </w:r>
            <w:r>
              <w:rPr>
                <w:color w:val="000000"/>
                <w:sz w:val="17"/>
                <w:szCs w:val="17"/>
              </w:rPr>
              <w:t>分）；点餐服务符合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zh-CN" w:bidi="en-US"/>
              </w:rPr>
              <w:t xml:space="preserve">SB/T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1116</w:t>
            </w:r>
            <w:r>
              <w:rPr>
                <w:color w:val="000000"/>
                <w:sz w:val="17"/>
                <w:szCs w:val="17"/>
              </w:rPr>
              <w:t>〉</w:t>
            </w:r>
            <w:r>
              <w:rPr>
                <w:color w:val="24262C"/>
                <w:sz w:val="17"/>
                <w:szCs w:val="17"/>
              </w:rPr>
              <w:t>的相关要求</w:t>
            </w:r>
            <w:r>
              <w:rPr>
                <w:color w:val="000000"/>
                <w:sz w:val="19"/>
                <w:szCs w:val="19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rPr>
                <w:color w:val="000000"/>
                <w:sz w:val="17"/>
                <w:szCs w:val="17"/>
              </w:rPr>
              <w:t>分）；分餐服务符 合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zh-CN" w:bidi="en-US"/>
              </w:rPr>
              <w:t xml:space="preserve">SB/T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111</w:t>
            </w:r>
            <w:r>
              <w:rPr>
                <w:color w:val="000000"/>
                <w:sz w:val="17"/>
                <w:szCs w:val="17"/>
              </w:rPr>
              <w:t>曷的相</w:t>
            </w:r>
            <w:r>
              <w:rPr>
                <w:color w:val="24262C"/>
                <w:sz w:val="17"/>
                <w:szCs w:val="17"/>
              </w:rPr>
              <w:t>关要求</w:t>
            </w:r>
            <w:r>
              <w:rPr>
                <w:color w:val="000000"/>
                <w:sz w:val="19"/>
                <w:szCs w:val="19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rPr>
                <w:color w:val="000000"/>
                <w:sz w:val="17"/>
                <w:szCs w:val="17"/>
              </w:rPr>
              <w:t>分）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398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06D" w:rsidRDefault="00C868DD">
            <w:pPr>
              <w:pStyle w:val="Other1"/>
              <w:spacing w:line="317" w:lineRule="exac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餐厅摆放在橱外的食品有</w:t>
            </w:r>
            <w:r>
              <w:rPr>
                <w:color w:val="363C44"/>
                <w:sz w:val="17"/>
                <w:szCs w:val="17"/>
              </w:rPr>
              <w:t>防蝇、</w:t>
            </w:r>
            <w:r>
              <w:rPr>
                <w:color w:val="000000"/>
                <w:sz w:val="17"/>
                <w:szCs w:val="17"/>
              </w:rPr>
              <w:t>防尘的 措施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634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06D" w:rsidRDefault="00C868DD">
            <w:pPr>
              <w:pStyle w:val="Other1"/>
              <w:spacing w:line="317" w:lineRule="exac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餐厅食品原材料新鲜，为当地所产，</w:t>
            </w:r>
            <w:r>
              <w:rPr>
                <w:color w:val="494F59"/>
                <w:sz w:val="17"/>
                <w:szCs w:val="17"/>
              </w:rPr>
              <w:t>不</w:t>
            </w:r>
            <w:r>
              <w:rPr>
                <w:color w:val="000000"/>
                <w:sz w:val="17"/>
                <w:szCs w:val="17"/>
              </w:rPr>
              <w:t>使用变质或超过保质期的食品原材料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706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06D" w:rsidRDefault="00C868DD">
            <w:pPr>
              <w:pStyle w:val="Other1"/>
              <w:spacing w:line="319" w:lineRule="exac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食品来源、加工、销售符合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zh-CN" w:bidi="en-US"/>
              </w:rPr>
              <w:t xml:space="preserve">GB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14881</w:t>
            </w:r>
            <w:r>
              <w:rPr>
                <w:color w:val="000000"/>
                <w:sz w:val="17"/>
                <w:szCs w:val="17"/>
              </w:rPr>
              <w:t>的要求，原材料台账记录完整，来源可追溯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634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06D" w:rsidRDefault="00C868DD">
            <w:pPr>
              <w:pStyle w:val="Other1"/>
              <w:spacing w:line="312" w:lineRule="exac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餐具成套配置，无缺损</w:t>
            </w:r>
            <w:r>
              <w:rPr>
                <w:color w:val="000000"/>
                <w:sz w:val="19"/>
                <w:szCs w:val="19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rPr>
                <w:color w:val="000000"/>
                <w:sz w:val="17"/>
                <w:szCs w:val="17"/>
              </w:rPr>
              <w:t>分）； 一客一消毒</w:t>
            </w:r>
            <w:r>
              <w:rPr>
                <w:color w:val="000000"/>
                <w:sz w:val="19"/>
                <w:szCs w:val="19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rPr>
                <w:color w:val="000000"/>
                <w:sz w:val="17"/>
                <w:szCs w:val="17"/>
              </w:rPr>
              <w:t>分）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331"/>
          <w:jc w:val="center"/>
        </w:trPr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可应游客要求提供送餐服务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322"/>
          <w:jc w:val="center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en-US" w:bidi="en-US"/>
              </w:rPr>
              <w:t>4.3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after="100" w:line="240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餐饮服务</w:t>
            </w:r>
          </w:p>
          <w:p w:rsidR="003A206D" w:rsidRDefault="00C868DD">
            <w:pPr>
              <w:pStyle w:val="Other1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（70）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提供冰箱储存服务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634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307" w:lineRule="exac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可向游客提供自己动手制作饮食的区位和设施、设备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950"/>
          <w:jc w:val="center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en-US" w:bidi="en-US"/>
              </w:rPr>
              <w:t>4.4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after="120" w:line="240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购物服务</w:t>
            </w:r>
          </w:p>
          <w:p w:rsidR="003A206D" w:rsidRDefault="00C868DD">
            <w:pPr>
              <w:pStyle w:val="Other1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（50）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307" w:lineRule="exac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向客人提供旅行用品、旅游纪念品、地方土特产品等商品购物服务，每种类型得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rPr>
                <w:color w:val="000000"/>
                <w:sz w:val="17"/>
                <w:szCs w:val="17"/>
              </w:rPr>
              <w:t>分，最高得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rPr>
                <w:color w:val="000000"/>
                <w:sz w:val="17"/>
                <w:szCs w:val="17"/>
              </w:rPr>
              <w:t>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634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312" w:lineRule="exac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有服务及产品项目价目表，各类服务项目及产品明码标价，无价格欺诈行为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634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317" w:lineRule="exac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不纠缠消费者或强行推销商品、提供服务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322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4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7"/>
                <w:szCs w:val="17"/>
              </w:rPr>
              <w:t>管理要求（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190）</w:t>
            </w:r>
          </w:p>
        </w:tc>
      </w:tr>
      <w:tr w:rsidR="003A206D">
        <w:trPr>
          <w:trHeight w:hRule="exact" w:val="1882"/>
          <w:jc w:val="center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en-US" w:bidi="en-US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after="60" w:line="240" w:lineRule="auto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color w:val="363C44"/>
                <w:sz w:val="17"/>
                <w:szCs w:val="17"/>
                <w:lang w:eastAsia="zh-CN"/>
              </w:rPr>
              <w:t>安全</w:t>
            </w:r>
            <w:r>
              <w:rPr>
                <w:color w:val="000000"/>
                <w:sz w:val="17"/>
                <w:szCs w:val="17"/>
              </w:rPr>
              <w:t>卫生</w:t>
            </w:r>
          </w:p>
          <w:p w:rsidR="003A206D" w:rsidRDefault="00C868DD">
            <w:pPr>
              <w:pStyle w:val="Other1"/>
              <w:spacing w:line="240" w:lineRule="auto"/>
              <w:ind w:firstLine="420"/>
              <w:jc w:val="left"/>
              <w:rPr>
                <w:sz w:val="19"/>
                <w:szCs w:val="19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（90</w:t>
            </w:r>
            <w:r>
              <w:rPr>
                <w:rFonts w:ascii="Times New Roman" w:hAnsi="Times New Roman" w:cs="Times New Roman" w:hint="eastAsia"/>
                <w:color w:val="000000"/>
                <w:sz w:val="19"/>
                <w:szCs w:val="19"/>
                <w:lang w:eastAsia="zh-CN"/>
              </w:rPr>
              <w:t>）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307" w:lineRule="exact"/>
              <w:rPr>
                <w:sz w:val="17"/>
                <w:szCs w:val="17"/>
              </w:rPr>
            </w:pPr>
            <w:r>
              <w:rPr>
                <w:rFonts w:hint="eastAsia"/>
                <w:color w:val="000000"/>
                <w:sz w:val="17"/>
                <w:szCs w:val="17"/>
                <w:lang w:eastAsia="zh-CN"/>
              </w:rPr>
              <w:t>客栈</w:t>
            </w:r>
            <w:r>
              <w:rPr>
                <w:color w:val="000000"/>
                <w:sz w:val="17"/>
                <w:szCs w:val="17"/>
              </w:rPr>
              <w:t>主人为安全生产和消防安全的第一责任人，制订地震、火灾、食品卫生、 治安事件、设施设备突发故障等各项突发事件应急预案</w:t>
            </w:r>
            <w:r>
              <w:rPr>
                <w:color w:val="000000"/>
                <w:sz w:val="19"/>
                <w:szCs w:val="19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rPr>
                <w:color w:val="000000"/>
                <w:sz w:val="17"/>
                <w:szCs w:val="17"/>
              </w:rPr>
              <w:t>分）</w:t>
            </w:r>
          </w:p>
          <w:p w:rsidR="003A206D" w:rsidRDefault="00C868DD">
            <w:pPr>
              <w:pStyle w:val="Other1"/>
              <w:spacing w:line="298" w:lineRule="exac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有年度实施计划，并定期演练，有完整记录（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rPr>
                <w:color w:val="000000"/>
                <w:sz w:val="19"/>
                <w:szCs w:val="19"/>
              </w:rPr>
              <w:t>）</w:t>
            </w:r>
            <w:r>
              <w:rPr>
                <w:color w:val="000000"/>
                <w:sz w:val="17"/>
                <w:szCs w:val="17"/>
              </w:rPr>
              <w:t>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322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有安全巡查制度，并有记录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322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有安全、有效的防虫灭鼠等措施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439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06D" w:rsidRDefault="00C868DD">
            <w:pPr>
              <w:pStyle w:val="Other1"/>
              <w:spacing w:line="307" w:lineRule="exac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有夜间值班人员，楼道、客房内公示值班电话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634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06D" w:rsidRDefault="00C868DD">
            <w:pPr>
              <w:pStyle w:val="Other1"/>
              <w:spacing w:line="312" w:lineRule="exac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对安全设施进行定期检查、检修和保养，确保完好可靠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1390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06D" w:rsidRDefault="00C868DD">
            <w:pPr>
              <w:pStyle w:val="Other1"/>
              <w:spacing w:line="312" w:lineRule="exac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有应急医疗措施，主要从业人员掌握</w:t>
            </w:r>
            <w:r>
              <w:rPr>
                <w:rFonts w:hint="eastAsia"/>
                <w:color w:val="000000"/>
                <w:sz w:val="17"/>
                <w:szCs w:val="17"/>
                <w:lang w:eastAsia="zh-CN"/>
              </w:rPr>
              <w:t>基础</w:t>
            </w:r>
            <w:r>
              <w:rPr>
                <w:color w:val="000000"/>
                <w:sz w:val="17"/>
                <w:szCs w:val="17"/>
              </w:rPr>
              <w:t>急救知识及操作技能</w:t>
            </w:r>
            <w:r>
              <w:rPr>
                <w:color w:val="000000"/>
                <w:sz w:val="19"/>
                <w:szCs w:val="19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rPr>
                <w:color w:val="000000"/>
                <w:sz w:val="17"/>
                <w:szCs w:val="17"/>
              </w:rPr>
              <w:t>分）</w:t>
            </w:r>
          </w:p>
          <w:p w:rsidR="003A206D" w:rsidRDefault="00C868DD">
            <w:pPr>
              <w:pStyle w:val="Other1"/>
              <w:spacing w:line="312" w:lineRule="exact"/>
              <w:rPr>
                <w:sz w:val="19"/>
                <w:szCs w:val="19"/>
              </w:rPr>
            </w:pPr>
            <w:r>
              <w:rPr>
                <w:color w:val="000000"/>
                <w:sz w:val="17"/>
                <w:szCs w:val="17"/>
              </w:rPr>
              <w:t>备有</w:t>
            </w:r>
            <w:r>
              <w:rPr>
                <w:color w:val="24262C"/>
                <w:sz w:val="17"/>
                <w:szCs w:val="17"/>
              </w:rPr>
              <w:t>常用非</w:t>
            </w:r>
            <w:r>
              <w:rPr>
                <w:color w:val="000000"/>
                <w:sz w:val="17"/>
                <w:szCs w:val="17"/>
              </w:rPr>
              <w:t>处方药品和医疗用品（如</w:t>
            </w:r>
            <w:r>
              <w:rPr>
                <w:rFonts w:hint="eastAsia"/>
                <w:color w:val="000000"/>
                <w:sz w:val="17"/>
                <w:szCs w:val="17"/>
                <w:lang w:eastAsia="zh-CN"/>
              </w:rPr>
              <w:t>氧气袋</w:t>
            </w:r>
            <w:r>
              <w:rPr>
                <w:color w:val="636D7B"/>
                <w:sz w:val="17"/>
                <w:szCs w:val="17"/>
              </w:rPr>
              <w:t>、</w:t>
            </w:r>
            <w:r>
              <w:rPr>
                <w:color w:val="24262C"/>
                <w:sz w:val="17"/>
                <w:szCs w:val="17"/>
              </w:rPr>
              <w:t>卫生</w:t>
            </w:r>
            <w:r>
              <w:rPr>
                <w:color w:val="000000"/>
                <w:sz w:val="17"/>
                <w:szCs w:val="17"/>
              </w:rPr>
              <w:t>药棉、绷带、创可贴等）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（5 </w:t>
            </w:r>
            <w:r>
              <w:rPr>
                <w:color w:val="000000"/>
                <w:sz w:val="17"/>
                <w:szCs w:val="17"/>
              </w:rPr>
              <w:t>分）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634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06D" w:rsidRDefault="00C868DD">
            <w:pPr>
              <w:pStyle w:val="Other1"/>
              <w:spacing w:line="312" w:lineRule="exac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提供医疗服务信息</w:t>
            </w:r>
            <w:r>
              <w:rPr>
                <w:color w:val="494F59"/>
                <w:sz w:val="17"/>
                <w:szCs w:val="17"/>
              </w:rPr>
              <w:t>（附近</w:t>
            </w:r>
            <w:r>
              <w:rPr>
                <w:color w:val="000000"/>
                <w:sz w:val="17"/>
                <w:szCs w:val="17"/>
              </w:rPr>
              <w:t>医院、诊所和药店位置信息等）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634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06D" w:rsidRDefault="00C868DD">
            <w:pPr>
              <w:pStyle w:val="Other1"/>
              <w:spacing w:line="307" w:lineRule="exac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公共区域应设置分类垃圾箱，</w:t>
            </w:r>
            <w:r>
              <w:rPr>
                <w:color w:val="24262C"/>
                <w:sz w:val="17"/>
                <w:szCs w:val="17"/>
              </w:rPr>
              <w:t>箱体保持</w:t>
            </w:r>
            <w:r>
              <w:rPr>
                <w:color w:val="000000"/>
                <w:sz w:val="17"/>
                <w:szCs w:val="17"/>
              </w:rPr>
              <w:t>整洁，垃圾及时清运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1262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06D" w:rsidRDefault="00C868DD">
            <w:pPr>
              <w:pStyle w:val="Other1"/>
              <w:spacing w:line="307" w:lineRule="exac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污水排放安全有效，污水处理方式可采用截污纳管或自行有效处理</w:t>
            </w:r>
            <w:r>
              <w:rPr>
                <w:color w:val="000000"/>
                <w:sz w:val="19"/>
                <w:szCs w:val="19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rPr>
                <w:color w:val="000000"/>
                <w:sz w:val="17"/>
                <w:szCs w:val="17"/>
              </w:rPr>
              <w:t>分） 废弃物排放符合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zh-CN" w:bidi="en-US"/>
              </w:rPr>
              <w:t xml:space="preserve">GB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8978</w:t>
            </w:r>
            <w:r>
              <w:rPr>
                <w:color w:val="000000"/>
                <w:sz w:val="17"/>
                <w:szCs w:val="17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zh-CN" w:bidi="en-US"/>
              </w:rPr>
              <w:t xml:space="preserve">GB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18483</w:t>
            </w:r>
            <w:r>
              <w:rPr>
                <w:color w:val="000000"/>
                <w:sz w:val="17"/>
                <w:szCs w:val="17"/>
              </w:rPr>
              <w:t xml:space="preserve">、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zh-CN" w:bidi="en-US"/>
              </w:rPr>
              <w:t xml:space="preserve">CJJ/T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102</w:t>
            </w:r>
            <w:r>
              <w:rPr>
                <w:color w:val="000000"/>
                <w:sz w:val="17"/>
                <w:szCs w:val="17"/>
              </w:rPr>
              <w:t>的有关要求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（6</w:t>
            </w:r>
            <w:r>
              <w:rPr>
                <w:color w:val="000000"/>
                <w:sz w:val="17"/>
                <w:szCs w:val="17"/>
              </w:rPr>
              <w:t>分）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363C44"/>
                <w:sz w:val="19"/>
                <w:szCs w:val="19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634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06D" w:rsidRDefault="00C868DD">
            <w:pPr>
              <w:pStyle w:val="Other1"/>
              <w:spacing w:line="312" w:lineRule="exac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紧急岀口与消防设施标识清晰，安全通道保持畅通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331"/>
          <w:jc w:val="center"/>
        </w:trPr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jc w:val="lef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建立水电管理制度，并有记录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950"/>
          <w:jc w:val="center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jc w:val="center"/>
              <w:rPr>
                <w:sz w:val="19"/>
                <w:szCs w:val="19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9"/>
                <w:szCs w:val="19"/>
                <w:lang w:val="en-US" w:eastAsia="zh-CN" w:bidi="en-US"/>
              </w:rPr>
              <w:t>5.2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after="120" w:line="240" w:lineRule="auto"/>
              <w:jc w:val="center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color w:val="000000"/>
                <w:sz w:val="17"/>
                <w:szCs w:val="17"/>
                <w:lang w:eastAsia="zh-CN"/>
              </w:rPr>
              <w:t>社会效益</w:t>
            </w:r>
          </w:p>
          <w:p w:rsidR="003A206D" w:rsidRDefault="00C868DD">
            <w:pPr>
              <w:pStyle w:val="Other1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（</w:t>
            </w:r>
            <w:r>
              <w:rPr>
                <w:rFonts w:ascii="Times New Roman" w:hAnsi="Times New Roman" w:cs="Times New Roman" w:hint="eastAsia"/>
                <w:color w:val="000000"/>
                <w:sz w:val="19"/>
                <w:szCs w:val="19"/>
                <w:lang w:val="en-US"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0）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307" w:lineRule="exact"/>
              <w:rPr>
                <w:sz w:val="17"/>
                <w:szCs w:val="17"/>
              </w:rPr>
            </w:pPr>
            <w:r>
              <w:rPr>
                <w:rFonts w:hint="eastAsia"/>
                <w:color w:val="000000"/>
                <w:sz w:val="17"/>
                <w:szCs w:val="17"/>
                <w:lang w:eastAsia="zh-CN"/>
              </w:rPr>
              <w:t>有证据表明经营活动有益于地方经济、社会、文化发展，积极吸纳当地居民就业</w:t>
            </w:r>
            <w:r>
              <w:rPr>
                <w:color w:val="000000"/>
                <w:sz w:val="17"/>
                <w:szCs w:val="17"/>
              </w:rPr>
              <w:t>得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rPr>
                <w:color w:val="000000"/>
                <w:sz w:val="17"/>
                <w:szCs w:val="17"/>
              </w:rPr>
              <w:t>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jc w:val="left"/>
              <w:rPr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634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312" w:lineRule="exac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有</w:t>
            </w:r>
            <w:r>
              <w:rPr>
                <w:rFonts w:hint="eastAsia"/>
                <w:color w:val="000000"/>
                <w:sz w:val="17"/>
                <w:szCs w:val="17"/>
                <w:lang w:eastAsia="zh-CN"/>
              </w:rPr>
              <w:t>图文材料、宣传报道、调查资料等显示与当地社区关系融洽，与村民互动良好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634"/>
          <w:jc w:val="center"/>
        </w:trPr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317" w:lineRule="exact"/>
              <w:rPr>
                <w:sz w:val="17"/>
                <w:szCs w:val="17"/>
                <w:lang w:val="en-US" w:eastAsia="zh-CN"/>
              </w:rPr>
            </w:pPr>
            <w:r>
              <w:rPr>
                <w:rFonts w:hint="eastAsia"/>
                <w:color w:val="000000"/>
                <w:sz w:val="17"/>
                <w:szCs w:val="17"/>
                <w:lang w:eastAsia="zh-CN"/>
              </w:rPr>
              <w:t>组织或参与当地集体活动，组织得</w:t>
            </w:r>
            <w:r>
              <w:rPr>
                <w:rFonts w:hint="eastAsia"/>
                <w:color w:val="000000"/>
                <w:sz w:val="17"/>
                <w:szCs w:val="17"/>
                <w:lang w:val="en-US" w:eastAsia="zh-CN"/>
              </w:rPr>
              <w:t>10分，参与得5分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jc w:val="left"/>
              <w:rPr>
                <w:sz w:val="19"/>
                <w:szCs w:val="19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19"/>
                <w:szCs w:val="19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1362"/>
          <w:jc w:val="center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jc w:val="center"/>
              <w:rPr>
                <w:sz w:val="19"/>
                <w:szCs w:val="19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en-US" w:bidi="en-US"/>
              </w:rPr>
              <w:t xml:space="preserve">5. </w:t>
            </w:r>
            <w:r>
              <w:rPr>
                <w:rFonts w:ascii="Times New Roman" w:hAnsi="Times New Roman" w:cs="Times New Roman" w:hint="eastAsia"/>
                <w:color w:val="000000"/>
                <w:sz w:val="19"/>
                <w:szCs w:val="19"/>
                <w:lang w:val="en-US" w:eastAsia="zh-CN"/>
              </w:rPr>
              <w:t>3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240" w:lineRule="auto"/>
              <w:ind w:firstLineChars="200" w:firstLine="340"/>
              <w:jc w:val="left"/>
              <w:rPr>
                <w:color w:val="363C44"/>
                <w:sz w:val="17"/>
                <w:szCs w:val="17"/>
                <w:lang w:eastAsia="zh-CN"/>
              </w:rPr>
            </w:pPr>
            <w:r>
              <w:rPr>
                <w:rFonts w:hint="eastAsia"/>
                <w:color w:val="363C44"/>
                <w:sz w:val="17"/>
                <w:szCs w:val="17"/>
                <w:lang w:eastAsia="zh-CN"/>
              </w:rPr>
              <w:t>市场认可</w:t>
            </w:r>
          </w:p>
          <w:p w:rsidR="003A206D" w:rsidRDefault="00C868DD">
            <w:pPr>
              <w:pStyle w:val="Other1"/>
              <w:spacing w:line="240" w:lineRule="auto"/>
              <w:ind w:firstLineChars="200" w:firstLine="380"/>
              <w:jc w:val="left"/>
              <w:rPr>
                <w:sz w:val="19"/>
                <w:szCs w:val="19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（9</w:t>
            </w:r>
            <w:r>
              <w:rPr>
                <w:rFonts w:ascii="Times New Roman" w:hAnsi="Times New Roman" w:cs="Times New Roman" w:hint="eastAsia"/>
                <w:color w:val="000000"/>
                <w:sz w:val="19"/>
                <w:szCs w:val="19"/>
                <w:lang w:val="en-US" w:eastAsia="zh-CN"/>
              </w:rPr>
              <w:t>0</w:t>
            </w:r>
            <w:r>
              <w:rPr>
                <w:rFonts w:ascii="Times New Roman" w:hAnsi="Times New Roman" w:cs="Times New Roman" w:hint="eastAsia"/>
                <w:color w:val="000000"/>
                <w:sz w:val="19"/>
                <w:szCs w:val="19"/>
                <w:lang w:eastAsia="zh-CN"/>
              </w:rPr>
              <w:t>）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Bodytext2"/>
              <w:spacing w:line="312" w:lineRule="exact"/>
              <w:jc w:val="left"/>
            </w:pPr>
            <w:r>
              <w:rPr>
                <w:color w:val="000000"/>
              </w:rPr>
              <w:t xml:space="preserve">第三方的团购网站或酒店类综合性网站，包括但不限于美团、携程、艺龙、 去哪儿等网站综合网络评价评分：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zh-CN" w:bidi="en-US"/>
              </w:rPr>
              <w:t>&gt;4.7-5</w:t>
            </w:r>
            <w:r>
              <w:rPr>
                <w:color w:val="000000"/>
                <w:sz w:val="19"/>
                <w:szCs w:val="19"/>
                <w:lang w:val="en-US" w:eastAsia="zh-CN" w:bidi="en-US"/>
              </w:rPr>
              <w:t>，</w:t>
            </w:r>
            <w:r>
              <w:rPr>
                <w:color w:val="000000"/>
              </w:rPr>
              <w:t xml:space="preserve">得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20 </w:t>
            </w:r>
            <w:r>
              <w:rPr>
                <w:color w:val="000000"/>
              </w:rPr>
              <w:t>分；</w:t>
            </w:r>
          </w:p>
          <w:p w:rsidR="003A206D" w:rsidRDefault="00C868DD">
            <w:pPr>
              <w:pStyle w:val="Other1"/>
              <w:spacing w:line="298" w:lineRule="exact"/>
              <w:rPr>
                <w:sz w:val="17"/>
                <w:szCs w:val="17"/>
              </w:rPr>
            </w:pPr>
            <w:r>
              <w:rPr>
                <w:rFonts w:hint="eastAsia"/>
                <w:color w:val="000000"/>
                <w:sz w:val="17"/>
                <w:szCs w:val="17"/>
              </w:rPr>
              <w:t>≥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en-US" w:bidi="en-US"/>
              </w:rPr>
              <w:t>4.5</w:t>
            </w:r>
            <w:r>
              <w:rPr>
                <w:color w:val="000000"/>
                <w:sz w:val="17"/>
                <w:szCs w:val="17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en-US" w:bidi="en-US"/>
              </w:rPr>
              <w:t>4.7,</w:t>
            </w:r>
            <w:r>
              <w:rPr>
                <w:color w:val="000000"/>
                <w:sz w:val="17"/>
                <w:szCs w:val="17"/>
              </w:rPr>
              <w:t xml:space="preserve">得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10 </w:t>
            </w:r>
            <w:r>
              <w:rPr>
                <w:color w:val="000000"/>
                <w:sz w:val="17"/>
                <w:szCs w:val="17"/>
              </w:rPr>
              <w:t xml:space="preserve">分；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en-US" w:bidi="en-US"/>
              </w:rPr>
              <w:t>&lt;4.5</w:t>
            </w:r>
            <w:r>
              <w:rPr>
                <w:color w:val="000000"/>
                <w:sz w:val="17"/>
                <w:szCs w:val="17"/>
              </w:rPr>
              <w:t>分，得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</w:t>
            </w:r>
            <w:r>
              <w:rPr>
                <w:color w:val="000000"/>
                <w:sz w:val="17"/>
                <w:szCs w:val="17"/>
              </w:rPr>
              <w:t>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jc w:val="left"/>
              <w:rPr>
                <w:sz w:val="19"/>
                <w:szCs w:val="19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9"/>
                <w:szCs w:val="19"/>
                <w:lang w:val="en-US" w:eastAsia="zh-CN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1278"/>
          <w:jc w:val="center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307" w:lineRule="exac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年客房入住率：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&gt;70%</w:t>
            </w:r>
            <w:r>
              <w:rPr>
                <w:color w:val="000000"/>
                <w:sz w:val="17"/>
                <w:szCs w:val="17"/>
              </w:rPr>
              <w:t xml:space="preserve">，得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20 </w:t>
            </w:r>
            <w:r>
              <w:rPr>
                <w:color w:val="000000"/>
                <w:sz w:val="17"/>
                <w:szCs w:val="17"/>
              </w:rPr>
              <w:t xml:space="preserve">分；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&gt;60%</w:t>
            </w:r>
            <w:r>
              <w:rPr>
                <w:color w:val="000000"/>
                <w:sz w:val="17"/>
                <w:szCs w:val="17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70%,</w:t>
            </w:r>
            <w:r>
              <w:rPr>
                <w:color w:val="000000"/>
                <w:sz w:val="17"/>
                <w:szCs w:val="17"/>
              </w:rPr>
              <w:t xml:space="preserve">得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10 </w:t>
            </w:r>
            <w:r>
              <w:rPr>
                <w:color w:val="000000"/>
                <w:sz w:val="17"/>
                <w:szCs w:val="17"/>
              </w:rPr>
              <w:t>分；</w:t>
            </w:r>
            <w:r>
              <w:rPr>
                <w:rFonts w:hint="eastAsia"/>
                <w:color w:val="000000"/>
                <w:sz w:val="17"/>
                <w:szCs w:val="17"/>
              </w:rPr>
              <w:t>≥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en-US" w:bidi="en-US"/>
              </w:rPr>
              <w:t>50%</w:t>
            </w:r>
            <w:r>
              <w:rPr>
                <w:color w:val="000000"/>
                <w:sz w:val="19"/>
                <w:szCs w:val="19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60%,</w:t>
            </w:r>
            <w:r>
              <w:rPr>
                <w:color w:val="000000"/>
                <w:sz w:val="17"/>
                <w:szCs w:val="17"/>
              </w:rPr>
              <w:t xml:space="preserve">得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5 </w:t>
            </w:r>
            <w:r>
              <w:rPr>
                <w:color w:val="000000"/>
                <w:sz w:val="17"/>
                <w:szCs w:val="17"/>
              </w:rPr>
              <w:t xml:space="preserve">分；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&lt;50%,</w:t>
            </w:r>
            <w:r>
              <w:rPr>
                <w:color w:val="000000"/>
                <w:sz w:val="17"/>
                <w:szCs w:val="17"/>
              </w:rPr>
              <w:t>得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</w:t>
            </w:r>
            <w:r>
              <w:rPr>
                <w:color w:val="000000"/>
                <w:sz w:val="17"/>
                <w:szCs w:val="17"/>
              </w:rPr>
              <w:t xml:space="preserve">分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9"/>
                <w:szCs w:val="19"/>
                <w:lang w:val="en-US" w:eastAsia="zh-CN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988"/>
          <w:jc w:val="center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06D" w:rsidRDefault="003A206D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206D" w:rsidRDefault="00C868DD">
            <w:pPr>
              <w:pStyle w:val="Bodytext3"/>
              <w:jc w:val="left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对</w:t>
            </w:r>
            <w:r>
              <w:rPr>
                <w:rFonts w:ascii="宋体" w:hAnsi="宋体" w:cs="宋体"/>
                <w:color w:val="000000"/>
                <w:sz w:val="17"/>
                <w:szCs w:val="17"/>
              </w:rPr>
              <w:t xml:space="preserve">游客满意度： </w:t>
            </w:r>
            <w:r>
              <w:rPr>
                <w:rFonts w:eastAsia="Times New Roman"/>
                <w:color w:val="000000"/>
              </w:rPr>
              <w:t>&gt;95</w:t>
            </w:r>
            <w:r>
              <w:rPr>
                <w:rFonts w:ascii="宋体" w:hAnsi="宋体" w:cs="宋体"/>
                <w:color w:val="000000"/>
                <w:sz w:val="17"/>
                <w:szCs w:val="17"/>
              </w:rPr>
              <w:t>分，得</w:t>
            </w:r>
            <w:r>
              <w:rPr>
                <w:rFonts w:eastAsia="Times New Roman"/>
                <w:color w:val="000000"/>
              </w:rPr>
              <w:t>20</w:t>
            </w:r>
            <w:r>
              <w:rPr>
                <w:rFonts w:ascii="宋体" w:hAnsi="宋体" w:cs="宋体"/>
                <w:color w:val="000000"/>
                <w:sz w:val="17"/>
                <w:szCs w:val="17"/>
              </w:rPr>
              <w:t xml:space="preserve">分； </w:t>
            </w:r>
            <w:r>
              <w:rPr>
                <w:rFonts w:ascii="宋体" w:hAnsi="宋体" w:cs="宋体" w:hint="eastAsia"/>
                <w:color w:val="000000"/>
                <w:sz w:val="17"/>
                <w:szCs w:val="17"/>
              </w:rPr>
              <w:t>≥</w:t>
            </w:r>
            <w:r>
              <w:rPr>
                <w:rFonts w:eastAsia="Times New Roman"/>
                <w:color w:val="000000"/>
                <w:lang w:val="en-US" w:eastAsia="zh-CN" w:bidi="en-US"/>
              </w:rPr>
              <w:t>90</w:t>
            </w:r>
            <w:r>
              <w:rPr>
                <w:rFonts w:ascii="宋体" w:hAnsi="宋体" w:cs="宋体"/>
                <w:color w:val="000000"/>
                <w:sz w:val="17"/>
                <w:szCs w:val="17"/>
              </w:rPr>
              <w:t>分〜</w:t>
            </w:r>
            <w:r>
              <w:rPr>
                <w:rFonts w:eastAsia="Times New Roman"/>
                <w:color w:val="000000"/>
              </w:rPr>
              <w:t>95</w:t>
            </w:r>
            <w:r>
              <w:rPr>
                <w:rFonts w:ascii="宋体" w:hAnsi="宋体" w:cs="宋体"/>
                <w:color w:val="000000"/>
                <w:sz w:val="17"/>
                <w:szCs w:val="17"/>
              </w:rPr>
              <w:t>分，得</w:t>
            </w:r>
            <w:r>
              <w:rPr>
                <w:rFonts w:eastAsia="Times New Roman"/>
                <w:color w:val="000000"/>
              </w:rPr>
              <w:t>10</w:t>
            </w:r>
            <w:r>
              <w:rPr>
                <w:rFonts w:ascii="宋体" w:hAnsi="宋体" w:cs="宋体"/>
                <w:color w:val="000000"/>
                <w:sz w:val="17"/>
                <w:szCs w:val="17"/>
              </w:rPr>
              <w:t xml:space="preserve">分； </w:t>
            </w:r>
            <w:r>
              <w:rPr>
                <w:rFonts w:eastAsia="Times New Roman"/>
                <w:color w:val="000000"/>
              </w:rPr>
              <w:t>&lt;90</w:t>
            </w:r>
            <w:r>
              <w:rPr>
                <w:rFonts w:ascii="宋体" w:hAnsi="宋体" w:cs="宋体"/>
                <w:color w:val="000000"/>
                <w:sz w:val="17"/>
                <w:szCs w:val="17"/>
              </w:rPr>
              <w:t>分，得</w:t>
            </w:r>
            <w:r>
              <w:rPr>
                <w:rFonts w:eastAsia="Times New Roman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  <w:sz w:val="17"/>
                <w:szCs w:val="17"/>
              </w:rPr>
              <w:t>分</w:t>
            </w:r>
          </w:p>
          <w:p w:rsidR="003A206D" w:rsidRDefault="003A206D">
            <w:pPr>
              <w:pStyle w:val="Other1"/>
              <w:spacing w:line="312" w:lineRule="exact"/>
              <w:rPr>
                <w:sz w:val="17"/>
                <w:szCs w:val="17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9"/>
                <w:szCs w:val="19"/>
                <w:lang w:val="en-US" w:eastAsia="zh-CN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  <w:tr w:rsidR="003A206D">
        <w:trPr>
          <w:trHeight w:hRule="exact" w:val="399"/>
          <w:jc w:val="center"/>
        </w:trPr>
        <w:tc>
          <w:tcPr>
            <w:tcW w:w="5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06D" w:rsidRDefault="00C868DD">
            <w:pPr>
              <w:pStyle w:val="Other1"/>
              <w:spacing w:line="307" w:lineRule="exact"/>
              <w:jc w:val="center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总计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C868DD">
            <w:pPr>
              <w:pStyle w:val="Other1"/>
              <w:spacing w:line="240" w:lineRule="auto"/>
              <w:rPr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1000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06D" w:rsidRDefault="003A206D">
            <w:pPr>
              <w:rPr>
                <w:sz w:val="10"/>
                <w:szCs w:val="10"/>
              </w:rPr>
            </w:pPr>
          </w:p>
        </w:tc>
      </w:tr>
    </w:tbl>
    <w:p w:rsidR="003A206D" w:rsidRDefault="003A206D">
      <w:pPr>
        <w:pStyle w:val="affd"/>
      </w:pPr>
    </w:p>
    <w:p w:rsidR="003A206D" w:rsidRDefault="003A206D">
      <w:pPr>
        <w:pStyle w:val="affd"/>
        <w:ind w:firstLineChars="0" w:firstLine="0"/>
      </w:pPr>
    </w:p>
    <w:p w:rsidR="003A206D" w:rsidRDefault="003A206D">
      <w:pPr>
        <w:pStyle w:val="affd"/>
        <w:ind w:firstLineChars="0" w:firstLine="0"/>
      </w:pPr>
    </w:p>
    <w:p w:rsidR="003A206D" w:rsidRDefault="003A206D">
      <w:pPr>
        <w:pStyle w:val="affd"/>
      </w:pPr>
    </w:p>
    <w:p w:rsidR="003A206D" w:rsidRDefault="00C868DD">
      <w:pPr>
        <w:pStyle w:val="affffff6"/>
        <w:framePr w:wrap="around"/>
      </w:pPr>
      <w:r>
        <w:t>_________________________________</w:t>
      </w:r>
    </w:p>
    <w:sectPr w:rsidR="003A206D" w:rsidSect="003A206D">
      <w:pgSz w:w="11906" w:h="16838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B4E" w:rsidRDefault="00E50B4E" w:rsidP="003A206D">
      <w:r>
        <w:separator/>
      </w:r>
    </w:p>
  </w:endnote>
  <w:endnote w:type="continuationSeparator" w:id="1">
    <w:p w:rsidR="00E50B4E" w:rsidRDefault="00E50B4E" w:rsidP="003A2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06D" w:rsidRDefault="00AA4E0E">
    <w:pPr>
      <w:pStyle w:val="afff5"/>
    </w:pPr>
    <w:r>
      <w:fldChar w:fldCharType="begin"/>
    </w:r>
    <w:r w:rsidR="00C868DD">
      <w:instrText xml:space="preserve"> PAGE  \* MERGEFORMAT </w:instrText>
    </w:r>
    <w:r>
      <w:fldChar w:fldCharType="separate"/>
    </w:r>
    <w:r w:rsidR="00C449CA">
      <w:rPr>
        <w:noProof/>
      </w:rPr>
      <w:t>13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B4E" w:rsidRDefault="00E50B4E" w:rsidP="003A206D">
      <w:r>
        <w:separator/>
      </w:r>
    </w:p>
  </w:footnote>
  <w:footnote w:type="continuationSeparator" w:id="1">
    <w:p w:rsidR="00E50B4E" w:rsidRDefault="00E50B4E" w:rsidP="003A20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06D" w:rsidRDefault="00C868DD">
    <w:pPr>
      <w:pStyle w:val="affb"/>
      <w:rPr>
        <w:rFonts w:ascii="黑体" w:eastAsia="黑体" w:hAnsi="黑体"/>
      </w:rPr>
    </w:pPr>
    <w:r>
      <w:rPr>
        <w:rFonts w:ascii="黑体" w:eastAsia="黑体" w:hAnsi="黑体"/>
      </w:rPr>
      <w:t>DB 1411/T ××××—2020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2887"/>
    <w:multiLevelType w:val="multilevel"/>
    <w:tmpl w:val="0A952887"/>
    <w:lvl w:ilvl="0">
      <w:start w:val="1"/>
      <w:numFmt w:val="decimal"/>
      <w:pStyle w:val="a"/>
      <w:suff w:val="nothing"/>
      <w:lvlText w:val="注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">
    <w:nsid w:val="0F805D97"/>
    <w:multiLevelType w:val="multilevel"/>
    <w:tmpl w:val="0F805D97"/>
    <w:lvl w:ilvl="0">
      <w:start w:val="1"/>
      <w:numFmt w:val="none"/>
      <w:pStyle w:val="a0"/>
      <w:suff w:val="nothing"/>
      <w:lvlText w:val="注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2">
    <w:nsid w:val="1FC91163"/>
    <w:multiLevelType w:val="multilevel"/>
    <w:tmpl w:val="1FC91163"/>
    <w:lvl w:ilvl="0">
      <w:start w:val="1"/>
      <w:numFmt w:val="decimal"/>
      <w:pStyle w:val="a1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2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3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4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5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6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">
    <w:nsid w:val="24B435DB"/>
    <w:multiLevelType w:val="multilevel"/>
    <w:tmpl w:val="24B435DB"/>
    <w:lvl w:ilvl="0">
      <w:start w:val="1"/>
      <w:numFmt w:val="lowerLetter"/>
      <w:pStyle w:val="a7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4">
    <w:nsid w:val="29707437"/>
    <w:multiLevelType w:val="multilevel"/>
    <w:tmpl w:val="29707437"/>
    <w:lvl w:ilvl="0">
      <w:start w:val="1"/>
      <w:numFmt w:val="none"/>
      <w:pStyle w:val="a8"/>
      <w:suff w:val="nothing"/>
      <w:lvlText w:val="%1注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5">
    <w:nsid w:val="2A8F7113"/>
    <w:multiLevelType w:val="multilevel"/>
    <w:tmpl w:val="2A8F7113"/>
    <w:lvl w:ilvl="0">
      <w:start w:val="1"/>
      <w:numFmt w:val="upperLetter"/>
      <w:pStyle w:val="a9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a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6">
    <w:nsid w:val="2C5917C3"/>
    <w:multiLevelType w:val="multilevel"/>
    <w:tmpl w:val="2C5917C3"/>
    <w:lvl w:ilvl="0">
      <w:start w:val="1"/>
      <w:numFmt w:val="none"/>
      <w:pStyle w:val="ab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c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d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7">
    <w:nsid w:val="3D733618"/>
    <w:multiLevelType w:val="multilevel"/>
    <w:tmpl w:val="3D733618"/>
    <w:lvl w:ilvl="0">
      <w:start w:val="1"/>
      <w:numFmt w:val="decimal"/>
      <w:pStyle w:val="ae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8">
    <w:nsid w:val="44C50F90"/>
    <w:multiLevelType w:val="multilevel"/>
    <w:tmpl w:val="44C50F90"/>
    <w:lvl w:ilvl="0">
      <w:start w:val="1"/>
      <w:numFmt w:val="lowerLetter"/>
      <w:pStyle w:val="af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1">
      <w:start w:val="1"/>
      <w:numFmt w:val="decimal"/>
      <w:pStyle w:val="af0"/>
      <w:lvlText w:val="%2)"/>
      <w:lvlJc w:val="left"/>
      <w:pPr>
        <w:tabs>
          <w:tab w:val="left" w:pos="1259"/>
        </w:tabs>
        <w:ind w:left="1259" w:hanging="420"/>
      </w:pPr>
      <w:rPr>
        <w:rFonts w:ascii="宋体" w:eastAsia="宋体" w:hAnsi="宋体" w:hint="eastAsia"/>
        <w:b w:val="0"/>
        <w:i w:val="0"/>
        <w:sz w:val="20"/>
      </w:rPr>
    </w:lvl>
    <w:lvl w:ilvl="2">
      <w:start w:val="1"/>
      <w:numFmt w:val="decimal"/>
      <w:pStyle w:val="af1"/>
      <w:lvlText w:val="(%3)"/>
      <w:lvlJc w:val="left"/>
      <w:pPr>
        <w:tabs>
          <w:tab w:val="left" w:pos="0"/>
        </w:tabs>
        <w:ind w:left="1678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3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abstractNum w:abstractNumId="9">
    <w:nsid w:val="520F62E9"/>
    <w:multiLevelType w:val="multilevel"/>
    <w:tmpl w:val="520F62E9"/>
    <w:lvl w:ilvl="0">
      <w:start w:val="1"/>
      <w:numFmt w:val="decimal"/>
      <w:pStyle w:val="af2"/>
      <w:suff w:val="nothing"/>
      <w:lvlText w:val="图%1　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>
    <w:nsid w:val="5E63562F"/>
    <w:multiLevelType w:val="multilevel"/>
    <w:tmpl w:val="5E63562F"/>
    <w:lvl w:ilvl="0">
      <w:start w:val="1"/>
      <w:numFmt w:val="decimal"/>
      <w:pStyle w:val="af3"/>
      <w:suff w:val="nothing"/>
      <w:lvlText w:val="注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1">
    <w:nsid w:val="60B55DC2"/>
    <w:multiLevelType w:val="multilevel"/>
    <w:tmpl w:val="60B55DC2"/>
    <w:lvl w:ilvl="0">
      <w:start w:val="1"/>
      <w:numFmt w:val="upperLetter"/>
      <w:pStyle w:val="af4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5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2">
    <w:nsid w:val="63404DBE"/>
    <w:multiLevelType w:val="multilevel"/>
    <w:tmpl w:val="63404DBE"/>
    <w:lvl w:ilvl="0">
      <w:start w:val="1"/>
      <w:numFmt w:val="none"/>
      <w:pStyle w:val="af6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3">
    <w:nsid w:val="63AF7EBF"/>
    <w:multiLevelType w:val="multilevel"/>
    <w:tmpl w:val="63AF7EBF"/>
    <w:lvl w:ilvl="0">
      <w:start w:val="1"/>
      <w:numFmt w:val="decimal"/>
      <w:pStyle w:val="af7"/>
      <w:suff w:val="nothing"/>
      <w:lvlText w:val="表%1　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>
    <w:nsid w:val="657D3FBC"/>
    <w:multiLevelType w:val="multilevel"/>
    <w:tmpl w:val="657D3FBC"/>
    <w:lvl w:ilvl="0">
      <w:start w:val="1"/>
      <w:numFmt w:val="upperLetter"/>
      <w:pStyle w:val="af8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9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a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b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c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d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e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AB870ED"/>
    <w:multiLevelType w:val="multilevel"/>
    <w:tmpl w:val="6AB870ED"/>
    <w:lvl w:ilvl="0">
      <w:start w:val="1"/>
      <w:numFmt w:val="decimal"/>
      <w:pStyle w:val="aff"/>
      <w:suff w:val="nothing"/>
      <w:lvlText w:val="示例%1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6">
    <w:nsid w:val="6D6C07CD"/>
    <w:multiLevelType w:val="multilevel"/>
    <w:tmpl w:val="6D6C07CD"/>
    <w:lvl w:ilvl="0">
      <w:start w:val="1"/>
      <w:numFmt w:val="lowerLetter"/>
      <w:pStyle w:val="aff0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f1"/>
      <w:lvlText w:val="%2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1"/>
  </w:num>
  <w:num w:numId="7">
    <w:abstractNumId w:val="10"/>
  </w:num>
  <w:num w:numId="8">
    <w:abstractNumId w:val="15"/>
  </w:num>
  <w:num w:numId="9">
    <w:abstractNumId w:val="4"/>
  </w:num>
  <w:num w:numId="10">
    <w:abstractNumId w:val="0"/>
  </w:num>
  <w:num w:numId="11">
    <w:abstractNumId w:val="14"/>
  </w:num>
  <w:num w:numId="12">
    <w:abstractNumId w:val="11"/>
  </w:num>
  <w:num w:numId="13">
    <w:abstractNumId w:val="16"/>
  </w:num>
  <w:num w:numId="14">
    <w:abstractNumId w:val="5"/>
  </w:num>
  <w:num w:numId="15">
    <w:abstractNumId w:val="3"/>
  </w:num>
  <w:num w:numId="16">
    <w:abstractNumId w:val="1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35925"/>
    <w:rsid w:val="00000244"/>
    <w:rsid w:val="00000BB3"/>
    <w:rsid w:val="0000185F"/>
    <w:rsid w:val="00004B91"/>
    <w:rsid w:val="00004E32"/>
    <w:rsid w:val="0000586F"/>
    <w:rsid w:val="00013D86"/>
    <w:rsid w:val="00013E02"/>
    <w:rsid w:val="0002143C"/>
    <w:rsid w:val="00025A65"/>
    <w:rsid w:val="00026C31"/>
    <w:rsid w:val="00027280"/>
    <w:rsid w:val="000320A7"/>
    <w:rsid w:val="000325EA"/>
    <w:rsid w:val="00032E7B"/>
    <w:rsid w:val="00033A59"/>
    <w:rsid w:val="00035925"/>
    <w:rsid w:val="00036C2C"/>
    <w:rsid w:val="00045A7C"/>
    <w:rsid w:val="00055371"/>
    <w:rsid w:val="00056A24"/>
    <w:rsid w:val="00057CE5"/>
    <w:rsid w:val="000607A3"/>
    <w:rsid w:val="000657F7"/>
    <w:rsid w:val="00067CDF"/>
    <w:rsid w:val="00074FBE"/>
    <w:rsid w:val="0007762A"/>
    <w:rsid w:val="00081F6E"/>
    <w:rsid w:val="00083A09"/>
    <w:rsid w:val="0009005E"/>
    <w:rsid w:val="000918A9"/>
    <w:rsid w:val="00092001"/>
    <w:rsid w:val="00092618"/>
    <w:rsid w:val="00092857"/>
    <w:rsid w:val="00092BD8"/>
    <w:rsid w:val="000964C7"/>
    <w:rsid w:val="000979D9"/>
    <w:rsid w:val="000A20A9"/>
    <w:rsid w:val="000A48B1"/>
    <w:rsid w:val="000B2F0E"/>
    <w:rsid w:val="000B3143"/>
    <w:rsid w:val="000B405D"/>
    <w:rsid w:val="000C2BE6"/>
    <w:rsid w:val="000C6B05"/>
    <w:rsid w:val="000C6DD6"/>
    <w:rsid w:val="000C73D4"/>
    <w:rsid w:val="000D3D4C"/>
    <w:rsid w:val="000D4F51"/>
    <w:rsid w:val="000D718B"/>
    <w:rsid w:val="000E0C46"/>
    <w:rsid w:val="000E15EE"/>
    <w:rsid w:val="000F030C"/>
    <w:rsid w:val="000F129C"/>
    <w:rsid w:val="000F174F"/>
    <w:rsid w:val="00104E29"/>
    <w:rsid w:val="001056DE"/>
    <w:rsid w:val="001124C0"/>
    <w:rsid w:val="00117A25"/>
    <w:rsid w:val="00121293"/>
    <w:rsid w:val="0013175F"/>
    <w:rsid w:val="0013364D"/>
    <w:rsid w:val="001343BB"/>
    <w:rsid w:val="001512B4"/>
    <w:rsid w:val="00153A26"/>
    <w:rsid w:val="001620A5"/>
    <w:rsid w:val="00164E53"/>
    <w:rsid w:val="001650F2"/>
    <w:rsid w:val="00165D35"/>
    <w:rsid w:val="0016699D"/>
    <w:rsid w:val="001670D9"/>
    <w:rsid w:val="00173EE1"/>
    <w:rsid w:val="00175159"/>
    <w:rsid w:val="00175AD7"/>
    <w:rsid w:val="00176208"/>
    <w:rsid w:val="0017780C"/>
    <w:rsid w:val="001813B2"/>
    <w:rsid w:val="0018211B"/>
    <w:rsid w:val="00183FE1"/>
    <w:rsid w:val="001840D3"/>
    <w:rsid w:val="00184782"/>
    <w:rsid w:val="00187A8A"/>
    <w:rsid w:val="001900F8"/>
    <w:rsid w:val="00191258"/>
    <w:rsid w:val="00192680"/>
    <w:rsid w:val="00193037"/>
    <w:rsid w:val="00193375"/>
    <w:rsid w:val="00193A2C"/>
    <w:rsid w:val="001A288E"/>
    <w:rsid w:val="001B36ED"/>
    <w:rsid w:val="001B6DC2"/>
    <w:rsid w:val="001B754B"/>
    <w:rsid w:val="001C149C"/>
    <w:rsid w:val="001C21AC"/>
    <w:rsid w:val="001C2D50"/>
    <w:rsid w:val="001C3689"/>
    <w:rsid w:val="001C47BA"/>
    <w:rsid w:val="001C59EA"/>
    <w:rsid w:val="001D086C"/>
    <w:rsid w:val="001D3556"/>
    <w:rsid w:val="001D406C"/>
    <w:rsid w:val="001D41EE"/>
    <w:rsid w:val="001D4BEB"/>
    <w:rsid w:val="001D71E6"/>
    <w:rsid w:val="001E0380"/>
    <w:rsid w:val="001E0B1B"/>
    <w:rsid w:val="001E13B1"/>
    <w:rsid w:val="001E2153"/>
    <w:rsid w:val="001F0F7A"/>
    <w:rsid w:val="001F3A19"/>
    <w:rsid w:val="002009E4"/>
    <w:rsid w:val="00201053"/>
    <w:rsid w:val="0020251B"/>
    <w:rsid w:val="002073D3"/>
    <w:rsid w:val="00215D48"/>
    <w:rsid w:val="0021624B"/>
    <w:rsid w:val="0022185E"/>
    <w:rsid w:val="00227FED"/>
    <w:rsid w:val="0023030A"/>
    <w:rsid w:val="00230F08"/>
    <w:rsid w:val="00234467"/>
    <w:rsid w:val="00235BE6"/>
    <w:rsid w:val="00237D8D"/>
    <w:rsid w:val="00241DA2"/>
    <w:rsid w:val="00247FEE"/>
    <w:rsid w:val="00250E7D"/>
    <w:rsid w:val="002523DB"/>
    <w:rsid w:val="002527DD"/>
    <w:rsid w:val="00252DAA"/>
    <w:rsid w:val="002565D5"/>
    <w:rsid w:val="002622C0"/>
    <w:rsid w:val="00266D92"/>
    <w:rsid w:val="002778AE"/>
    <w:rsid w:val="0028269A"/>
    <w:rsid w:val="00283590"/>
    <w:rsid w:val="00286973"/>
    <w:rsid w:val="00287674"/>
    <w:rsid w:val="002938A4"/>
    <w:rsid w:val="00294E70"/>
    <w:rsid w:val="002954B8"/>
    <w:rsid w:val="002967B2"/>
    <w:rsid w:val="002A1924"/>
    <w:rsid w:val="002A7420"/>
    <w:rsid w:val="002A7529"/>
    <w:rsid w:val="002A7A7E"/>
    <w:rsid w:val="002B0F12"/>
    <w:rsid w:val="002B1308"/>
    <w:rsid w:val="002B4554"/>
    <w:rsid w:val="002B707C"/>
    <w:rsid w:val="002C72D8"/>
    <w:rsid w:val="002D11FA"/>
    <w:rsid w:val="002D17BC"/>
    <w:rsid w:val="002D19A4"/>
    <w:rsid w:val="002D6352"/>
    <w:rsid w:val="002E0DDF"/>
    <w:rsid w:val="002E2906"/>
    <w:rsid w:val="002E5635"/>
    <w:rsid w:val="002E64C3"/>
    <w:rsid w:val="002E6A2C"/>
    <w:rsid w:val="002F035E"/>
    <w:rsid w:val="002F0FE8"/>
    <w:rsid w:val="002F1D8C"/>
    <w:rsid w:val="002F21DA"/>
    <w:rsid w:val="002F34B8"/>
    <w:rsid w:val="002F579D"/>
    <w:rsid w:val="00301F39"/>
    <w:rsid w:val="00303D27"/>
    <w:rsid w:val="00305BEE"/>
    <w:rsid w:val="00313962"/>
    <w:rsid w:val="003234E0"/>
    <w:rsid w:val="00325926"/>
    <w:rsid w:val="00327A8A"/>
    <w:rsid w:val="003339A3"/>
    <w:rsid w:val="00336610"/>
    <w:rsid w:val="00341F5C"/>
    <w:rsid w:val="00343D23"/>
    <w:rsid w:val="00343F73"/>
    <w:rsid w:val="00345060"/>
    <w:rsid w:val="003451FB"/>
    <w:rsid w:val="00352629"/>
    <w:rsid w:val="0035323B"/>
    <w:rsid w:val="00353D19"/>
    <w:rsid w:val="0035785A"/>
    <w:rsid w:val="003609D2"/>
    <w:rsid w:val="00363F22"/>
    <w:rsid w:val="00364940"/>
    <w:rsid w:val="00375564"/>
    <w:rsid w:val="00376489"/>
    <w:rsid w:val="00383191"/>
    <w:rsid w:val="00386DED"/>
    <w:rsid w:val="003912E7"/>
    <w:rsid w:val="00393947"/>
    <w:rsid w:val="00395141"/>
    <w:rsid w:val="003953C5"/>
    <w:rsid w:val="003A0E27"/>
    <w:rsid w:val="003A206D"/>
    <w:rsid w:val="003A2275"/>
    <w:rsid w:val="003A6A4F"/>
    <w:rsid w:val="003A7088"/>
    <w:rsid w:val="003B00DF"/>
    <w:rsid w:val="003B1275"/>
    <w:rsid w:val="003B1778"/>
    <w:rsid w:val="003B418A"/>
    <w:rsid w:val="003C11CB"/>
    <w:rsid w:val="003C3017"/>
    <w:rsid w:val="003C6A77"/>
    <w:rsid w:val="003C75F3"/>
    <w:rsid w:val="003C78A3"/>
    <w:rsid w:val="003D36AB"/>
    <w:rsid w:val="003E1867"/>
    <w:rsid w:val="003E5729"/>
    <w:rsid w:val="003E6679"/>
    <w:rsid w:val="003E724E"/>
    <w:rsid w:val="003F1D40"/>
    <w:rsid w:val="003F22BB"/>
    <w:rsid w:val="003F2A5B"/>
    <w:rsid w:val="003F4EE0"/>
    <w:rsid w:val="003F5559"/>
    <w:rsid w:val="00400473"/>
    <w:rsid w:val="00402153"/>
    <w:rsid w:val="00402E26"/>
    <w:rsid w:val="00402FC1"/>
    <w:rsid w:val="004200D9"/>
    <w:rsid w:val="00425082"/>
    <w:rsid w:val="00431DEB"/>
    <w:rsid w:val="0044259D"/>
    <w:rsid w:val="0044358E"/>
    <w:rsid w:val="004439D9"/>
    <w:rsid w:val="00446B29"/>
    <w:rsid w:val="004524BE"/>
    <w:rsid w:val="00453F9A"/>
    <w:rsid w:val="00454CC3"/>
    <w:rsid w:val="00464903"/>
    <w:rsid w:val="00471E91"/>
    <w:rsid w:val="00472EB0"/>
    <w:rsid w:val="00474079"/>
    <w:rsid w:val="00474675"/>
    <w:rsid w:val="0047470C"/>
    <w:rsid w:val="00484C88"/>
    <w:rsid w:val="00495072"/>
    <w:rsid w:val="004A203E"/>
    <w:rsid w:val="004A35F9"/>
    <w:rsid w:val="004A4662"/>
    <w:rsid w:val="004A7E02"/>
    <w:rsid w:val="004B157A"/>
    <w:rsid w:val="004B24C1"/>
    <w:rsid w:val="004B3092"/>
    <w:rsid w:val="004B49B1"/>
    <w:rsid w:val="004B557C"/>
    <w:rsid w:val="004C054C"/>
    <w:rsid w:val="004C292F"/>
    <w:rsid w:val="004C657F"/>
    <w:rsid w:val="004D306F"/>
    <w:rsid w:val="004D4B02"/>
    <w:rsid w:val="004D4F76"/>
    <w:rsid w:val="004E4B13"/>
    <w:rsid w:val="004E4B8C"/>
    <w:rsid w:val="004E5A47"/>
    <w:rsid w:val="005036E2"/>
    <w:rsid w:val="00510280"/>
    <w:rsid w:val="00513D73"/>
    <w:rsid w:val="005148B3"/>
    <w:rsid w:val="00514A43"/>
    <w:rsid w:val="00515E9C"/>
    <w:rsid w:val="005174E5"/>
    <w:rsid w:val="00520898"/>
    <w:rsid w:val="00522393"/>
    <w:rsid w:val="00522620"/>
    <w:rsid w:val="005254BB"/>
    <w:rsid w:val="00525656"/>
    <w:rsid w:val="00525BF3"/>
    <w:rsid w:val="005325D8"/>
    <w:rsid w:val="00534C02"/>
    <w:rsid w:val="0054044C"/>
    <w:rsid w:val="0054264B"/>
    <w:rsid w:val="00542AB0"/>
    <w:rsid w:val="00543786"/>
    <w:rsid w:val="00545A49"/>
    <w:rsid w:val="005463CC"/>
    <w:rsid w:val="00546D0D"/>
    <w:rsid w:val="0055153A"/>
    <w:rsid w:val="005533D7"/>
    <w:rsid w:val="00554B63"/>
    <w:rsid w:val="00562CF6"/>
    <w:rsid w:val="0056544B"/>
    <w:rsid w:val="00567177"/>
    <w:rsid w:val="005703DE"/>
    <w:rsid w:val="005710BC"/>
    <w:rsid w:val="005755F1"/>
    <w:rsid w:val="00577651"/>
    <w:rsid w:val="005800C5"/>
    <w:rsid w:val="00582BBE"/>
    <w:rsid w:val="0058464E"/>
    <w:rsid w:val="0058650E"/>
    <w:rsid w:val="005A01CB"/>
    <w:rsid w:val="005A19A9"/>
    <w:rsid w:val="005A58FF"/>
    <w:rsid w:val="005A5EAF"/>
    <w:rsid w:val="005A6491"/>
    <w:rsid w:val="005A64C0"/>
    <w:rsid w:val="005B1985"/>
    <w:rsid w:val="005B3C11"/>
    <w:rsid w:val="005C1C28"/>
    <w:rsid w:val="005C2A77"/>
    <w:rsid w:val="005C43D0"/>
    <w:rsid w:val="005C6DB5"/>
    <w:rsid w:val="005D3842"/>
    <w:rsid w:val="005E19E7"/>
    <w:rsid w:val="005E2392"/>
    <w:rsid w:val="00601622"/>
    <w:rsid w:val="0060789B"/>
    <w:rsid w:val="0061037E"/>
    <w:rsid w:val="00613FAA"/>
    <w:rsid w:val="00616C36"/>
    <w:rsid w:val="0061716C"/>
    <w:rsid w:val="006171AF"/>
    <w:rsid w:val="00617868"/>
    <w:rsid w:val="006243A1"/>
    <w:rsid w:val="00626005"/>
    <w:rsid w:val="00632E56"/>
    <w:rsid w:val="00635CBA"/>
    <w:rsid w:val="00636EFC"/>
    <w:rsid w:val="0064338B"/>
    <w:rsid w:val="00646542"/>
    <w:rsid w:val="006504F4"/>
    <w:rsid w:val="0065366F"/>
    <w:rsid w:val="00654BC9"/>
    <w:rsid w:val="006552FD"/>
    <w:rsid w:val="00656F0B"/>
    <w:rsid w:val="00663733"/>
    <w:rsid w:val="00663AF3"/>
    <w:rsid w:val="00666B6C"/>
    <w:rsid w:val="00677B54"/>
    <w:rsid w:val="00682682"/>
    <w:rsid w:val="00682702"/>
    <w:rsid w:val="00692368"/>
    <w:rsid w:val="00695192"/>
    <w:rsid w:val="006A2EBC"/>
    <w:rsid w:val="006A5EA0"/>
    <w:rsid w:val="006A783B"/>
    <w:rsid w:val="006A7B33"/>
    <w:rsid w:val="006B497F"/>
    <w:rsid w:val="006B4E13"/>
    <w:rsid w:val="006B75DD"/>
    <w:rsid w:val="006C047C"/>
    <w:rsid w:val="006C3D8B"/>
    <w:rsid w:val="006C67E0"/>
    <w:rsid w:val="006C7ABA"/>
    <w:rsid w:val="006D0A13"/>
    <w:rsid w:val="006D0D60"/>
    <w:rsid w:val="006D1122"/>
    <w:rsid w:val="006D317E"/>
    <w:rsid w:val="006D3B1E"/>
    <w:rsid w:val="006D3C00"/>
    <w:rsid w:val="006E06AD"/>
    <w:rsid w:val="006E3675"/>
    <w:rsid w:val="006E4A7F"/>
    <w:rsid w:val="006F0967"/>
    <w:rsid w:val="006F2274"/>
    <w:rsid w:val="006F64A0"/>
    <w:rsid w:val="0070038F"/>
    <w:rsid w:val="007027B1"/>
    <w:rsid w:val="0070286C"/>
    <w:rsid w:val="00704DF6"/>
    <w:rsid w:val="0070641D"/>
    <w:rsid w:val="0070651C"/>
    <w:rsid w:val="007132A3"/>
    <w:rsid w:val="00716421"/>
    <w:rsid w:val="00721419"/>
    <w:rsid w:val="00724EFB"/>
    <w:rsid w:val="00726575"/>
    <w:rsid w:val="00730310"/>
    <w:rsid w:val="00740A49"/>
    <w:rsid w:val="007419C3"/>
    <w:rsid w:val="00746559"/>
    <w:rsid w:val="007467A7"/>
    <w:rsid w:val="007469DD"/>
    <w:rsid w:val="0074741B"/>
    <w:rsid w:val="0074759E"/>
    <w:rsid w:val="007478EA"/>
    <w:rsid w:val="0075415C"/>
    <w:rsid w:val="00757097"/>
    <w:rsid w:val="007606CB"/>
    <w:rsid w:val="00761E8B"/>
    <w:rsid w:val="00763502"/>
    <w:rsid w:val="00780DE2"/>
    <w:rsid w:val="007913AB"/>
    <w:rsid w:val="007914F7"/>
    <w:rsid w:val="00795C73"/>
    <w:rsid w:val="007A4809"/>
    <w:rsid w:val="007B1625"/>
    <w:rsid w:val="007B706E"/>
    <w:rsid w:val="007B71EB"/>
    <w:rsid w:val="007C0748"/>
    <w:rsid w:val="007C6205"/>
    <w:rsid w:val="007C686A"/>
    <w:rsid w:val="007C728E"/>
    <w:rsid w:val="007D0BE0"/>
    <w:rsid w:val="007D204F"/>
    <w:rsid w:val="007D2C53"/>
    <w:rsid w:val="007D3D60"/>
    <w:rsid w:val="007E1980"/>
    <w:rsid w:val="007E4B76"/>
    <w:rsid w:val="007E5043"/>
    <w:rsid w:val="007E5EA8"/>
    <w:rsid w:val="007F0CF1"/>
    <w:rsid w:val="007F12A5"/>
    <w:rsid w:val="007F2D74"/>
    <w:rsid w:val="007F3FB7"/>
    <w:rsid w:val="007F4CF1"/>
    <w:rsid w:val="007F758D"/>
    <w:rsid w:val="007F7D52"/>
    <w:rsid w:val="0080484A"/>
    <w:rsid w:val="00805589"/>
    <w:rsid w:val="008057A5"/>
    <w:rsid w:val="00805E2F"/>
    <w:rsid w:val="0080654C"/>
    <w:rsid w:val="008071C6"/>
    <w:rsid w:val="00817A00"/>
    <w:rsid w:val="00820B95"/>
    <w:rsid w:val="00825891"/>
    <w:rsid w:val="00831631"/>
    <w:rsid w:val="0083228D"/>
    <w:rsid w:val="00833D07"/>
    <w:rsid w:val="00835DB3"/>
    <w:rsid w:val="0083617B"/>
    <w:rsid w:val="00836342"/>
    <w:rsid w:val="00836A2D"/>
    <w:rsid w:val="008371BD"/>
    <w:rsid w:val="00840EBF"/>
    <w:rsid w:val="008504A8"/>
    <w:rsid w:val="00851B58"/>
    <w:rsid w:val="0085282E"/>
    <w:rsid w:val="00855BDB"/>
    <w:rsid w:val="0087198C"/>
    <w:rsid w:val="00872C1F"/>
    <w:rsid w:val="00873B42"/>
    <w:rsid w:val="00877CB0"/>
    <w:rsid w:val="008805AC"/>
    <w:rsid w:val="00880D1A"/>
    <w:rsid w:val="00884468"/>
    <w:rsid w:val="008856D8"/>
    <w:rsid w:val="00892E82"/>
    <w:rsid w:val="00893277"/>
    <w:rsid w:val="00895FA9"/>
    <w:rsid w:val="008A1035"/>
    <w:rsid w:val="008A6E08"/>
    <w:rsid w:val="008C0BE9"/>
    <w:rsid w:val="008C1B58"/>
    <w:rsid w:val="008C39AE"/>
    <w:rsid w:val="008C40DF"/>
    <w:rsid w:val="008C590D"/>
    <w:rsid w:val="008D447E"/>
    <w:rsid w:val="008D7566"/>
    <w:rsid w:val="008E031B"/>
    <w:rsid w:val="008E0560"/>
    <w:rsid w:val="008E2D8C"/>
    <w:rsid w:val="008E7029"/>
    <w:rsid w:val="008E7EF6"/>
    <w:rsid w:val="008F1F98"/>
    <w:rsid w:val="008F2340"/>
    <w:rsid w:val="008F2790"/>
    <w:rsid w:val="008F6758"/>
    <w:rsid w:val="008F6E5C"/>
    <w:rsid w:val="009040DD"/>
    <w:rsid w:val="00905B47"/>
    <w:rsid w:val="0090690F"/>
    <w:rsid w:val="00911391"/>
    <w:rsid w:val="0091331C"/>
    <w:rsid w:val="009137BD"/>
    <w:rsid w:val="0091503D"/>
    <w:rsid w:val="009279DE"/>
    <w:rsid w:val="00927AB9"/>
    <w:rsid w:val="00927B37"/>
    <w:rsid w:val="00930116"/>
    <w:rsid w:val="00930625"/>
    <w:rsid w:val="00941082"/>
    <w:rsid w:val="0094212C"/>
    <w:rsid w:val="00944853"/>
    <w:rsid w:val="0094577F"/>
    <w:rsid w:val="0094609D"/>
    <w:rsid w:val="0095378C"/>
    <w:rsid w:val="00954689"/>
    <w:rsid w:val="0095472A"/>
    <w:rsid w:val="0096085A"/>
    <w:rsid w:val="009617C9"/>
    <w:rsid w:val="00961C93"/>
    <w:rsid w:val="00962B4E"/>
    <w:rsid w:val="00965324"/>
    <w:rsid w:val="0097091E"/>
    <w:rsid w:val="009760D3"/>
    <w:rsid w:val="00977132"/>
    <w:rsid w:val="00981A4B"/>
    <w:rsid w:val="00982250"/>
    <w:rsid w:val="00982501"/>
    <w:rsid w:val="00983D33"/>
    <w:rsid w:val="00984358"/>
    <w:rsid w:val="009877D3"/>
    <w:rsid w:val="00994E8F"/>
    <w:rsid w:val="009951DC"/>
    <w:rsid w:val="009959BB"/>
    <w:rsid w:val="00997158"/>
    <w:rsid w:val="009A0827"/>
    <w:rsid w:val="009A3A7C"/>
    <w:rsid w:val="009A5D33"/>
    <w:rsid w:val="009A7D84"/>
    <w:rsid w:val="009B2323"/>
    <w:rsid w:val="009B2ADB"/>
    <w:rsid w:val="009B603A"/>
    <w:rsid w:val="009C2D0E"/>
    <w:rsid w:val="009C3DAC"/>
    <w:rsid w:val="009C42E0"/>
    <w:rsid w:val="009D3230"/>
    <w:rsid w:val="009D5362"/>
    <w:rsid w:val="009E1415"/>
    <w:rsid w:val="009E6116"/>
    <w:rsid w:val="009E7E25"/>
    <w:rsid w:val="00A02E43"/>
    <w:rsid w:val="00A05368"/>
    <w:rsid w:val="00A065F9"/>
    <w:rsid w:val="00A07011"/>
    <w:rsid w:val="00A07F34"/>
    <w:rsid w:val="00A10618"/>
    <w:rsid w:val="00A22154"/>
    <w:rsid w:val="00A24058"/>
    <w:rsid w:val="00A25C38"/>
    <w:rsid w:val="00A35824"/>
    <w:rsid w:val="00A36BBE"/>
    <w:rsid w:val="00A37C20"/>
    <w:rsid w:val="00A40D9E"/>
    <w:rsid w:val="00A41DF7"/>
    <w:rsid w:val="00A420B1"/>
    <w:rsid w:val="00A42ECA"/>
    <w:rsid w:val="00A4307A"/>
    <w:rsid w:val="00A46DEF"/>
    <w:rsid w:val="00A47EBB"/>
    <w:rsid w:val="00A51CDD"/>
    <w:rsid w:val="00A563F8"/>
    <w:rsid w:val="00A56BBA"/>
    <w:rsid w:val="00A664D6"/>
    <w:rsid w:val="00A6730D"/>
    <w:rsid w:val="00A71625"/>
    <w:rsid w:val="00A71B9B"/>
    <w:rsid w:val="00A751C7"/>
    <w:rsid w:val="00A80008"/>
    <w:rsid w:val="00A84CE5"/>
    <w:rsid w:val="00A87844"/>
    <w:rsid w:val="00A9227B"/>
    <w:rsid w:val="00A97A55"/>
    <w:rsid w:val="00AA038C"/>
    <w:rsid w:val="00AA4E0E"/>
    <w:rsid w:val="00AA7A09"/>
    <w:rsid w:val="00AB3B50"/>
    <w:rsid w:val="00AC05B1"/>
    <w:rsid w:val="00AC450C"/>
    <w:rsid w:val="00AD340B"/>
    <w:rsid w:val="00AD356C"/>
    <w:rsid w:val="00AE2914"/>
    <w:rsid w:val="00AE6D15"/>
    <w:rsid w:val="00AE6F67"/>
    <w:rsid w:val="00AE7023"/>
    <w:rsid w:val="00AE78AA"/>
    <w:rsid w:val="00AF0EF3"/>
    <w:rsid w:val="00AF1F49"/>
    <w:rsid w:val="00AF2D81"/>
    <w:rsid w:val="00B04182"/>
    <w:rsid w:val="00B05ECF"/>
    <w:rsid w:val="00B07AE3"/>
    <w:rsid w:val="00B11430"/>
    <w:rsid w:val="00B12A5D"/>
    <w:rsid w:val="00B242F4"/>
    <w:rsid w:val="00B2477A"/>
    <w:rsid w:val="00B24D1C"/>
    <w:rsid w:val="00B30072"/>
    <w:rsid w:val="00B30481"/>
    <w:rsid w:val="00B3312F"/>
    <w:rsid w:val="00B353EB"/>
    <w:rsid w:val="00B4016F"/>
    <w:rsid w:val="00B407AC"/>
    <w:rsid w:val="00B439C4"/>
    <w:rsid w:val="00B4535E"/>
    <w:rsid w:val="00B52A8C"/>
    <w:rsid w:val="00B54707"/>
    <w:rsid w:val="00B56155"/>
    <w:rsid w:val="00B62F11"/>
    <w:rsid w:val="00B63042"/>
    <w:rsid w:val="00B636A8"/>
    <w:rsid w:val="00B665C6"/>
    <w:rsid w:val="00B72AD8"/>
    <w:rsid w:val="00B74441"/>
    <w:rsid w:val="00B758A5"/>
    <w:rsid w:val="00B805AF"/>
    <w:rsid w:val="00B82BD5"/>
    <w:rsid w:val="00B869EC"/>
    <w:rsid w:val="00B92383"/>
    <w:rsid w:val="00B9397A"/>
    <w:rsid w:val="00B9633D"/>
    <w:rsid w:val="00B967D5"/>
    <w:rsid w:val="00BA2EBE"/>
    <w:rsid w:val="00BB0F28"/>
    <w:rsid w:val="00BB458A"/>
    <w:rsid w:val="00BB693F"/>
    <w:rsid w:val="00BB6C11"/>
    <w:rsid w:val="00BC5953"/>
    <w:rsid w:val="00BD00D3"/>
    <w:rsid w:val="00BD1659"/>
    <w:rsid w:val="00BD3AA9"/>
    <w:rsid w:val="00BD4A18"/>
    <w:rsid w:val="00BD6DB2"/>
    <w:rsid w:val="00BD73A1"/>
    <w:rsid w:val="00BE11CF"/>
    <w:rsid w:val="00BE21AB"/>
    <w:rsid w:val="00BE55CB"/>
    <w:rsid w:val="00BE7067"/>
    <w:rsid w:val="00BF3BB2"/>
    <w:rsid w:val="00BF617A"/>
    <w:rsid w:val="00C0379D"/>
    <w:rsid w:val="00C03931"/>
    <w:rsid w:val="00C05FE3"/>
    <w:rsid w:val="00C11DA9"/>
    <w:rsid w:val="00C2136D"/>
    <w:rsid w:val="00C214EE"/>
    <w:rsid w:val="00C2314B"/>
    <w:rsid w:val="00C244A0"/>
    <w:rsid w:val="00C24971"/>
    <w:rsid w:val="00C25355"/>
    <w:rsid w:val="00C26BE5"/>
    <w:rsid w:val="00C26E4D"/>
    <w:rsid w:val="00C27909"/>
    <w:rsid w:val="00C27B03"/>
    <w:rsid w:val="00C314E1"/>
    <w:rsid w:val="00C34397"/>
    <w:rsid w:val="00C40503"/>
    <w:rsid w:val="00C4095D"/>
    <w:rsid w:val="00C449CA"/>
    <w:rsid w:val="00C57A9C"/>
    <w:rsid w:val="00C601D2"/>
    <w:rsid w:val="00C65BCC"/>
    <w:rsid w:val="00C66970"/>
    <w:rsid w:val="00C71F4D"/>
    <w:rsid w:val="00C85E13"/>
    <w:rsid w:val="00C868DD"/>
    <w:rsid w:val="00C8691C"/>
    <w:rsid w:val="00C86CB4"/>
    <w:rsid w:val="00C96295"/>
    <w:rsid w:val="00C96364"/>
    <w:rsid w:val="00CA03DF"/>
    <w:rsid w:val="00CA168A"/>
    <w:rsid w:val="00CA2097"/>
    <w:rsid w:val="00CA357E"/>
    <w:rsid w:val="00CA44F9"/>
    <w:rsid w:val="00CA4A69"/>
    <w:rsid w:val="00CB722E"/>
    <w:rsid w:val="00CC3E0C"/>
    <w:rsid w:val="00CC58D3"/>
    <w:rsid w:val="00CC784D"/>
    <w:rsid w:val="00CF1E15"/>
    <w:rsid w:val="00D00A8D"/>
    <w:rsid w:val="00D03268"/>
    <w:rsid w:val="00D0337B"/>
    <w:rsid w:val="00D07777"/>
    <w:rsid w:val="00D079B2"/>
    <w:rsid w:val="00D114E9"/>
    <w:rsid w:val="00D17CD8"/>
    <w:rsid w:val="00D2527C"/>
    <w:rsid w:val="00D313B3"/>
    <w:rsid w:val="00D35B8E"/>
    <w:rsid w:val="00D40F07"/>
    <w:rsid w:val="00D429C6"/>
    <w:rsid w:val="00D47748"/>
    <w:rsid w:val="00D5178F"/>
    <w:rsid w:val="00D518DF"/>
    <w:rsid w:val="00D54CC3"/>
    <w:rsid w:val="00D56181"/>
    <w:rsid w:val="00D6041A"/>
    <w:rsid w:val="00D61258"/>
    <w:rsid w:val="00D633EB"/>
    <w:rsid w:val="00D736AC"/>
    <w:rsid w:val="00D747AA"/>
    <w:rsid w:val="00D75A7E"/>
    <w:rsid w:val="00D82FF7"/>
    <w:rsid w:val="00D84271"/>
    <w:rsid w:val="00D847FE"/>
    <w:rsid w:val="00D86B9C"/>
    <w:rsid w:val="00D900CD"/>
    <w:rsid w:val="00D90A39"/>
    <w:rsid w:val="00D964EA"/>
    <w:rsid w:val="00D966D0"/>
    <w:rsid w:val="00DA0C59"/>
    <w:rsid w:val="00DA3991"/>
    <w:rsid w:val="00DA72A1"/>
    <w:rsid w:val="00DA7F95"/>
    <w:rsid w:val="00DB01F1"/>
    <w:rsid w:val="00DB3222"/>
    <w:rsid w:val="00DB7E6C"/>
    <w:rsid w:val="00DC4F68"/>
    <w:rsid w:val="00DC64B0"/>
    <w:rsid w:val="00DC6B1E"/>
    <w:rsid w:val="00DD252A"/>
    <w:rsid w:val="00DD5949"/>
    <w:rsid w:val="00DD5A29"/>
    <w:rsid w:val="00DD5D9D"/>
    <w:rsid w:val="00DE35CB"/>
    <w:rsid w:val="00DF0EF0"/>
    <w:rsid w:val="00DF21E9"/>
    <w:rsid w:val="00DF22C7"/>
    <w:rsid w:val="00DF5588"/>
    <w:rsid w:val="00DF5CC9"/>
    <w:rsid w:val="00E005D3"/>
    <w:rsid w:val="00E00F14"/>
    <w:rsid w:val="00E01CB8"/>
    <w:rsid w:val="00E06386"/>
    <w:rsid w:val="00E075C5"/>
    <w:rsid w:val="00E1051A"/>
    <w:rsid w:val="00E111F3"/>
    <w:rsid w:val="00E11668"/>
    <w:rsid w:val="00E118E7"/>
    <w:rsid w:val="00E122B7"/>
    <w:rsid w:val="00E21B55"/>
    <w:rsid w:val="00E221D3"/>
    <w:rsid w:val="00E24EB4"/>
    <w:rsid w:val="00E30635"/>
    <w:rsid w:val="00E320ED"/>
    <w:rsid w:val="00E33AFB"/>
    <w:rsid w:val="00E34218"/>
    <w:rsid w:val="00E4555B"/>
    <w:rsid w:val="00E46282"/>
    <w:rsid w:val="00E50B4E"/>
    <w:rsid w:val="00E5216E"/>
    <w:rsid w:val="00E5529C"/>
    <w:rsid w:val="00E657C6"/>
    <w:rsid w:val="00E667E4"/>
    <w:rsid w:val="00E75D40"/>
    <w:rsid w:val="00E81965"/>
    <w:rsid w:val="00E81A88"/>
    <w:rsid w:val="00E82344"/>
    <w:rsid w:val="00E84C82"/>
    <w:rsid w:val="00E84D64"/>
    <w:rsid w:val="00E87408"/>
    <w:rsid w:val="00E914C4"/>
    <w:rsid w:val="00E934F5"/>
    <w:rsid w:val="00E96961"/>
    <w:rsid w:val="00EA72EC"/>
    <w:rsid w:val="00EB11CB"/>
    <w:rsid w:val="00EB1C71"/>
    <w:rsid w:val="00EB275A"/>
    <w:rsid w:val="00EB57CA"/>
    <w:rsid w:val="00EB786A"/>
    <w:rsid w:val="00EC1578"/>
    <w:rsid w:val="00EC1BFC"/>
    <w:rsid w:val="00EC1C72"/>
    <w:rsid w:val="00EC3356"/>
    <w:rsid w:val="00EC3CC9"/>
    <w:rsid w:val="00EC5D85"/>
    <w:rsid w:val="00EC680A"/>
    <w:rsid w:val="00ED511C"/>
    <w:rsid w:val="00ED7229"/>
    <w:rsid w:val="00EE25CB"/>
    <w:rsid w:val="00EE2BED"/>
    <w:rsid w:val="00EE374B"/>
    <w:rsid w:val="00EE4A87"/>
    <w:rsid w:val="00EF2869"/>
    <w:rsid w:val="00F05D60"/>
    <w:rsid w:val="00F07224"/>
    <w:rsid w:val="00F07FD3"/>
    <w:rsid w:val="00F11BB5"/>
    <w:rsid w:val="00F1296C"/>
    <w:rsid w:val="00F13616"/>
    <w:rsid w:val="00F1417B"/>
    <w:rsid w:val="00F1712D"/>
    <w:rsid w:val="00F17A17"/>
    <w:rsid w:val="00F208A0"/>
    <w:rsid w:val="00F2115E"/>
    <w:rsid w:val="00F27B3D"/>
    <w:rsid w:val="00F30ABD"/>
    <w:rsid w:val="00F34B99"/>
    <w:rsid w:val="00F40B02"/>
    <w:rsid w:val="00F41E81"/>
    <w:rsid w:val="00F4743B"/>
    <w:rsid w:val="00F51720"/>
    <w:rsid w:val="00F51CF2"/>
    <w:rsid w:val="00F52DAB"/>
    <w:rsid w:val="00F543F0"/>
    <w:rsid w:val="00F55E3E"/>
    <w:rsid w:val="00F57601"/>
    <w:rsid w:val="00F73F99"/>
    <w:rsid w:val="00F75F80"/>
    <w:rsid w:val="00F81D29"/>
    <w:rsid w:val="00F90BE5"/>
    <w:rsid w:val="00F91C4D"/>
    <w:rsid w:val="00F92FD9"/>
    <w:rsid w:val="00FA37B1"/>
    <w:rsid w:val="00FA3E0B"/>
    <w:rsid w:val="00FA5EF7"/>
    <w:rsid w:val="00FA6684"/>
    <w:rsid w:val="00FA731E"/>
    <w:rsid w:val="00FA7BD0"/>
    <w:rsid w:val="00FB1DCF"/>
    <w:rsid w:val="00FB2B38"/>
    <w:rsid w:val="00FB61CE"/>
    <w:rsid w:val="00FB7A07"/>
    <w:rsid w:val="00FC04CC"/>
    <w:rsid w:val="00FC2066"/>
    <w:rsid w:val="00FC2DC5"/>
    <w:rsid w:val="00FC6358"/>
    <w:rsid w:val="00FD1381"/>
    <w:rsid w:val="00FD320D"/>
    <w:rsid w:val="00FD5480"/>
    <w:rsid w:val="00FE1B98"/>
    <w:rsid w:val="00FE23DE"/>
    <w:rsid w:val="00FF1801"/>
    <w:rsid w:val="00FF6842"/>
    <w:rsid w:val="011E6166"/>
    <w:rsid w:val="0486301B"/>
    <w:rsid w:val="093D1964"/>
    <w:rsid w:val="0A627C0C"/>
    <w:rsid w:val="0AC5146F"/>
    <w:rsid w:val="0FB22A4D"/>
    <w:rsid w:val="17874864"/>
    <w:rsid w:val="18417A30"/>
    <w:rsid w:val="1895330C"/>
    <w:rsid w:val="193A0D62"/>
    <w:rsid w:val="1D324323"/>
    <w:rsid w:val="1F18768E"/>
    <w:rsid w:val="21E04059"/>
    <w:rsid w:val="240011A8"/>
    <w:rsid w:val="288A1EFF"/>
    <w:rsid w:val="2BF8546A"/>
    <w:rsid w:val="2F4E33B7"/>
    <w:rsid w:val="3AB44F78"/>
    <w:rsid w:val="3B801A6D"/>
    <w:rsid w:val="3F7E2C68"/>
    <w:rsid w:val="436B731B"/>
    <w:rsid w:val="48FE6FFE"/>
    <w:rsid w:val="515E678E"/>
    <w:rsid w:val="56AD5F94"/>
    <w:rsid w:val="57975A2F"/>
    <w:rsid w:val="5BDB4FBC"/>
    <w:rsid w:val="5CF43790"/>
    <w:rsid w:val="61C94D06"/>
    <w:rsid w:val="6D9866AB"/>
    <w:rsid w:val="78D811CF"/>
    <w:rsid w:val="7A023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semiHidden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 w:qFormat="1"/>
    <w:lsdException w:name="Normal Indent" w:semiHidden="1" w:unhideWhenUsed="1"/>
    <w:lsdException w:name="footnote text" w:qFormat="1"/>
    <w:lsdException w:name="annotation text" w:semiHidden="1" w:unhideWhenUsed="1"/>
    <w:lsdException w:name="footer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/>
    <w:lsdException w:name="endnote text" w:semiHidden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f2">
    <w:name w:val="Normal"/>
    <w:qFormat/>
    <w:rsid w:val="003A206D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ff3">
    <w:name w:val="Default Paragraph Font"/>
    <w:uiPriority w:val="1"/>
    <w:semiHidden/>
    <w:unhideWhenUsed/>
  </w:style>
  <w:style w:type="table" w:default="1" w:styleId="aff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5">
    <w:name w:val="No List"/>
    <w:uiPriority w:val="99"/>
    <w:semiHidden/>
    <w:unhideWhenUsed/>
  </w:style>
  <w:style w:type="paragraph" w:styleId="7">
    <w:name w:val="toc 7"/>
    <w:basedOn w:val="aff2"/>
    <w:next w:val="aff2"/>
    <w:semiHidden/>
    <w:qFormat/>
    <w:rsid w:val="003A206D"/>
    <w:pPr>
      <w:tabs>
        <w:tab w:val="right" w:leader="dot" w:pos="9241"/>
      </w:tabs>
      <w:ind w:firstLineChars="500" w:firstLine="505"/>
      <w:jc w:val="left"/>
    </w:pPr>
    <w:rPr>
      <w:rFonts w:ascii="宋体"/>
      <w:szCs w:val="21"/>
    </w:rPr>
  </w:style>
  <w:style w:type="paragraph" w:styleId="8">
    <w:name w:val="index 8"/>
    <w:basedOn w:val="aff2"/>
    <w:next w:val="aff2"/>
    <w:qFormat/>
    <w:rsid w:val="003A206D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ff6">
    <w:name w:val="caption"/>
    <w:basedOn w:val="aff2"/>
    <w:next w:val="aff2"/>
    <w:qFormat/>
    <w:rsid w:val="003A206D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">
    <w:name w:val="index 5"/>
    <w:basedOn w:val="aff2"/>
    <w:next w:val="aff2"/>
    <w:qFormat/>
    <w:rsid w:val="003A206D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ff7">
    <w:name w:val="Document Map"/>
    <w:basedOn w:val="aff2"/>
    <w:semiHidden/>
    <w:rsid w:val="003A206D"/>
    <w:pPr>
      <w:shd w:val="clear" w:color="auto" w:fill="000080"/>
    </w:pPr>
  </w:style>
  <w:style w:type="paragraph" w:styleId="6">
    <w:name w:val="index 6"/>
    <w:basedOn w:val="aff2"/>
    <w:next w:val="aff2"/>
    <w:qFormat/>
    <w:rsid w:val="003A206D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4">
    <w:name w:val="index 4"/>
    <w:basedOn w:val="aff2"/>
    <w:next w:val="aff2"/>
    <w:qFormat/>
    <w:rsid w:val="003A206D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toc 5"/>
    <w:basedOn w:val="aff2"/>
    <w:next w:val="aff2"/>
    <w:semiHidden/>
    <w:qFormat/>
    <w:rsid w:val="003A206D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3">
    <w:name w:val="toc 3"/>
    <w:basedOn w:val="aff2"/>
    <w:next w:val="aff2"/>
    <w:semiHidden/>
    <w:qFormat/>
    <w:rsid w:val="003A206D"/>
    <w:pPr>
      <w:tabs>
        <w:tab w:val="right" w:leader="dot" w:pos="9241"/>
      </w:tabs>
      <w:ind w:firstLineChars="100" w:firstLine="102"/>
      <w:jc w:val="left"/>
    </w:pPr>
    <w:rPr>
      <w:rFonts w:ascii="宋体"/>
      <w:szCs w:val="21"/>
    </w:rPr>
  </w:style>
  <w:style w:type="paragraph" w:styleId="80">
    <w:name w:val="toc 8"/>
    <w:basedOn w:val="aff2"/>
    <w:next w:val="aff2"/>
    <w:semiHidden/>
    <w:rsid w:val="003A206D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30">
    <w:name w:val="index 3"/>
    <w:basedOn w:val="aff2"/>
    <w:next w:val="aff2"/>
    <w:qFormat/>
    <w:rsid w:val="003A206D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ff8">
    <w:name w:val="endnote text"/>
    <w:basedOn w:val="aff2"/>
    <w:semiHidden/>
    <w:qFormat/>
    <w:rsid w:val="003A206D"/>
    <w:pPr>
      <w:snapToGrid w:val="0"/>
      <w:jc w:val="left"/>
    </w:pPr>
  </w:style>
  <w:style w:type="paragraph" w:styleId="aff9">
    <w:name w:val="Balloon Text"/>
    <w:basedOn w:val="aff2"/>
    <w:link w:val="Char"/>
    <w:qFormat/>
    <w:rsid w:val="003A206D"/>
    <w:rPr>
      <w:sz w:val="18"/>
      <w:szCs w:val="18"/>
    </w:rPr>
  </w:style>
  <w:style w:type="paragraph" w:styleId="affa">
    <w:name w:val="footer"/>
    <w:basedOn w:val="aff2"/>
    <w:qFormat/>
    <w:rsid w:val="003A206D"/>
    <w:pPr>
      <w:snapToGrid w:val="0"/>
      <w:ind w:rightChars="100" w:right="210"/>
      <w:jc w:val="right"/>
    </w:pPr>
    <w:rPr>
      <w:sz w:val="18"/>
      <w:szCs w:val="18"/>
    </w:rPr>
  </w:style>
  <w:style w:type="paragraph" w:styleId="affb">
    <w:name w:val="header"/>
    <w:basedOn w:val="aff2"/>
    <w:rsid w:val="003A206D"/>
    <w:pPr>
      <w:snapToGrid w:val="0"/>
      <w:jc w:val="left"/>
    </w:pPr>
    <w:rPr>
      <w:sz w:val="18"/>
      <w:szCs w:val="18"/>
    </w:rPr>
  </w:style>
  <w:style w:type="paragraph" w:styleId="1">
    <w:name w:val="toc 1"/>
    <w:basedOn w:val="aff2"/>
    <w:next w:val="aff2"/>
    <w:uiPriority w:val="39"/>
    <w:qFormat/>
    <w:rsid w:val="003A206D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40">
    <w:name w:val="toc 4"/>
    <w:basedOn w:val="aff2"/>
    <w:next w:val="aff2"/>
    <w:semiHidden/>
    <w:qFormat/>
    <w:rsid w:val="003A206D"/>
    <w:pPr>
      <w:tabs>
        <w:tab w:val="right" w:leader="dot" w:pos="9241"/>
      </w:tabs>
      <w:ind w:firstLineChars="200" w:firstLine="198"/>
      <w:jc w:val="left"/>
    </w:pPr>
    <w:rPr>
      <w:rFonts w:ascii="宋体"/>
      <w:szCs w:val="21"/>
    </w:rPr>
  </w:style>
  <w:style w:type="paragraph" w:styleId="affc">
    <w:name w:val="index heading"/>
    <w:basedOn w:val="aff2"/>
    <w:next w:val="10"/>
    <w:rsid w:val="003A206D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0">
    <w:name w:val="index 1"/>
    <w:basedOn w:val="aff2"/>
    <w:next w:val="affd"/>
    <w:qFormat/>
    <w:rsid w:val="003A206D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affd">
    <w:name w:val="段"/>
    <w:link w:val="Char0"/>
    <w:rsid w:val="003A206D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/>
      <w:sz w:val="21"/>
    </w:rPr>
  </w:style>
  <w:style w:type="paragraph" w:styleId="ae">
    <w:name w:val="footnote text"/>
    <w:basedOn w:val="aff2"/>
    <w:qFormat/>
    <w:rsid w:val="003A206D"/>
    <w:pPr>
      <w:numPr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60">
    <w:name w:val="toc 6"/>
    <w:basedOn w:val="aff2"/>
    <w:next w:val="aff2"/>
    <w:semiHidden/>
    <w:qFormat/>
    <w:rsid w:val="003A206D"/>
    <w:pPr>
      <w:tabs>
        <w:tab w:val="right" w:leader="dot" w:pos="9241"/>
      </w:tabs>
      <w:ind w:firstLineChars="400" w:firstLine="403"/>
      <w:jc w:val="left"/>
    </w:pPr>
    <w:rPr>
      <w:rFonts w:ascii="宋体"/>
      <w:szCs w:val="21"/>
    </w:rPr>
  </w:style>
  <w:style w:type="paragraph" w:styleId="70">
    <w:name w:val="index 7"/>
    <w:basedOn w:val="aff2"/>
    <w:next w:val="aff2"/>
    <w:qFormat/>
    <w:rsid w:val="003A206D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">
    <w:name w:val="index 9"/>
    <w:basedOn w:val="aff2"/>
    <w:next w:val="aff2"/>
    <w:qFormat/>
    <w:rsid w:val="003A206D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">
    <w:name w:val="toc 2"/>
    <w:basedOn w:val="aff2"/>
    <w:next w:val="aff2"/>
    <w:semiHidden/>
    <w:rsid w:val="003A206D"/>
    <w:pPr>
      <w:tabs>
        <w:tab w:val="right" w:leader="dot" w:pos="9241"/>
      </w:tabs>
    </w:pPr>
    <w:rPr>
      <w:rFonts w:ascii="宋体"/>
      <w:szCs w:val="21"/>
    </w:rPr>
  </w:style>
  <w:style w:type="paragraph" w:styleId="90">
    <w:name w:val="toc 9"/>
    <w:basedOn w:val="aff2"/>
    <w:next w:val="aff2"/>
    <w:semiHidden/>
    <w:qFormat/>
    <w:rsid w:val="003A206D"/>
    <w:pPr>
      <w:ind w:left="1470"/>
      <w:jc w:val="left"/>
    </w:pPr>
    <w:rPr>
      <w:sz w:val="20"/>
      <w:szCs w:val="20"/>
    </w:rPr>
  </w:style>
  <w:style w:type="paragraph" w:styleId="affe">
    <w:name w:val="Normal (Web)"/>
    <w:basedOn w:val="aff2"/>
    <w:semiHidden/>
    <w:unhideWhenUsed/>
    <w:qFormat/>
    <w:rsid w:val="003A206D"/>
    <w:rPr>
      <w:sz w:val="24"/>
    </w:rPr>
  </w:style>
  <w:style w:type="paragraph" w:styleId="20">
    <w:name w:val="index 2"/>
    <w:basedOn w:val="aff2"/>
    <w:next w:val="aff2"/>
    <w:qFormat/>
    <w:rsid w:val="003A206D"/>
    <w:pPr>
      <w:ind w:left="420" w:hanging="210"/>
      <w:jc w:val="left"/>
    </w:pPr>
    <w:rPr>
      <w:rFonts w:ascii="Calibri" w:hAnsi="Calibri"/>
      <w:sz w:val="20"/>
      <w:szCs w:val="20"/>
    </w:rPr>
  </w:style>
  <w:style w:type="table" w:styleId="afff">
    <w:name w:val="Table Grid"/>
    <w:basedOn w:val="aff4"/>
    <w:qFormat/>
    <w:rsid w:val="003A206D"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0">
    <w:name w:val="endnote reference"/>
    <w:semiHidden/>
    <w:rsid w:val="003A206D"/>
    <w:rPr>
      <w:vertAlign w:val="superscript"/>
    </w:rPr>
  </w:style>
  <w:style w:type="character" w:styleId="afff1">
    <w:name w:val="page number"/>
    <w:qFormat/>
    <w:rsid w:val="003A206D"/>
    <w:rPr>
      <w:rFonts w:ascii="Times New Roman" w:eastAsia="宋体" w:hAnsi="Times New Roman"/>
      <w:sz w:val="18"/>
    </w:rPr>
  </w:style>
  <w:style w:type="character" w:styleId="afff2">
    <w:name w:val="FollowedHyperlink"/>
    <w:rsid w:val="003A206D"/>
    <w:rPr>
      <w:color w:val="800080"/>
      <w:u w:val="single"/>
    </w:rPr>
  </w:style>
  <w:style w:type="character" w:styleId="afff3">
    <w:name w:val="Hyperlink"/>
    <w:uiPriority w:val="99"/>
    <w:qFormat/>
    <w:rsid w:val="003A206D"/>
    <w:rPr>
      <w:color w:val="0000FF"/>
      <w:spacing w:val="0"/>
      <w:w w:val="100"/>
      <w:szCs w:val="21"/>
      <w:u w:val="single"/>
    </w:rPr>
  </w:style>
  <w:style w:type="character" w:styleId="afff4">
    <w:name w:val="footnote reference"/>
    <w:semiHidden/>
    <w:qFormat/>
    <w:rsid w:val="003A206D"/>
    <w:rPr>
      <w:vertAlign w:val="superscript"/>
    </w:rPr>
  </w:style>
  <w:style w:type="character" w:customStyle="1" w:styleId="Char0">
    <w:name w:val="段 Char"/>
    <w:link w:val="affd"/>
    <w:qFormat/>
    <w:rsid w:val="003A206D"/>
    <w:rPr>
      <w:rFonts w:ascii="宋体"/>
      <w:sz w:val="21"/>
      <w:lang w:val="en-US" w:eastAsia="zh-CN" w:bidi="ar-SA"/>
    </w:rPr>
  </w:style>
  <w:style w:type="paragraph" w:customStyle="1" w:styleId="a2">
    <w:name w:val="一级条标题"/>
    <w:next w:val="affd"/>
    <w:qFormat/>
    <w:rsid w:val="003A206D"/>
    <w:pPr>
      <w:numPr>
        <w:ilvl w:val="1"/>
        <w:numId w:val="2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ff5">
    <w:name w:val="标准书脚_奇数页"/>
    <w:rsid w:val="003A206D"/>
    <w:pPr>
      <w:spacing w:before="120"/>
      <w:ind w:right="198"/>
      <w:jc w:val="right"/>
    </w:pPr>
    <w:rPr>
      <w:rFonts w:ascii="宋体" w:eastAsia="宋体"/>
      <w:sz w:val="18"/>
      <w:szCs w:val="18"/>
    </w:rPr>
  </w:style>
  <w:style w:type="paragraph" w:customStyle="1" w:styleId="afff6">
    <w:name w:val="标准书眉_奇数页"/>
    <w:next w:val="aff2"/>
    <w:qFormat/>
    <w:rsid w:val="003A206D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1">
    <w:name w:val="章标题"/>
    <w:next w:val="affd"/>
    <w:rsid w:val="003A206D"/>
    <w:pPr>
      <w:numPr>
        <w:numId w:val="2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3">
    <w:name w:val="二级条标题"/>
    <w:basedOn w:val="a2"/>
    <w:next w:val="affd"/>
    <w:rsid w:val="003A206D"/>
    <w:pPr>
      <w:numPr>
        <w:ilvl w:val="2"/>
      </w:numPr>
      <w:spacing w:before="50" w:after="50"/>
      <w:outlineLvl w:val="3"/>
    </w:pPr>
  </w:style>
  <w:style w:type="paragraph" w:customStyle="1" w:styleId="21">
    <w:name w:val="封面标准号2"/>
    <w:qFormat/>
    <w:rsid w:val="003A206D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b">
    <w:name w:val="列项——（一级）"/>
    <w:qFormat/>
    <w:rsid w:val="003A206D"/>
    <w:pPr>
      <w:widowControl w:val="0"/>
      <w:numPr>
        <w:numId w:val="3"/>
      </w:numPr>
      <w:jc w:val="both"/>
    </w:pPr>
    <w:rPr>
      <w:rFonts w:ascii="宋体" w:eastAsia="宋体"/>
      <w:sz w:val="21"/>
    </w:rPr>
  </w:style>
  <w:style w:type="paragraph" w:customStyle="1" w:styleId="ac">
    <w:name w:val="列项●（二级）"/>
    <w:qFormat/>
    <w:rsid w:val="003A206D"/>
    <w:pPr>
      <w:numPr>
        <w:ilvl w:val="1"/>
        <w:numId w:val="3"/>
      </w:numPr>
      <w:tabs>
        <w:tab w:val="left" w:pos="840"/>
      </w:tabs>
      <w:jc w:val="both"/>
    </w:pPr>
    <w:rPr>
      <w:rFonts w:ascii="宋体" w:eastAsia="宋体"/>
      <w:sz w:val="21"/>
    </w:rPr>
  </w:style>
  <w:style w:type="paragraph" w:customStyle="1" w:styleId="afff7">
    <w:name w:val="目次、标准名称标题"/>
    <w:basedOn w:val="aff2"/>
    <w:next w:val="affd"/>
    <w:link w:val="Char1"/>
    <w:qFormat/>
    <w:rsid w:val="003A206D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4">
    <w:name w:val="三级条标题"/>
    <w:basedOn w:val="a3"/>
    <w:next w:val="affd"/>
    <w:qFormat/>
    <w:rsid w:val="003A206D"/>
    <w:pPr>
      <w:numPr>
        <w:ilvl w:val="3"/>
      </w:numPr>
      <w:outlineLvl w:val="4"/>
    </w:pPr>
  </w:style>
  <w:style w:type="paragraph" w:customStyle="1" w:styleId="af6">
    <w:name w:val="示例"/>
    <w:next w:val="afff8"/>
    <w:rsid w:val="003A206D"/>
    <w:pPr>
      <w:widowControl w:val="0"/>
      <w:numPr>
        <w:numId w:val="4"/>
      </w:numPr>
      <w:jc w:val="both"/>
    </w:pPr>
    <w:rPr>
      <w:rFonts w:ascii="宋体" w:eastAsia="宋体"/>
      <w:sz w:val="18"/>
      <w:szCs w:val="18"/>
    </w:rPr>
  </w:style>
  <w:style w:type="paragraph" w:customStyle="1" w:styleId="afff8">
    <w:name w:val="示例内容"/>
    <w:qFormat/>
    <w:rsid w:val="003A206D"/>
    <w:pPr>
      <w:ind w:firstLineChars="200" w:firstLine="200"/>
    </w:pPr>
    <w:rPr>
      <w:rFonts w:ascii="宋体" w:eastAsia="宋体"/>
      <w:sz w:val="18"/>
      <w:szCs w:val="18"/>
    </w:rPr>
  </w:style>
  <w:style w:type="paragraph" w:customStyle="1" w:styleId="af0">
    <w:name w:val="数字编号列项（二级）"/>
    <w:rsid w:val="003A206D"/>
    <w:pPr>
      <w:numPr>
        <w:ilvl w:val="1"/>
        <w:numId w:val="5"/>
      </w:numPr>
      <w:jc w:val="both"/>
    </w:pPr>
    <w:rPr>
      <w:rFonts w:ascii="宋体" w:eastAsia="宋体"/>
      <w:sz w:val="21"/>
    </w:rPr>
  </w:style>
  <w:style w:type="paragraph" w:customStyle="1" w:styleId="a5">
    <w:name w:val="四级条标题"/>
    <w:basedOn w:val="a4"/>
    <w:next w:val="affd"/>
    <w:qFormat/>
    <w:rsid w:val="003A206D"/>
    <w:pPr>
      <w:numPr>
        <w:ilvl w:val="4"/>
      </w:numPr>
      <w:outlineLvl w:val="5"/>
    </w:pPr>
  </w:style>
  <w:style w:type="paragraph" w:customStyle="1" w:styleId="a6">
    <w:name w:val="五级条标题"/>
    <w:basedOn w:val="a5"/>
    <w:next w:val="affd"/>
    <w:qFormat/>
    <w:rsid w:val="003A206D"/>
    <w:pPr>
      <w:numPr>
        <w:ilvl w:val="5"/>
      </w:numPr>
      <w:outlineLvl w:val="6"/>
    </w:pPr>
  </w:style>
  <w:style w:type="paragraph" w:customStyle="1" w:styleId="a0">
    <w:name w:val="注："/>
    <w:next w:val="affd"/>
    <w:qFormat/>
    <w:rsid w:val="003A206D"/>
    <w:pPr>
      <w:widowControl w:val="0"/>
      <w:numPr>
        <w:numId w:val="6"/>
      </w:numPr>
      <w:autoSpaceDE w:val="0"/>
      <w:autoSpaceDN w:val="0"/>
      <w:ind w:left="726" w:hanging="363"/>
      <w:jc w:val="both"/>
    </w:pPr>
    <w:rPr>
      <w:rFonts w:ascii="宋体" w:eastAsia="宋体"/>
      <w:sz w:val="18"/>
      <w:szCs w:val="18"/>
    </w:rPr>
  </w:style>
  <w:style w:type="paragraph" w:customStyle="1" w:styleId="af3">
    <w:name w:val="注×："/>
    <w:qFormat/>
    <w:rsid w:val="003A206D"/>
    <w:pPr>
      <w:widowControl w:val="0"/>
      <w:numPr>
        <w:numId w:val="7"/>
      </w:numPr>
      <w:autoSpaceDE w:val="0"/>
      <w:autoSpaceDN w:val="0"/>
      <w:ind w:left="811" w:hanging="448"/>
      <w:jc w:val="both"/>
    </w:pPr>
    <w:rPr>
      <w:rFonts w:ascii="宋体" w:eastAsia="宋体"/>
      <w:sz w:val="18"/>
      <w:szCs w:val="18"/>
    </w:rPr>
  </w:style>
  <w:style w:type="paragraph" w:customStyle="1" w:styleId="af">
    <w:name w:val="字母编号列项（一级）"/>
    <w:qFormat/>
    <w:rsid w:val="003A206D"/>
    <w:pPr>
      <w:numPr>
        <w:numId w:val="5"/>
      </w:numPr>
      <w:jc w:val="both"/>
    </w:pPr>
    <w:rPr>
      <w:rFonts w:ascii="宋体" w:eastAsia="宋体"/>
      <w:sz w:val="21"/>
    </w:rPr>
  </w:style>
  <w:style w:type="paragraph" w:customStyle="1" w:styleId="ad">
    <w:name w:val="列项◆（三级）"/>
    <w:basedOn w:val="aff2"/>
    <w:qFormat/>
    <w:rsid w:val="003A206D"/>
    <w:pPr>
      <w:numPr>
        <w:ilvl w:val="2"/>
        <w:numId w:val="3"/>
      </w:numPr>
    </w:pPr>
    <w:rPr>
      <w:rFonts w:ascii="宋体"/>
      <w:szCs w:val="21"/>
    </w:rPr>
  </w:style>
  <w:style w:type="paragraph" w:customStyle="1" w:styleId="af1">
    <w:name w:val="编号列项（三级）"/>
    <w:rsid w:val="003A206D"/>
    <w:pPr>
      <w:numPr>
        <w:ilvl w:val="2"/>
        <w:numId w:val="5"/>
      </w:numPr>
    </w:pPr>
    <w:rPr>
      <w:rFonts w:ascii="宋体" w:eastAsia="宋体"/>
      <w:sz w:val="21"/>
    </w:rPr>
  </w:style>
  <w:style w:type="paragraph" w:customStyle="1" w:styleId="aff">
    <w:name w:val="示例×："/>
    <w:basedOn w:val="a1"/>
    <w:qFormat/>
    <w:rsid w:val="003A206D"/>
    <w:pPr>
      <w:numPr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f9">
    <w:name w:val="二级无"/>
    <w:basedOn w:val="a3"/>
    <w:qFormat/>
    <w:rsid w:val="003A206D"/>
    <w:pPr>
      <w:spacing w:beforeLines="0" w:afterLines="0"/>
    </w:pPr>
    <w:rPr>
      <w:rFonts w:ascii="宋体" w:eastAsia="宋体"/>
    </w:rPr>
  </w:style>
  <w:style w:type="paragraph" w:customStyle="1" w:styleId="a8">
    <w:name w:val="注：（正文）"/>
    <w:basedOn w:val="a0"/>
    <w:next w:val="affd"/>
    <w:qFormat/>
    <w:rsid w:val="003A206D"/>
    <w:pPr>
      <w:numPr>
        <w:numId w:val="9"/>
      </w:numPr>
      <w:ind w:left="726" w:hanging="363"/>
    </w:pPr>
  </w:style>
  <w:style w:type="paragraph" w:customStyle="1" w:styleId="a">
    <w:name w:val="注×：（正文）"/>
    <w:qFormat/>
    <w:rsid w:val="003A206D"/>
    <w:pPr>
      <w:numPr>
        <w:numId w:val="10"/>
      </w:numPr>
      <w:ind w:left="811" w:hanging="448"/>
      <w:jc w:val="both"/>
    </w:pPr>
    <w:rPr>
      <w:rFonts w:ascii="宋体" w:eastAsia="宋体"/>
      <w:sz w:val="18"/>
      <w:szCs w:val="18"/>
    </w:rPr>
  </w:style>
  <w:style w:type="paragraph" w:customStyle="1" w:styleId="afffa">
    <w:name w:val="标准标志"/>
    <w:next w:val="aff2"/>
    <w:qFormat/>
    <w:rsid w:val="003A206D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eastAsia="宋体"/>
      <w:b/>
      <w:w w:val="170"/>
      <w:sz w:val="96"/>
      <w:szCs w:val="96"/>
    </w:rPr>
  </w:style>
  <w:style w:type="paragraph" w:customStyle="1" w:styleId="afffb">
    <w:name w:val="标准称谓"/>
    <w:next w:val="aff2"/>
    <w:rsid w:val="003A206D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/>
      <w:b/>
      <w:bCs/>
      <w:spacing w:val="20"/>
      <w:w w:val="148"/>
      <w:sz w:val="48"/>
    </w:rPr>
  </w:style>
  <w:style w:type="paragraph" w:customStyle="1" w:styleId="afffc">
    <w:name w:val="标准书脚_偶数页"/>
    <w:qFormat/>
    <w:rsid w:val="003A206D"/>
    <w:pPr>
      <w:spacing w:before="120"/>
      <w:ind w:left="221"/>
    </w:pPr>
    <w:rPr>
      <w:rFonts w:ascii="宋体" w:eastAsia="宋体"/>
      <w:sz w:val="18"/>
      <w:szCs w:val="18"/>
    </w:rPr>
  </w:style>
  <w:style w:type="paragraph" w:customStyle="1" w:styleId="afffd">
    <w:name w:val="标准书眉_偶数页"/>
    <w:basedOn w:val="afff6"/>
    <w:next w:val="aff2"/>
    <w:qFormat/>
    <w:rsid w:val="003A206D"/>
    <w:pPr>
      <w:jc w:val="left"/>
    </w:pPr>
  </w:style>
  <w:style w:type="paragraph" w:customStyle="1" w:styleId="afffe">
    <w:name w:val="标准书眉一"/>
    <w:qFormat/>
    <w:rsid w:val="003A206D"/>
    <w:pPr>
      <w:jc w:val="both"/>
    </w:pPr>
    <w:rPr>
      <w:rFonts w:eastAsia="宋体"/>
    </w:rPr>
  </w:style>
  <w:style w:type="paragraph" w:customStyle="1" w:styleId="affff">
    <w:name w:val="参考文献"/>
    <w:basedOn w:val="aff2"/>
    <w:next w:val="affd"/>
    <w:qFormat/>
    <w:rsid w:val="003A206D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0">
    <w:name w:val="参考文献、索引标题"/>
    <w:basedOn w:val="aff2"/>
    <w:next w:val="affd"/>
    <w:qFormat/>
    <w:rsid w:val="003A206D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affff1">
    <w:name w:val="发布"/>
    <w:qFormat/>
    <w:rsid w:val="003A206D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f2">
    <w:name w:val="发布部门"/>
    <w:next w:val="affd"/>
    <w:qFormat/>
    <w:rsid w:val="003A206D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eastAsia="宋体"/>
      <w:b/>
      <w:spacing w:val="20"/>
      <w:w w:val="135"/>
      <w:sz w:val="28"/>
    </w:rPr>
  </w:style>
  <w:style w:type="paragraph" w:customStyle="1" w:styleId="affff3">
    <w:name w:val="发布日期"/>
    <w:qFormat/>
    <w:rsid w:val="003A206D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f4">
    <w:name w:val="封面标准代替信息"/>
    <w:qFormat/>
    <w:rsid w:val="003A206D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/>
      <w:sz w:val="21"/>
      <w:szCs w:val="21"/>
    </w:rPr>
  </w:style>
  <w:style w:type="paragraph" w:customStyle="1" w:styleId="11">
    <w:name w:val="封面标准号1"/>
    <w:qFormat/>
    <w:rsid w:val="003A206D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eastAsia="宋体"/>
      <w:sz w:val="28"/>
    </w:rPr>
  </w:style>
  <w:style w:type="paragraph" w:customStyle="1" w:styleId="affff5">
    <w:name w:val="封面标准名称"/>
    <w:qFormat/>
    <w:rsid w:val="003A206D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6">
    <w:name w:val="封面标准英文名称"/>
    <w:basedOn w:val="affff5"/>
    <w:qFormat/>
    <w:rsid w:val="003A206D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7">
    <w:name w:val="封面一致性程度标识"/>
    <w:basedOn w:val="affff6"/>
    <w:qFormat/>
    <w:rsid w:val="003A206D"/>
    <w:pPr>
      <w:framePr w:wrap="around"/>
      <w:spacing w:before="440"/>
    </w:pPr>
    <w:rPr>
      <w:rFonts w:ascii="宋体" w:eastAsia="宋体"/>
    </w:rPr>
  </w:style>
  <w:style w:type="paragraph" w:customStyle="1" w:styleId="affff8">
    <w:name w:val="封面标准文稿类别"/>
    <w:basedOn w:val="affff7"/>
    <w:qFormat/>
    <w:rsid w:val="003A206D"/>
    <w:pPr>
      <w:framePr w:wrap="around"/>
      <w:spacing w:after="160" w:line="240" w:lineRule="auto"/>
    </w:pPr>
    <w:rPr>
      <w:sz w:val="24"/>
    </w:rPr>
  </w:style>
  <w:style w:type="paragraph" w:customStyle="1" w:styleId="affff9">
    <w:name w:val="封面标准文稿编辑信息"/>
    <w:basedOn w:val="affff8"/>
    <w:qFormat/>
    <w:rsid w:val="003A206D"/>
    <w:pPr>
      <w:framePr w:wrap="around"/>
      <w:spacing w:before="180" w:line="180" w:lineRule="exact"/>
    </w:pPr>
    <w:rPr>
      <w:sz w:val="21"/>
    </w:rPr>
  </w:style>
  <w:style w:type="paragraph" w:customStyle="1" w:styleId="affffa">
    <w:name w:val="封面正文"/>
    <w:rsid w:val="003A206D"/>
    <w:pPr>
      <w:jc w:val="both"/>
    </w:pPr>
    <w:rPr>
      <w:rFonts w:eastAsia="宋体"/>
    </w:rPr>
  </w:style>
  <w:style w:type="paragraph" w:customStyle="1" w:styleId="af8">
    <w:name w:val="附录标识"/>
    <w:basedOn w:val="aff2"/>
    <w:next w:val="affd"/>
    <w:qFormat/>
    <w:rsid w:val="003A206D"/>
    <w:pPr>
      <w:keepNext/>
      <w:widowControl/>
      <w:numPr>
        <w:numId w:val="1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b">
    <w:name w:val="附录标题"/>
    <w:basedOn w:val="affd"/>
    <w:next w:val="affd"/>
    <w:qFormat/>
    <w:rsid w:val="003A206D"/>
    <w:pPr>
      <w:ind w:firstLineChars="0" w:firstLine="0"/>
      <w:jc w:val="center"/>
    </w:pPr>
    <w:rPr>
      <w:rFonts w:ascii="黑体" w:eastAsia="黑体"/>
    </w:rPr>
  </w:style>
  <w:style w:type="paragraph" w:customStyle="1" w:styleId="af4">
    <w:name w:val="附录表标号"/>
    <w:basedOn w:val="aff2"/>
    <w:next w:val="affd"/>
    <w:qFormat/>
    <w:rsid w:val="003A206D"/>
    <w:pPr>
      <w:numPr>
        <w:numId w:val="12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5">
    <w:name w:val="附录表标题"/>
    <w:basedOn w:val="aff2"/>
    <w:next w:val="affd"/>
    <w:qFormat/>
    <w:rsid w:val="003A206D"/>
    <w:pPr>
      <w:numPr>
        <w:ilvl w:val="1"/>
        <w:numId w:val="12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b">
    <w:name w:val="附录二级条标题"/>
    <w:basedOn w:val="aff2"/>
    <w:next w:val="affd"/>
    <w:qFormat/>
    <w:rsid w:val="003A206D"/>
    <w:pPr>
      <w:widowControl/>
      <w:numPr>
        <w:ilvl w:val="3"/>
        <w:numId w:val="1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c">
    <w:name w:val="附录二级无"/>
    <w:basedOn w:val="afb"/>
    <w:rsid w:val="003A206D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d">
    <w:name w:val="附录公式"/>
    <w:basedOn w:val="affd"/>
    <w:next w:val="affd"/>
    <w:link w:val="Char2"/>
    <w:qFormat/>
    <w:rsid w:val="003A206D"/>
  </w:style>
  <w:style w:type="character" w:customStyle="1" w:styleId="Char2">
    <w:name w:val="附录公式 Char"/>
    <w:basedOn w:val="Char0"/>
    <w:link w:val="affffd"/>
    <w:qFormat/>
    <w:rsid w:val="003A206D"/>
    <w:rPr>
      <w:rFonts w:ascii="宋体"/>
      <w:sz w:val="21"/>
      <w:lang w:val="en-US" w:eastAsia="zh-CN" w:bidi="ar-SA"/>
    </w:rPr>
  </w:style>
  <w:style w:type="paragraph" w:customStyle="1" w:styleId="affffe">
    <w:name w:val="附录公式编号制表符"/>
    <w:basedOn w:val="aff2"/>
    <w:next w:val="affd"/>
    <w:qFormat/>
    <w:rsid w:val="003A206D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c">
    <w:name w:val="附录三级条标题"/>
    <w:basedOn w:val="afb"/>
    <w:next w:val="affd"/>
    <w:qFormat/>
    <w:rsid w:val="003A206D"/>
    <w:pPr>
      <w:numPr>
        <w:ilvl w:val="4"/>
      </w:numPr>
      <w:outlineLvl w:val="4"/>
    </w:pPr>
  </w:style>
  <w:style w:type="paragraph" w:customStyle="1" w:styleId="afffff">
    <w:name w:val="附录三级无"/>
    <w:basedOn w:val="afc"/>
    <w:qFormat/>
    <w:rsid w:val="003A206D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1">
    <w:name w:val="附录数字编号列项（二级）"/>
    <w:qFormat/>
    <w:rsid w:val="003A206D"/>
    <w:pPr>
      <w:numPr>
        <w:ilvl w:val="1"/>
        <w:numId w:val="13"/>
      </w:numPr>
    </w:pPr>
    <w:rPr>
      <w:rFonts w:ascii="宋体" w:eastAsia="宋体"/>
      <w:sz w:val="21"/>
    </w:rPr>
  </w:style>
  <w:style w:type="paragraph" w:customStyle="1" w:styleId="afd">
    <w:name w:val="附录四级条标题"/>
    <w:basedOn w:val="afc"/>
    <w:next w:val="affd"/>
    <w:rsid w:val="003A206D"/>
    <w:pPr>
      <w:numPr>
        <w:ilvl w:val="5"/>
      </w:numPr>
      <w:outlineLvl w:val="5"/>
    </w:pPr>
  </w:style>
  <w:style w:type="paragraph" w:customStyle="1" w:styleId="afffff0">
    <w:name w:val="附录四级无"/>
    <w:basedOn w:val="afd"/>
    <w:qFormat/>
    <w:rsid w:val="003A206D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9">
    <w:name w:val="附录图标号"/>
    <w:basedOn w:val="aff2"/>
    <w:qFormat/>
    <w:rsid w:val="003A206D"/>
    <w:pPr>
      <w:keepNext/>
      <w:pageBreakBefore/>
      <w:widowControl/>
      <w:numPr>
        <w:numId w:val="14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a">
    <w:name w:val="附录图标题"/>
    <w:basedOn w:val="aff2"/>
    <w:next w:val="affd"/>
    <w:qFormat/>
    <w:rsid w:val="003A206D"/>
    <w:pPr>
      <w:numPr>
        <w:ilvl w:val="1"/>
        <w:numId w:val="14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e">
    <w:name w:val="附录五级条标题"/>
    <w:basedOn w:val="afd"/>
    <w:next w:val="affd"/>
    <w:qFormat/>
    <w:rsid w:val="003A206D"/>
    <w:pPr>
      <w:numPr>
        <w:ilvl w:val="6"/>
      </w:numPr>
      <w:outlineLvl w:val="6"/>
    </w:pPr>
  </w:style>
  <w:style w:type="paragraph" w:customStyle="1" w:styleId="afffff1">
    <w:name w:val="附录五级无"/>
    <w:basedOn w:val="afe"/>
    <w:qFormat/>
    <w:rsid w:val="003A206D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9">
    <w:name w:val="附录章标题"/>
    <w:next w:val="affd"/>
    <w:qFormat/>
    <w:rsid w:val="003A206D"/>
    <w:pPr>
      <w:numPr>
        <w:ilvl w:val="1"/>
        <w:numId w:val="11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a">
    <w:name w:val="附录一级条标题"/>
    <w:basedOn w:val="af9"/>
    <w:next w:val="affd"/>
    <w:rsid w:val="003A206D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afffff2">
    <w:name w:val="附录一级无"/>
    <w:basedOn w:val="afa"/>
    <w:qFormat/>
    <w:rsid w:val="003A206D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0">
    <w:name w:val="附录字母编号列项（一级）"/>
    <w:qFormat/>
    <w:rsid w:val="003A206D"/>
    <w:pPr>
      <w:numPr>
        <w:numId w:val="13"/>
      </w:numPr>
    </w:pPr>
    <w:rPr>
      <w:rFonts w:ascii="宋体" w:eastAsia="宋体"/>
      <w:sz w:val="21"/>
    </w:rPr>
  </w:style>
  <w:style w:type="paragraph" w:customStyle="1" w:styleId="afffff3">
    <w:name w:val="列项说明"/>
    <w:basedOn w:val="aff2"/>
    <w:qFormat/>
    <w:rsid w:val="003A206D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4">
    <w:name w:val="列项说明数字编号"/>
    <w:qFormat/>
    <w:rsid w:val="003A206D"/>
    <w:pPr>
      <w:ind w:leftChars="400" w:left="600" w:hangingChars="200" w:hanging="200"/>
    </w:pPr>
    <w:rPr>
      <w:rFonts w:ascii="宋体" w:eastAsia="宋体"/>
      <w:sz w:val="21"/>
    </w:rPr>
  </w:style>
  <w:style w:type="paragraph" w:customStyle="1" w:styleId="afffff5">
    <w:name w:val="目次、索引正文"/>
    <w:rsid w:val="003A206D"/>
    <w:pPr>
      <w:spacing w:line="320" w:lineRule="exact"/>
      <w:jc w:val="both"/>
    </w:pPr>
    <w:rPr>
      <w:rFonts w:ascii="宋体" w:eastAsia="宋体"/>
      <w:sz w:val="21"/>
    </w:rPr>
  </w:style>
  <w:style w:type="paragraph" w:customStyle="1" w:styleId="afffff6">
    <w:name w:val="其他标准标志"/>
    <w:basedOn w:val="afffa"/>
    <w:qFormat/>
    <w:rsid w:val="003A206D"/>
    <w:pPr>
      <w:framePr w:w="6101" w:wrap="around" w:vAnchor="page" w:hAnchor="page" w:x="4673" w:y="942"/>
    </w:pPr>
    <w:rPr>
      <w:w w:val="130"/>
    </w:rPr>
  </w:style>
  <w:style w:type="paragraph" w:customStyle="1" w:styleId="afffff7">
    <w:name w:val="其他标准称谓"/>
    <w:next w:val="aff2"/>
    <w:rsid w:val="003A206D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8">
    <w:name w:val="其他发布部门"/>
    <w:basedOn w:val="affff2"/>
    <w:qFormat/>
    <w:rsid w:val="003A206D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9">
    <w:name w:val="前言、引言标题"/>
    <w:next w:val="affd"/>
    <w:rsid w:val="003A206D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a">
    <w:name w:val="三级无"/>
    <w:basedOn w:val="a4"/>
    <w:qFormat/>
    <w:rsid w:val="003A206D"/>
    <w:pPr>
      <w:spacing w:beforeLines="0" w:afterLines="0"/>
    </w:pPr>
    <w:rPr>
      <w:rFonts w:ascii="宋体" w:eastAsia="宋体"/>
    </w:rPr>
  </w:style>
  <w:style w:type="paragraph" w:customStyle="1" w:styleId="afffffb">
    <w:name w:val="实施日期"/>
    <w:qFormat/>
    <w:rsid w:val="003A206D"/>
    <w:pPr>
      <w:framePr w:w="3997" w:h="471" w:hRule="exact" w:vSpace="181" w:wrap="around" w:vAnchor="page" w:hAnchor="page" w:x="7089" w:y="14097"/>
      <w:jc w:val="right"/>
    </w:pPr>
    <w:rPr>
      <w:rFonts w:eastAsia="黑体"/>
      <w:sz w:val="28"/>
    </w:rPr>
  </w:style>
  <w:style w:type="paragraph" w:customStyle="1" w:styleId="afffffc">
    <w:name w:val="示例后文字"/>
    <w:basedOn w:val="affd"/>
    <w:next w:val="affd"/>
    <w:qFormat/>
    <w:rsid w:val="003A206D"/>
    <w:pPr>
      <w:ind w:firstLine="360"/>
    </w:pPr>
    <w:rPr>
      <w:sz w:val="18"/>
    </w:rPr>
  </w:style>
  <w:style w:type="paragraph" w:customStyle="1" w:styleId="afffffd">
    <w:name w:val="首示例"/>
    <w:next w:val="affd"/>
    <w:link w:val="Char3"/>
    <w:qFormat/>
    <w:rsid w:val="003A206D"/>
    <w:pPr>
      <w:tabs>
        <w:tab w:val="left" w:pos="360"/>
      </w:tabs>
    </w:pPr>
    <w:rPr>
      <w:rFonts w:ascii="宋体" w:eastAsia="宋体" w:hAnsi="宋体"/>
      <w:kern w:val="2"/>
      <w:sz w:val="18"/>
      <w:szCs w:val="18"/>
    </w:rPr>
  </w:style>
  <w:style w:type="character" w:customStyle="1" w:styleId="Char3">
    <w:name w:val="首示例 Char"/>
    <w:link w:val="afffffd"/>
    <w:qFormat/>
    <w:rsid w:val="003A206D"/>
    <w:rPr>
      <w:rFonts w:ascii="宋体" w:hAnsi="宋体"/>
      <w:kern w:val="2"/>
      <w:sz w:val="18"/>
      <w:szCs w:val="18"/>
    </w:rPr>
  </w:style>
  <w:style w:type="paragraph" w:customStyle="1" w:styleId="afffffe">
    <w:name w:val="四级无"/>
    <w:basedOn w:val="a5"/>
    <w:rsid w:val="003A206D"/>
    <w:pPr>
      <w:spacing w:beforeLines="0" w:afterLines="0"/>
    </w:pPr>
    <w:rPr>
      <w:rFonts w:ascii="宋体" w:eastAsia="宋体"/>
    </w:rPr>
  </w:style>
  <w:style w:type="paragraph" w:customStyle="1" w:styleId="affffff">
    <w:name w:val="条文脚注"/>
    <w:basedOn w:val="ae"/>
    <w:rsid w:val="003A206D"/>
    <w:pPr>
      <w:numPr>
        <w:numId w:val="0"/>
      </w:numPr>
      <w:jc w:val="both"/>
    </w:pPr>
  </w:style>
  <w:style w:type="paragraph" w:customStyle="1" w:styleId="affffff0">
    <w:name w:val="图标脚注说明"/>
    <w:basedOn w:val="affd"/>
    <w:rsid w:val="003A206D"/>
    <w:pPr>
      <w:ind w:left="840" w:firstLineChars="0" w:hanging="420"/>
    </w:pPr>
    <w:rPr>
      <w:sz w:val="18"/>
      <w:szCs w:val="18"/>
    </w:rPr>
  </w:style>
  <w:style w:type="paragraph" w:customStyle="1" w:styleId="a7">
    <w:name w:val="图表脚注说明"/>
    <w:basedOn w:val="aff2"/>
    <w:rsid w:val="003A206D"/>
    <w:pPr>
      <w:numPr>
        <w:numId w:val="15"/>
      </w:numPr>
    </w:pPr>
    <w:rPr>
      <w:rFonts w:ascii="宋体"/>
      <w:sz w:val="18"/>
      <w:szCs w:val="18"/>
    </w:rPr>
  </w:style>
  <w:style w:type="paragraph" w:customStyle="1" w:styleId="affffff1">
    <w:name w:val="图的脚注"/>
    <w:next w:val="affd"/>
    <w:qFormat/>
    <w:rsid w:val="003A206D"/>
    <w:pPr>
      <w:widowControl w:val="0"/>
      <w:ind w:leftChars="200" w:left="840" w:hangingChars="200" w:hanging="420"/>
      <w:jc w:val="both"/>
    </w:pPr>
    <w:rPr>
      <w:rFonts w:ascii="宋体" w:eastAsia="宋体"/>
      <w:sz w:val="18"/>
    </w:rPr>
  </w:style>
  <w:style w:type="paragraph" w:customStyle="1" w:styleId="affffff2">
    <w:name w:val="文献分类号"/>
    <w:rsid w:val="003A206D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3">
    <w:name w:val="五级无"/>
    <w:basedOn w:val="a6"/>
    <w:rsid w:val="003A206D"/>
    <w:pPr>
      <w:spacing w:beforeLines="0" w:afterLines="0"/>
    </w:pPr>
    <w:rPr>
      <w:rFonts w:ascii="宋体" w:eastAsia="宋体"/>
    </w:rPr>
  </w:style>
  <w:style w:type="paragraph" w:customStyle="1" w:styleId="affffff4">
    <w:name w:val="一级无"/>
    <w:basedOn w:val="a2"/>
    <w:rsid w:val="003A206D"/>
    <w:pPr>
      <w:spacing w:beforeLines="0" w:afterLines="0"/>
    </w:pPr>
    <w:rPr>
      <w:rFonts w:ascii="宋体" w:eastAsia="宋体"/>
    </w:rPr>
  </w:style>
  <w:style w:type="paragraph" w:customStyle="1" w:styleId="af7">
    <w:name w:val="正文表标题"/>
    <w:next w:val="affd"/>
    <w:rsid w:val="003A206D"/>
    <w:pPr>
      <w:numPr>
        <w:numId w:val="16"/>
      </w:numPr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5">
    <w:name w:val="正文公式编号制表符"/>
    <w:basedOn w:val="affd"/>
    <w:next w:val="affd"/>
    <w:qFormat/>
    <w:rsid w:val="003A206D"/>
    <w:pPr>
      <w:ind w:firstLineChars="0" w:firstLine="0"/>
    </w:pPr>
  </w:style>
  <w:style w:type="paragraph" w:customStyle="1" w:styleId="af2">
    <w:name w:val="正文图标题"/>
    <w:next w:val="affd"/>
    <w:rsid w:val="003A206D"/>
    <w:pPr>
      <w:numPr>
        <w:numId w:val="17"/>
      </w:numPr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6">
    <w:name w:val="终结线"/>
    <w:basedOn w:val="aff2"/>
    <w:rsid w:val="003A206D"/>
    <w:pPr>
      <w:framePr w:hSpace="181" w:vSpace="181" w:wrap="around" w:vAnchor="text" w:hAnchor="margin" w:xAlign="center" w:y="285"/>
    </w:pPr>
  </w:style>
  <w:style w:type="paragraph" w:customStyle="1" w:styleId="affffff7">
    <w:name w:val="其他发布日期"/>
    <w:rsid w:val="003A206D"/>
    <w:pPr>
      <w:framePr w:w="3997" w:h="471" w:hRule="exact" w:vSpace="181" w:wrap="around" w:vAnchor="page" w:hAnchor="page" w:x="1419" w:y="14097" w:anchorLock="1"/>
    </w:pPr>
    <w:rPr>
      <w:rFonts w:eastAsia="黑体"/>
      <w:sz w:val="28"/>
    </w:rPr>
  </w:style>
  <w:style w:type="paragraph" w:customStyle="1" w:styleId="affffff8">
    <w:name w:val="其他实施日期"/>
    <w:basedOn w:val="afffffb"/>
    <w:rsid w:val="003A206D"/>
    <w:pPr>
      <w:framePr w:wrap="around"/>
    </w:pPr>
  </w:style>
  <w:style w:type="paragraph" w:customStyle="1" w:styleId="22">
    <w:name w:val="封面标准名称2"/>
    <w:basedOn w:val="affff5"/>
    <w:qFormat/>
    <w:rsid w:val="003A206D"/>
    <w:pPr>
      <w:framePr w:wrap="around" w:y="4469"/>
      <w:spacing w:beforeLines="630"/>
    </w:pPr>
  </w:style>
  <w:style w:type="paragraph" w:customStyle="1" w:styleId="23">
    <w:name w:val="封面标准英文名称2"/>
    <w:basedOn w:val="affff6"/>
    <w:qFormat/>
    <w:rsid w:val="003A206D"/>
    <w:pPr>
      <w:framePr w:wrap="around" w:y="4469"/>
    </w:pPr>
  </w:style>
  <w:style w:type="paragraph" w:customStyle="1" w:styleId="24">
    <w:name w:val="封面一致性程度标识2"/>
    <w:basedOn w:val="affff7"/>
    <w:qFormat/>
    <w:rsid w:val="003A206D"/>
    <w:pPr>
      <w:framePr w:wrap="around" w:y="4469"/>
    </w:pPr>
  </w:style>
  <w:style w:type="paragraph" w:customStyle="1" w:styleId="25">
    <w:name w:val="封面标准文稿类别2"/>
    <w:basedOn w:val="affff8"/>
    <w:qFormat/>
    <w:rsid w:val="003A206D"/>
    <w:pPr>
      <w:framePr w:wrap="around" w:y="4469"/>
    </w:pPr>
  </w:style>
  <w:style w:type="paragraph" w:customStyle="1" w:styleId="26">
    <w:name w:val="封面标准文稿编辑信息2"/>
    <w:basedOn w:val="affff9"/>
    <w:qFormat/>
    <w:rsid w:val="003A206D"/>
    <w:pPr>
      <w:framePr w:wrap="around" w:y="4469"/>
    </w:pPr>
  </w:style>
  <w:style w:type="paragraph" w:customStyle="1" w:styleId="affffff9">
    <w:name w:val="标准名称"/>
    <w:basedOn w:val="afff7"/>
    <w:link w:val="Char4"/>
    <w:qFormat/>
    <w:rsid w:val="003A206D"/>
  </w:style>
  <w:style w:type="character" w:styleId="affffffa">
    <w:name w:val="Placeholder Text"/>
    <w:basedOn w:val="aff3"/>
    <w:uiPriority w:val="99"/>
    <w:semiHidden/>
    <w:qFormat/>
    <w:rsid w:val="003A206D"/>
    <w:rPr>
      <w:color w:val="808080"/>
    </w:rPr>
  </w:style>
  <w:style w:type="character" w:customStyle="1" w:styleId="Char1">
    <w:name w:val="目次、标准名称标题 Char"/>
    <w:basedOn w:val="aff3"/>
    <w:link w:val="afff7"/>
    <w:qFormat/>
    <w:rsid w:val="003A206D"/>
    <w:rPr>
      <w:rFonts w:ascii="黑体" w:eastAsia="黑体"/>
      <w:sz w:val="32"/>
      <w:shd w:val="clear" w:color="FFFFFF" w:fill="FFFFFF"/>
    </w:rPr>
  </w:style>
  <w:style w:type="character" w:customStyle="1" w:styleId="Char4">
    <w:name w:val="标准名称 Char"/>
    <w:basedOn w:val="Char1"/>
    <w:link w:val="affffff9"/>
    <w:qFormat/>
    <w:rsid w:val="003A206D"/>
    <w:rPr>
      <w:rFonts w:ascii="黑体" w:eastAsia="黑体"/>
      <w:sz w:val="32"/>
      <w:shd w:val="clear" w:color="FFFFFF" w:fill="FFFFFF"/>
    </w:rPr>
  </w:style>
  <w:style w:type="character" w:customStyle="1" w:styleId="Char">
    <w:name w:val="批注框文本 Char"/>
    <w:basedOn w:val="aff3"/>
    <w:link w:val="aff9"/>
    <w:qFormat/>
    <w:rsid w:val="003A206D"/>
    <w:rPr>
      <w:kern w:val="2"/>
      <w:sz w:val="18"/>
      <w:szCs w:val="18"/>
    </w:rPr>
  </w:style>
  <w:style w:type="paragraph" w:customStyle="1" w:styleId="Other1">
    <w:name w:val="Other|1"/>
    <w:basedOn w:val="aff2"/>
    <w:qFormat/>
    <w:rsid w:val="003A206D"/>
    <w:pPr>
      <w:spacing w:line="334" w:lineRule="auto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Headerorfooter1">
    <w:name w:val="Header or footer|1"/>
    <w:basedOn w:val="aff2"/>
    <w:qFormat/>
    <w:rsid w:val="003A206D"/>
    <w:rPr>
      <w:rFonts w:ascii="宋体" w:hAnsi="宋体" w:cs="宋体"/>
      <w:sz w:val="20"/>
      <w:szCs w:val="20"/>
    </w:rPr>
  </w:style>
  <w:style w:type="paragraph" w:customStyle="1" w:styleId="Bodytext2">
    <w:name w:val="Body text|2"/>
    <w:basedOn w:val="aff2"/>
    <w:qFormat/>
    <w:rsid w:val="003A206D"/>
    <w:pPr>
      <w:spacing w:line="311" w:lineRule="exact"/>
    </w:pPr>
    <w:rPr>
      <w:rFonts w:ascii="宋体" w:hAnsi="宋体" w:cs="宋体"/>
      <w:sz w:val="17"/>
      <w:szCs w:val="17"/>
      <w:lang w:val="zh-TW" w:eastAsia="zh-TW" w:bidi="zh-TW"/>
    </w:rPr>
  </w:style>
  <w:style w:type="paragraph" w:customStyle="1" w:styleId="Bodytext3">
    <w:name w:val="Body text|3"/>
    <w:basedOn w:val="aff2"/>
    <w:qFormat/>
    <w:rsid w:val="003A206D"/>
    <w:pPr>
      <w:spacing w:line="312" w:lineRule="exact"/>
    </w:pPr>
    <w:rPr>
      <w:sz w:val="19"/>
      <w:szCs w:val="19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1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28989F2-0355-49D4-BDA6-4D56B5D374C0}"/>
      </w:docPartPr>
      <w:docPartBody>
        <w:p w:rsidR="004C019D" w:rsidRDefault="004C019D">
          <w:pPr>
            <w:pStyle w:val="1112"/>
          </w:pPr>
          <w:r>
            <w:rPr>
              <w:rStyle w:val="a3"/>
              <w:rFonts w:hint="eastAsia"/>
            </w:rPr>
            <w:t>标准名称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113A"/>
    <w:rsid w:val="0002647A"/>
    <w:rsid w:val="0002653F"/>
    <w:rsid w:val="00080DE3"/>
    <w:rsid w:val="00087E40"/>
    <w:rsid w:val="000C73CF"/>
    <w:rsid w:val="000D7DF2"/>
    <w:rsid w:val="001132F9"/>
    <w:rsid w:val="00114ABC"/>
    <w:rsid w:val="001C16E0"/>
    <w:rsid w:val="002068C7"/>
    <w:rsid w:val="00315B5E"/>
    <w:rsid w:val="00323E80"/>
    <w:rsid w:val="003372E5"/>
    <w:rsid w:val="003750AF"/>
    <w:rsid w:val="00430F92"/>
    <w:rsid w:val="004C019D"/>
    <w:rsid w:val="004F113A"/>
    <w:rsid w:val="004F1EC5"/>
    <w:rsid w:val="00515A81"/>
    <w:rsid w:val="005335DD"/>
    <w:rsid w:val="00595E09"/>
    <w:rsid w:val="00674FBA"/>
    <w:rsid w:val="006D02E4"/>
    <w:rsid w:val="007216E9"/>
    <w:rsid w:val="007C6ACB"/>
    <w:rsid w:val="007E2797"/>
    <w:rsid w:val="00800293"/>
    <w:rsid w:val="00820E7E"/>
    <w:rsid w:val="008E024D"/>
    <w:rsid w:val="008F0268"/>
    <w:rsid w:val="00902EF8"/>
    <w:rsid w:val="00953F0E"/>
    <w:rsid w:val="00982DAC"/>
    <w:rsid w:val="009B16B1"/>
    <w:rsid w:val="00A94E45"/>
    <w:rsid w:val="00AD6808"/>
    <w:rsid w:val="00B717AC"/>
    <w:rsid w:val="00BC67AA"/>
    <w:rsid w:val="00C875D2"/>
    <w:rsid w:val="00CB0B2B"/>
    <w:rsid w:val="00D4454B"/>
    <w:rsid w:val="00D65DD7"/>
    <w:rsid w:val="00DA4409"/>
    <w:rsid w:val="00E95A08"/>
    <w:rsid w:val="00EA15BD"/>
    <w:rsid w:val="00EA32AC"/>
    <w:rsid w:val="00F93653"/>
    <w:rsid w:val="00FF0B73"/>
    <w:rsid w:val="00FF0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/>
    <w:lsdException w:name="Normal Table" w:qFormat="1"/>
    <w:lsdException w:name="Placeholder Text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9D"/>
    <w:pPr>
      <w:widowControl w:val="0"/>
      <w:jc w:val="both"/>
    </w:pPr>
    <w:rPr>
      <w:rFonts w:cs="Times New Roman"/>
      <w:kern w:val="2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4C019D"/>
    <w:rPr>
      <w:color w:val="808080"/>
    </w:rPr>
  </w:style>
  <w:style w:type="paragraph" w:customStyle="1" w:styleId="111">
    <w:name w:val="111"/>
    <w:qFormat/>
    <w:rsid w:val="004C019D"/>
    <w:pPr>
      <w:widowControl w:val="0"/>
      <w:jc w:val="both"/>
    </w:pPr>
    <w:rPr>
      <w:rFonts w:cs="Times New Roman"/>
      <w:kern w:val="2"/>
      <w:sz w:val="3276"/>
      <w:szCs w:val="3276"/>
    </w:rPr>
  </w:style>
  <w:style w:type="paragraph" w:customStyle="1" w:styleId="1111">
    <w:name w:val="1111"/>
    <w:qFormat/>
    <w:rsid w:val="004C019D"/>
    <w:pPr>
      <w:keepNext/>
      <w:pageBreakBefore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sz w:val="32"/>
    </w:rPr>
  </w:style>
  <w:style w:type="paragraph" w:customStyle="1" w:styleId="1112">
    <w:name w:val="1112"/>
    <w:qFormat/>
    <w:rsid w:val="004C019D"/>
    <w:pPr>
      <w:keepNext/>
      <w:pageBreakBefore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sz w:val="32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1444</Words>
  <Characters>8235</Characters>
  <Application>Microsoft Office Word</Application>
  <DocSecurity>0</DocSecurity>
  <Lines>68</Lines>
  <Paragraphs>19</Paragraphs>
  <ScaleCrop>false</ScaleCrop>
  <Company>zle</Company>
  <LinksUpToDate>false</LinksUpToDate>
  <CharactersWithSpaces>9660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>CNIS</dc:creator>
  <cp:lastModifiedBy>lenovo</cp:lastModifiedBy>
  <cp:revision>5</cp:revision>
  <dcterms:created xsi:type="dcterms:W3CDTF">2020-09-29T02:02:00Z</dcterms:created>
  <dcterms:modified xsi:type="dcterms:W3CDTF">2020-09-29T02:11:00Z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