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22B159">
      <w:pPr>
        <w:jc w:val="center"/>
        <w:rPr>
          <w:rFonts w:ascii="方正小标宋简体" w:hAnsi="方正小标宋简体" w:eastAsia="方正小标宋简体" w:cs="方正小标宋简体"/>
          <w:sz w:val="44"/>
          <w:szCs w:val="44"/>
        </w:rPr>
      </w:pPr>
    </w:p>
    <w:p w14:paraId="5CF96DBA">
      <w:pPr>
        <w:jc w:val="center"/>
        <w:rPr>
          <w:rFonts w:ascii="宋体" w:hAnsi="宋体" w:eastAsia="宋体" w:cs="宋体"/>
          <w:b/>
          <w:bCs/>
          <w:sz w:val="48"/>
          <w:szCs w:val="48"/>
        </w:rPr>
      </w:pPr>
      <w:r>
        <w:rPr>
          <w:rFonts w:hint="eastAsia" w:ascii="宋体" w:hAnsi="宋体" w:eastAsia="宋体" w:cs="宋体"/>
          <w:b/>
          <w:bCs/>
          <w:sz w:val="48"/>
          <w:szCs w:val="48"/>
        </w:rPr>
        <w:t>山西省群众信访举报转办和边督边改公开情况</w:t>
      </w:r>
    </w:p>
    <w:p w14:paraId="04F8DC21">
      <w:pPr>
        <w:jc w:val="center"/>
        <w:rPr>
          <w:rFonts w:ascii="宋体" w:hAnsi="宋体" w:eastAsia="宋体" w:cs="宋体"/>
          <w:b/>
          <w:bCs/>
          <w:sz w:val="48"/>
          <w:szCs w:val="48"/>
        </w:rPr>
      </w:pPr>
      <w:r>
        <w:rPr>
          <w:rFonts w:hint="eastAsia" w:ascii="宋体" w:hAnsi="宋体" w:eastAsia="宋体" w:cs="宋体"/>
          <w:b/>
          <w:bCs/>
          <w:sz w:val="48"/>
          <w:szCs w:val="48"/>
        </w:rPr>
        <w:t>（0</w:t>
      </w:r>
      <w:r>
        <w:rPr>
          <w:rFonts w:hint="eastAsia" w:ascii="宋体" w:hAnsi="宋体" w:eastAsia="宋体" w:cs="宋体"/>
          <w:b/>
          <w:bCs/>
          <w:sz w:val="48"/>
          <w:szCs w:val="48"/>
          <w:lang w:val="en-US" w:eastAsia="zh-CN"/>
        </w:rPr>
        <w:t>29—1</w:t>
      </w:r>
      <w:r>
        <w:rPr>
          <w:rFonts w:hint="eastAsia" w:ascii="宋体" w:hAnsi="宋体" w:eastAsia="宋体" w:cs="宋体"/>
          <w:b/>
          <w:bCs/>
          <w:sz w:val="48"/>
          <w:szCs w:val="48"/>
        </w:rPr>
        <w:t>号）</w:t>
      </w:r>
    </w:p>
    <w:p w14:paraId="50F64C8C">
      <w:pPr>
        <w:jc w:val="center"/>
        <w:rPr>
          <w:rFonts w:ascii="宋体" w:hAnsi="宋体" w:eastAsia="宋体" w:cs="宋体"/>
          <w:b/>
          <w:bCs/>
          <w:sz w:val="18"/>
          <w:szCs w:val="18"/>
        </w:rPr>
      </w:pPr>
    </w:p>
    <w:p w14:paraId="7BF02229">
      <w:pPr>
        <w:ind w:firstLine="723" w:firstLineChars="200"/>
        <w:jc w:val="left"/>
        <w:rPr>
          <w:rFonts w:ascii="宋体" w:hAnsi="宋体" w:eastAsia="宋体" w:cs="宋体"/>
          <w:b/>
          <w:bCs/>
          <w:sz w:val="36"/>
          <w:szCs w:val="36"/>
        </w:rPr>
      </w:pPr>
      <w:r>
        <w:rPr>
          <w:rFonts w:hint="eastAsia" w:ascii="宋体" w:hAnsi="宋体" w:eastAsia="宋体" w:cs="宋体"/>
          <w:b/>
          <w:bCs/>
          <w:sz w:val="36"/>
          <w:szCs w:val="36"/>
        </w:rPr>
        <w:t>公示</w:t>
      </w:r>
      <w:r>
        <w:rPr>
          <w:rFonts w:hint="eastAsia" w:ascii="宋体" w:hAnsi="宋体" w:eastAsia="宋体" w:cs="宋体"/>
          <w:b/>
          <w:bCs/>
          <w:sz w:val="36"/>
          <w:szCs w:val="36"/>
          <w:lang w:val="en-US" w:eastAsia="zh-CN"/>
        </w:rPr>
        <w:t>50</w:t>
      </w:r>
      <w:r>
        <w:rPr>
          <w:rFonts w:hint="eastAsia" w:ascii="宋体" w:hAnsi="宋体" w:eastAsia="宋体" w:cs="宋体"/>
          <w:b/>
          <w:bCs/>
          <w:sz w:val="36"/>
          <w:szCs w:val="36"/>
        </w:rPr>
        <w:t>件。</w:t>
      </w:r>
    </w:p>
    <w:p w14:paraId="400B7383">
      <w:pPr>
        <w:ind w:firstLine="562" w:firstLineChars="200"/>
        <w:jc w:val="left"/>
        <w:rPr>
          <w:rFonts w:hint="eastAsia" w:ascii="宋体" w:hAnsi="宋体" w:eastAsia="宋体" w:cs="宋体"/>
          <w:color w:val="auto"/>
          <w:sz w:val="28"/>
          <w:szCs w:val="28"/>
          <w:highlight w:val="none"/>
        </w:rPr>
      </w:pPr>
      <w:r>
        <w:rPr>
          <w:rFonts w:hint="eastAsia" w:ascii="宋体" w:hAnsi="宋体" w:eastAsia="宋体" w:cs="宋体"/>
          <w:b/>
          <w:bCs/>
          <w:color w:val="auto"/>
          <w:sz w:val="28"/>
          <w:szCs w:val="28"/>
          <w:highlight w:val="none"/>
        </w:rPr>
        <w:t>大同市</w:t>
      </w:r>
      <w:r>
        <w:rPr>
          <w:rFonts w:hint="eastAsia" w:ascii="宋体" w:hAnsi="宋体" w:eastAsia="宋体" w:cs="宋体"/>
          <w:b/>
          <w:bCs/>
          <w:color w:val="auto"/>
          <w:sz w:val="28"/>
          <w:szCs w:val="28"/>
          <w:highlight w:val="none"/>
          <w:lang w:val="en-US" w:eastAsia="zh-CN"/>
        </w:rPr>
        <w:t>7</w:t>
      </w:r>
      <w:r>
        <w:rPr>
          <w:rFonts w:hint="eastAsia" w:ascii="宋体" w:hAnsi="宋体" w:eastAsia="宋体" w:cs="宋体"/>
          <w:b/>
          <w:bCs/>
          <w:color w:val="auto"/>
          <w:sz w:val="28"/>
          <w:szCs w:val="28"/>
          <w:highlight w:val="none"/>
        </w:rPr>
        <w:t>件：</w:t>
      </w:r>
      <w:r>
        <w:rPr>
          <w:rFonts w:hint="eastAsia" w:ascii="宋体" w:hAnsi="宋体" w:eastAsia="宋体" w:cs="宋体"/>
          <w:color w:val="auto"/>
          <w:sz w:val="28"/>
          <w:szCs w:val="28"/>
          <w:highlight w:val="none"/>
        </w:rPr>
        <w:t>第</w:t>
      </w:r>
      <w:r>
        <w:rPr>
          <w:rFonts w:hint="eastAsia" w:ascii="宋体" w:hAnsi="宋体" w:eastAsia="宋体" w:cs="宋体"/>
          <w:color w:val="auto"/>
          <w:sz w:val="28"/>
          <w:szCs w:val="28"/>
          <w:highlight w:val="none"/>
          <w:lang w:val="en-US" w:eastAsia="zh-CN"/>
        </w:rPr>
        <w:t>29</w:t>
      </w:r>
      <w:r>
        <w:rPr>
          <w:rFonts w:hint="eastAsia" w:ascii="宋体" w:hAnsi="宋体" w:eastAsia="宋体" w:cs="宋体"/>
          <w:color w:val="auto"/>
          <w:sz w:val="28"/>
          <w:szCs w:val="28"/>
          <w:highlight w:val="none"/>
        </w:rPr>
        <w:t>批</w:t>
      </w:r>
      <w:r>
        <w:rPr>
          <w:rFonts w:hint="eastAsia" w:ascii="宋体" w:hAnsi="宋体" w:eastAsia="宋体" w:cs="宋体"/>
          <w:color w:val="auto"/>
          <w:sz w:val="28"/>
          <w:szCs w:val="28"/>
          <w:highlight w:val="none"/>
          <w:lang w:val="en-US" w:eastAsia="zh-CN"/>
        </w:rPr>
        <w:t>7</w:t>
      </w:r>
      <w:r>
        <w:rPr>
          <w:rFonts w:hint="eastAsia" w:ascii="宋体" w:hAnsi="宋体" w:eastAsia="宋体" w:cs="宋体"/>
          <w:color w:val="auto"/>
          <w:sz w:val="28"/>
          <w:szCs w:val="28"/>
          <w:highlight w:val="none"/>
        </w:rPr>
        <w:t>件；</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b/>
          <w:bCs/>
          <w:color w:val="auto"/>
          <w:sz w:val="28"/>
          <w:szCs w:val="28"/>
          <w:highlight w:val="none"/>
        </w:rPr>
        <w:t>吕梁市</w:t>
      </w:r>
      <w:r>
        <w:rPr>
          <w:rFonts w:hint="eastAsia" w:ascii="宋体" w:hAnsi="宋体" w:eastAsia="宋体" w:cs="宋体"/>
          <w:b/>
          <w:bCs/>
          <w:color w:val="auto"/>
          <w:sz w:val="28"/>
          <w:szCs w:val="28"/>
          <w:highlight w:val="none"/>
          <w:lang w:val="en-US" w:eastAsia="zh-CN"/>
        </w:rPr>
        <w:t>7</w:t>
      </w:r>
      <w:r>
        <w:rPr>
          <w:rFonts w:hint="eastAsia" w:ascii="宋体" w:hAnsi="宋体" w:eastAsia="宋体" w:cs="宋体"/>
          <w:b/>
          <w:bCs/>
          <w:color w:val="auto"/>
          <w:sz w:val="28"/>
          <w:szCs w:val="28"/>
          <w:highlight w:val="none"/>
        </w:rPr>
        <w:t>件：</w:t>
      </w:r>
      <w:r>
        <w:rPr>
          <w:rFonts w:hint="eastAsia" w:ascii="宋体" w:hAnsi="宋体" w:eastAsia="宋体" w:cs="宋体"/>
          <w:color w:val="auto"/>
          <w:sz w:val="28"/>
          <w:szCs w:val="28"/>
          <w:highlight w:val="none"/>
          <w:lang w:val="en-US" w:eastAsia="zh-CN"/>
        </w:rPr>
        <w:t>第29</w:t>
      </w:r>
      <w:r>
        <w:rPr>
          <w:rFonts w:hint="eastAsia" w:ascii="宋体" w:hAnsi="宋体" w:eastAsia="宋体" w:cs="宋体"/>
          <w:color w:val="auto"/>
          <w:sz w:val="28"/>
          <w:szCs w:val="28"/>
          <w:highlight w:val="none"/>
        </w:rPr>
        <w:t>批</w:t>
      </w:r>
      <w:r>
        <w:rPr>
          <w:rFonts w:hint="eastAsia" w:ascii="宋体" w:hAnsi="宋体" w:eastAsia="宋体" w:cs="宋体"/>
          <w:color w:val="auto"/>
          <w:sz w:val="28"/>
          <w:szCs w:val="28"/>
          <w:highlight w:val="none"/>
          <w:lang w:val="en-US" w:eastAsia="zh-CN"/>
        </w:rPr>
        <w:t>7</w:t>
      </w:r>
      <w:r>
        <w:rPr>
          <w:rFonts w:hint="eastAsia" w:ascii="宋体" w:hAnsi="宋体" w:eastAsia="宋体" w:cs="宋体"/>
          <w:color w:val="auto"/>
          <w:sz w:val="28"/>
          <w:szCs w:val="28"/>
          <w:highlight w:val="none"/>
        </w:rPr>
        <w:t>件；</w:t>
      </w:r>
    </w:p>
    <w:p w14:paraId="149D8750">
      <w:pPr>
        <w:ind w:firstLine="562" w:firstLineChars="200"/>
        <w:jc w:val="left"/>
        <w:rPr>
          <w:rFonts w:hint="eastAsia" w:ascii="宋体" w:hAnsi="宋体" w:eastAsia="宋体" w:cs="宋体"/>
          <w:color w:val="auto"/>
          <w:sz w:val="28"/>
          <w:szCs w:val="28"/>
          <w:highlight w:val="none"/>
        </w:rPr>
      </w:pPr>
      <w:r>
        <w:rPr>
          <w:rFonts w:hint="eastAsia" w:ascii="宋体" w:hAnsi="宋体" w:eastAsia="宋体" w:cs="宋体"/>
          <w:b/>
          <w:bCs/>
          <w:color w:val="auto"/>
          <w:sz w:val="28"/>
          <w:szCs w:val="28"/>
          <w:highlight w:val="none"/>
        </w:rPr>
        <w:t>晋中市</w:t>
      </w:r>
      <w:r>
        <w:rPr>
          <w:rFonts w:hint="eastAsia" w:ascii="宋体" w:hAnsi="宋体" w:eastAsia="宋体" w:cs="宋体"/>
          <w:b/>
          <w:bCs/>
          <w:color w:val="auto"/>
          <w:sz w:val="28"/>
          <w:szCs w:val="28"/>
          <w:highlight w:val="none"/>
          <w:lang w:val="en-US" w:eastAsia="zh-CN"/>
        </w:rPr>
        <w:t>9</w:t>
      </w:r>
      <w:r>
        <w:rPr>
          <w:rFonts w:hint="eastAsia" w:ascii="宋体" w:hAnsi="宋体" w:eastAsia="宋体" w:cs="宋体"/>
          <w:b/>
          <w:bCs/>
          <w:color w:val="auto"/>
          <w:sz w:val="28"/>
          <w:szCs w:val="28"/>
          <w:highlight w:val="none"/>
        </w:rPr>
        <w:t>件：</w:t>
      </w:r>
      <w:r>
        <w:rPr>
          <w:rFonts w:hint="eastAsia" w:ascii="宋体" w:hAnsi="宋体" w:eastAsia="宋体" w:cs="宋体"/>
          <w:color w:val="auto"/>
          <w:sz w:val="28"/>
          <w:szCs w:val="28"/>
          <w:highlight w:val="none"/>
        </w:rPr>
        <w:t>第</w:t>
      </w:r>
      <w:r>
        <w:rPr>
          <w:rFonts w:hint="eastAsia" w:ascii="宋体" w:hAnsi="宋体" w:eastAsia="宋体" w:cs="宋体"/>
          <w:color w:val="auto"/>
          <w:sz w:val="28"/>
          <w:szCs w:val="28"/>
          <w:highlight w:val="none"/>
          <w:lang w:val="en-US" w:eastAsia="zh-CN"/>
        </w:rPr>
        <w:t>29</w:t>
      </w:r>
      <w:r>
        <w:rPr>
          <w:rFonts w:hint="eastAsia" w:ascii="宋体" w:hAnsi="宋体" w:eastAsia="宋体" w:cs="宋体"/>
          <w:color w:val="auto"/>
          <w:sz w:val="28"/>
          <w:szCs w:val="28"/>
          <w:highlight w:val="none"/>
        </w:rPr>
        <w:t>批</w:t>
      </w:r>
      <w:r>
        <w:rPr>
          <w:rFonts w:hint="eastAsia" w:ascii="宋体" w:hAnsi="宋体" w:eastAsia="宋体" w:cs="宋体"/>
          <w:color w:val="auto"/>
          <w:sz w:val="28"/>
          <w:szCs w:val="28"/>
          <w:highlight w:val="none"/>
          <w:lang w:val="en-US" w:eastAsia="zh-CN"/>
        </w:rPr>
        <w:t>9</w:t>
      </w:r>
      <w:r>
        <w:rPr>
          <w:rFonts w:hint="eastAsia" w:ascii="宋体" w:hAnsi="宋体" w:eastAsia="宋体" w:cs="宋体"/>
          <w:color w:val="auto"/>
          <w:sz w:val="28"/>
          <w:szCs w:val="28"/>
          <w:highlight w:val="none"/>
        </w:rPr>
        <w:t>件；</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b/>
          <w:bCs/>
          <w:color w:val="auto"/>
          <w:sz w:val="28"/>
          <w:szCs w:val="28"/>
          <w:highlight w:val="none"/>
        </w:rPr>
        <w:t>阳泉市</w:t>
      </w:r>
      <w:r>
        <w:rPr>
          <w:rFonts w:hint="eastAsia" w:ascii="宋体" w:hAnsi="宋体" w:eastAsia="宋体" w:cs="宋体"/>
          <w:b/>
          <w:bCs/>
          <w:color w:val="auto"/>
          <w:sz w:val="28"/>
          <w:szCs w:val="28"/>
          <w:highlight w:val="none"/>
          <w:lang w:val="en-US" w:eastAsia="zh-CN"/>
        </w:rPr>
        <w:t>5</w:t>
      </w:r>
      <w:r>
        <w:rPr>
          <w:rFonts w:hint="eastAsia" w:ascii="宋体" w:hAnsi="宋体" w:eastAsia="宋体" w:cs="宋体"/>
          <w:b/>
          <w:bCs/>
          <w:color w:val="auto"/>
          <w:sz w:val="28"/>
          <w:szCs w:val="28"/>
          <w:highlight w:val="none"/>
        </w:rPr>
        <w:t>件：</w:t>
      </w:r>
      <w:r>
        <w:rPr>
          <w:rFonts w:hint="eastAsia" w:ascii="宋体" w:hAnsi="宋体" w:eastAsia="宋体" w:cs="宋体"/>
          <w:color w:val="auto"/>
          <w:sz w:val="28"/>
          <w:szCs w:val="28"/>
          <w:highlight w:val="none"/>
        </w:rPr>
        <w:t>第</w:t>
      </w:r>
      <w:r>
        <w:rPr>
          <w:rFonts w:hint="eastAsia" w:ascii="宋体" w:hAnsi="宋体" w:eastAsia="宋体" w:cs="宋体"/>
          <w:color w:val="auto"/>
          <w:sz w:val="28"/>
          <w:szCs w:val="28"/>
          <w:highlight w:val="none"/>
          <w:lang w:val="en-US" w:eastAsia="zh-CN"/>
        </w:rPr>
        <w:t>29</w:t>
      </w:r>
      <w:r>
        <w:rPr>
          <w:rFonts w:hint="eastAsia" w:ascii="宋体" w:hAnsi="宋体" w:eastAsia="宋体" w:cs="宋体"/>
          <w:color w:val="auto"/>
          <w:sz w:val="28"/>
          <w:szCs w:val="28"/>
          <w:highlight w:val="none"/>
        </w:rPr>
        <w:t>批</w:t>
      </w:r>
      <w:r>
        <w:rPr>
          <w:rFonts w:hint="eastAsia" w:ascii="宋体" w:hAnsi="宋体" w:eastAsia="宋体" w:cs="宋体"/>
          <w:color w:val="auto"/>
          <w:sz w:val="28"/>
          <w:szCs w:val="28"/>
          <w:highlight w:val="none"/>
          <w:lang w:val="en-US" w:eastAsia="zh-CN"/>
        </w:rPr>
        <w:t>5</w:t>
      </w:r>
      <w:r>
        <w:rPr>
          <w:rFonts w:hint="eastAsia" w:ascii="宋体" w:hAnsi="宋体" w:eastAsia="宋体" w:cs="宋体"/>
          <w:color w:val="auto"/>
          <w:sz w:val="28"/>
          <w:szCs w:val="28"/>
          <w:highlight w:val="none"/>
        </w:rPr>
        <w:t>件；</w:t>
      </w:r>
    </w:p>
    <w:p w14:paraId="075E26A8">
      <w:pPr>
        <w:ind w:firstLine="562" w:firstLineChars="200"/>
        <w:jc w:val="left"/>
        <w:rPr>
          <w:rFonts w:hint="eastAsia" w:ascii="宋体" w:hAnsi="宋体" w:eastAsia="宋体" w:cs="宋体"/>
          <w:color w:val="auto"/>
          <w:sz w:val="28"/>
          <w:szCs w:val="28"/>
          <w:highlight w:val="none"/>
        </w:rPr>
      </w:pPr>
      <w:r>
        <w:rPr>
          <w:rFonts w:hint="eastAsia" w:ascii="宋体" w:hAnsi="宋体" w:eastAsia="宋体" w:cs="宋体"/>
          <w:b/>
          <w:bCs/>
          <w:color w:val="auto"/>
          <w:sz w:val="28"/>
          <w:szCs w:val="28"/>
          <w:highlight w:val="none"/>
        </w:rPr>
        <w:t>晋城市</w:t>
      </w:r>
      <w:r>
        <w:rPr>
          <w:rFonts w:hint="eastAsia" w:ascii="宋体" w:hAnsi="宋体" w:eastAsia="宋体" w:cs="宋体"/>
          <w:b/>
          <w:bCs/>
          <w:color w:val="auto"/>
          <w:sz w:val="28"/>
          <w:szCs w:val="28"/>
          <w:highlight w:val="none"/>
          <w:lang w:val="en-US" w:eastAsia="zh-CN"/>
        </w:rPr>
        <w:t>6</w:t>
      </w:r>
      <w:r>
        <w:rPr>
          <w:rFonts w:hint="eastAsia" w:ascii="宋体" w:hAnsi="宋体" w:eastAsia="宋体" w:cs="宋体"/>
          <w:b/>
          <w:bCs/>
          <w:color w:val="auto"/>
          <w:sz w:val="28"/>
          <w:szCs w:val="28"/>
          <w:highlight w:val="none"/>
        </w:rPr>
        <w:t>件：</w:t>
      </w:r>
      <w:r>
        <w:rPr>
          <w:rFonts w:hint="eastAsia" w:ascii="宋体" w:hAnsi="宋体" w:eastAsia="宋体" w:cs="宋体"/>
          <w:color w:val="auto"/>
          <w:sz w:val="28"/>
          <w:szCs w:val="28"/>
          <w:highlight w:val="none"/>
        </w:rPr>
        <w:t>第</w:t>
      </w:r>
      <w:r>
        <w:rPr>
          <w:rFonts w:hint="eastAsia" w:ascii="宋体" w:hAnsi="宋体" w:eastAsia="宋体" w:cs="宋体"/>
          <w:color w:val="auto"/>
          <w:sz w:val="28"/>
          <w:szCs w:val="28"/>
          <w:highlight w:val="none"/>
          <w:lang w:val="en-US" w:eastAsia="zh-CN"/>
        </w:rPr>
        <w:t>29</w:t>
      </w:r>
      <w:r>
        <w:rPr>
          <w:rFonts w:hint="eastAsia" w:ascii="宋体" w:hAnsi="宋体" w:eastAsia="宋体" w:cs="宋体"/>
          <w:color w:val="auto"/>
          <w:sz w:val="28"/>
          <w:szCs w:val="28"/>
          <w:highlight w:val="none"/>
        </w:rPr>
        <w:t>批</w:t>
      </w:r>
      <w:r>
        <w:rPr>
          <w:rFonts w:hint="eastAsia" w:ascii="宋体" w:hAnsi="宋体" w:eastAsia="宋体" w:cs="宋体"/>
          <w:color w:val="auto"/>
          <w:sz w:val="28"/>
          <w:szCs w:val="28"/>
          <w:highlight w:val="none"/>
          <w:lang w:val="en-US" w:eastAsia="zh-CN"/>
        </w:rPr>
        <w:t>6</w:t>
      </w:r>
      <w:r>
        <w:rPr>
          <w:rFonts w:hint="eastAsia" w:ascii="宋体" w:hAnsi="宋体" w:eastAsia="宋体" w:cs="宋体"/>
          <w:color w:val="auto"/>
          <w:sz w:val="28"/>
          <w:szCs w:val="28"/>
          <w:highlight w:val="none"/>
        </w:rPr>
        <w:t>件；</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b/>
          <w:bCs/>
          <w:color w:val="auto"/>
          <w:sz w:val="28"/>
          <w:szCs w:val="28"/>
          <w:highlight w:val="none"/>
        </w:rPr>
        <w:t>临汾市</w:t>
      </w:r>
      <w:r>
        <w:rPr>
          <w:rFonts w:hint="eastAsia" w:ascii="宋体" w:hAnsi="宋体" w:eastAsia="宋体" w:cs="宋体"/>
          <w:b/>
          <w:bCs/>
          <w:color w:val="auto"/>
          <w:sz w:val="28"/>
          <w:szCs w:val="28"/>
          <w:highlight w:val="none"/>
          <w:lang w:val="en-US" w:eastAsia="zh-CN"/>
        </w:rPr>
        <w:t>9</w:t>
      </w:r>
      <w:r>
        <w:rPr>
          <w:rFonts w:hint="eastAsia" w:ascii="宋体" w:hAnsi="宋体" w:eastAsia="宋体" w:cs="宋体"/>
          <w:b/>
          <w:bCs/>
          <w:color w:val="auto"/>
          <w:sz w:val="28"/>
          <w:szCs w:val="28"/>
          <w:highlight w:val="none"/>
        </w:rPr>
        <w:t>件：</w:t>
      </w:r>
      <w:r>
        <w:rPr>
          <w:rFonts w:hint="eastAsia" w:ascii="宋体" w:hAnsi="宋体" w:eastAsia="宋体" w:cs="宋体"/>
          <w:color w:val="auto"/>
          <w:sz w:val="28"/>
          <w:szCs w:val="28"/>
          <w:highlight w:val="none"/>
        </w:rPr>
        <w:t>第</w:t>
      </w:r>
      <w:r>
        <w:rPr>
          <w:rFonts w:hint="eastAsia" w:ascii="宋体" w:hAnsi="宋体" w:eastAsia="宋体" w:cs="宋体"/>
          <w:color w:val="auto"/>
          <w:sz w:val="28"/>
          <w:szCs w:val="28"/>
          <w:highlight w:val="none"/>
          <w:lang w:val="en-US" w:eastAsia="zh-CN"/>
        </w:rPr>
        <w:t>29</w:t>
      </w:r>
      <w:r>
        <w:rPr>
          <w:rFonts w:hint="eastAsia" w:ascii="宋体" w:hAnsi="宋体" w:eastAsia="宋体" w:cs="宋体"/>
          <w:color w:val="auto"/>
          <w:sz w:val="28"/>
          <w:szCs w:val="28"/>
          <w:highlight w:val="none"/>
        </w:rPr>
        <w:t>批</w:t>
      </w:r>
      <w:r>
        <w:rPr>
          <w:rFonts w:hint="eastAsia" w:ascii="宋体" w:hAnsi="宋体" w:eastAsia="宋体" w:cs="宋体"/>
          <w:color w:val="auto"/>
          <w:sz w:val="28"/>
          <w:szCs w:val="28"/>
          <w:highlight w:val="none"/>
          <w:lang w:val="en-US" w:eastAsia="zh-CN"/>
        </w:rPr>
        <w:t>9</w:t>
      </w:r>
      <w:r>
        <w:rPr>
          <w:rFonts w:hint="eastAsia" w:ascii="宋体" w:hAnsi="宋体" w:eastAsia="宋体" w:cs="宋体"/>
          <w:color w:val="auto"/>
          <w:sz w:val="28"/>
          <w:szCs w:val="28"/>
          <w:highlight w:val="none"/>
        </w:rPr>
        <w:t>件；</w:t>
      </w:r>
    </w:p>
    <w:p w14:paraId="0B0FA49C">
      <w:pPr>
        <w:ind w:firstLine="562" w:firstLineChars="200"/>
        <w:jc w:val="left"/>
        <w:rPr>
          <w:rFonts w:ascii="宋体" w:hAnsi="宋体" w:eastAsia="宋体" w:cs="宋体"/>
          <w:color w:val="auto"/>
          <w:sz w:val="28"/>
          <w:szCs w:val="28"/>
          <w:highlight w:val="none"/>
        </w:rPr>
      </w:pPr>
      <w:r>
        <w:rPr>
          <w:rFonts w:hint="eastAsia" w:ascii="宋体" w:hAnsi="宋体" w:eastAsia="宋体" w:cs="宋体"/>
          <w:b/>
          <w:bCs/>
          <w:color w:val="auto"/>
          <w:sz w:val="28"/>
          <w:szCs w:val="28"/>
          <w:highlight w:val="none"/>
        </w:rPr>
        <w:t>运城市</w:t>
      </w:r>
      <w:r>
        <w:rPr>
          <w:rFonts w:hint="eastAsia" w:ascii="宋体" w:hAnsi="宋体" w:eastAsia="宋体" w:cs="宋体"/>
          <w:b/>
          <w:bCs/>
          <w:color w:val="auto"/>
          <w:sz w:val="28"/>
          <w:szCs w:val="28"/>
          <w:highlight w:val="none"/>
          <w:lang w:val="en-US" w:eastAsia="zh-CN"/>
        </w:rPr>
        <w:t>7</w:t>
      </w:r>
      <w:r>
        <w:rPr>
          <w:rFonts w:hint="eastAsia" w:ascii="宋体" w:hAnsi="宋体" w:eastAsia="宋体" w:cs="宋体"/>
          <w:b/>
          <w:bCs/>
          <w:color w:val="auto"/>
          <w:sz w:val="28"/>
          <w:szCs w:val="28"/>
          <w:highlight w:val="none"/>
        </w:rPr>
        <w:t>件：</w:t>
      </w:r>
      <w:r>
        <w:rPr>
          <w:rFonts w:hint="eastAsia" w:ascii="宋体" w:hAnsi="宋体" w:eastAsia="宋体" w:cs="宋体"/>
          <w:color w:val="auto"/>
          <w:sz w:val="28"/>
          <w:szCs w:val="28"/>
          <w:highlight w:val="none"/>
        </w:rPr>
        <w:t>第</w:t>
      </w:r>
      <w:r>
        <w:rPr>
          <w:rFonts w:hint="eastAsia" w:ascii="宋体" w:hAnsi="宋体" w:eastAsia="宋体" w:cs="宋体"/>
          <w:color w:val="auto"/>
          <w:sz w:val="28"/>
          <w:szCs w:val="28"/>
          <w:highlight w:val="none"/>
          <w:lang w:val="en-US" w:eastAsia="zh-CN"/>
        </w:rPr>
        <w:t>29</w:t>
      </w:r>
      <w:r>
        <w:rPr>
          <w:rFonts w:hint="eastAsia" w:ascii="宋体" w:hAnsi="宋体" w:eastAsia="宋体" w:cs="宋体"/>
          <w:color w:val="auto"/>
          <w:sz w:val="28"/>
          <w:szCs w:val="28"/>
          <w:highlight w:val="none"/>
        </w:rPr>
        <w:t>批</w:t>
      </w:r>
      <w:r>
        <w:rPr>
          <w:rFonts w:hint="eastAsia" w:ascii="宋体" w:hAnsi="宋体" w:eastAsia="宋体" w:cs="宋体"/>
          <w:color w:val="auto"/>
          <w:sz w:val="28"/>
          <w:szCs w:val="28"/>
          <w:highlight w:val="none"/>
          <w:lang w:val="en-US" w:eastAsia="zh-CN"/>
        </w:rPr>
        <w:t>7</w:t>
      </w:r>
      <w:r>
        <w:rPr>
          <w:rFonts w:hint="eastAsia" w:ascii="宋体" w:hAnsi="宋体" w:eastAsia="宋体" w:cs="宋体"/>
          <w:color w:val="auto"/>
          <w:sz w:val="28"/>
          <w:szCs w:val="28"/>
          <w:highlight w:val="none"/>
        </w:rPr>
        <w:t>件。</w:t>
      </w:r>
    </w:p>
    <w:p w14:paraId="1124A6A4">
      <w:pPr>
        <w:jc w:val="center"/>
        <w:rPr>
          <w:rFonts w:ascii="方正小标宋简体" w:hAnsi="方正小标宋简体" w:eastAsia="方正小标宋简体" w:cs="方正小标宋简体"/>
          <w:color w:val="auto"/>
          <w:sz w:val="44"/>
          <w:szCs w:val="44"/>
          <w:highlight w:val="none"/>
        </w:rPr>
      </w:pPr>
    </w:p>
    <w:p w14:paraId="6DB9667E">
      <w:pPr>
        <w:jc w:val="left"/>
        <w:rPr>
          <w:rFonts w:ascii="方正小标宋简体" w:hAnsi="方正小标宋简体" w:eastAsia="方正小标宋简体" w:cs="方正小标宋简体"/>
          <w:color w:val="auto"/>
          <w:sz w:val="44"/>
          <w:szCs w:val="44"/>
          <w:highlight w:val="none"/>
        </w:rPr>
        <w:sectPr>
          <w:footerReference r:id="rId3" w:type="default"/>
          <w:pgSz w:w="16838" w:h="11906" w:orient="landscape"/>
          <w:pgMar w:top="1800" w:right="1440" w:bottom="1252" w:left="1440" w:header="851" w:footer="992" w:gutter="0"/>
          <w:cols w:space="425" w:num="1"/>
          <w:docGrid w:type="lines" w:linePitch="312" w:charSpace="0"/>
        </w:sectPr>
      </w:pPr>
    </w:p>
    <w:p w14:paraId="4FE5E2C8">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群众信访举报边督边改公开情况一览表</w:t>
      </w:r>
    </w:p>
    <w:p w14:paraId="6F67B668">
      <w:pPr>
        <w:jc w:val="center"/>
        <w:rPr>
          <w:rFonts w:eastAsia="仿宋_GB2312"/>
        </w:rPr>
      </w:pPr>
      <w:r>
        <w:rPr>
          <w:rFonts w:hint="eastAsia" w:ascii="楷体" w:hAnsi="楷体" w:eastAsia="楷体" w:cs="楷体"/>
          <w:kern w:val="0"/>
          <w:sz w:val="32"/>
          <w:szCs w:val="32"/>
        </w:rPr>
        <w:t>（0</w:t>
      </w:r>
      <w:r>
        <w:rPr>
          <w:rFonts w:hint="eastAsia" w:ascii="楷体" w:hAnsi="楷体" w:eastAsia="楷体" w:cs="楷体"/>
          <w:kern w:val="0"/>
          <w:sz w:val="32"/>
          <w:szCs w:val="32"/>
          <w:lang w:val="en-US" w:eastAsia="zh-CN"/>
        </w:rPr>
        <w:t>29—1</w:t>
      </w:r>
      <w:r>
        <w:rPr>
          <w:rFonts w:hint="eastAsia" w:ascii="楷体" w:hAnsi="楷体" w:eastAsia="楷体" w:cs="楷体"/>
          <w:kern w:val="0"/>
          <w:sz w:val="32"/>
          <w:szCs w:val="32"/>
        </w:rPr>
        <w:t>号</w:t>
      </w:r>
      <w:r>
        <w:rPr>
          <w:rFonts w:hint="eastAsia" w:ascii="楷体" w:hAnsi="楷体" w:eastAsia="楷体" w:cs="楷体"/>
          <w:kern w:val="0"/>
          <w:sz w:val="32"/>
          <w:szCs w:val="32"/>
          <w:lang w:val="en-US" w:eastAsia="zh-CN"/>
        </w:rPr>
        <w:t xml:space="preserve">   </w:t>
      </w:r>
      <w:r>
        <w:rPr>
          <w:rFonts w:hint="eastAsia" w:ascii="楷体" w:hAnsi="楷体" w:eastAsia="楷体" w:cs="楷体"/>
          <w:kern w:val="0"/>
          <w:sz w:val="32"/>
          <w:szCs w:val="32"/>
        </w:rPr>
        <w:t>2018年1</w:t>
      </w:r>
      <w:r>
        <w:rPr>
          <w:rFonts w:hint="eastAsia" w:ascii="楷体" w:hAnsi="楷体" w:eastAsia="楷体" w:cs="楷体"/>
          <w:kern w:val="0"/>
          <w:sz w:val="32"/>
          <w:szCs w:val="32"/>
          <w:lang w:val="en-US" w:eastAsia="zh-CN"/>
        </w:rPr>
        <w:t>2</w:t>
      </w:r>
      <w:r>
        <w:rPr>
          <w:rFonts w:hint="eastAsia" w:ascii="楷体" w:hAnsi="楷体" w:eastAsia="楷体" w:cs="楷体"/>
          <w:kern w:val="0"/>
          <w:sz w:val="32"/>
          <w:szCs w:val="32"/>
        </w:rPr>
        <w:t>月</w:t>
      </w:r>
      <w:r>
        <w:rPr>
          <w:rFonts w:hint="eastAsia" w:ascii="楷体" w:hAnsi="楷体" w:eastAsia="楷体" w:cs="楷体"/>
          <w:kern w:val="0"/>
          <w:sz w:val="32"/>
          <w:szCs w:val="32"/>
          <w:lang w:val="en-US" w:eastAsia="zh-CN"/>
        </w:rPr>
        <w:t>11</w:t>
      </w:r>
      <w:r>
        <w:rPr>
          <w:rFonts w:hint="eastAsia" w:ascii="楷体" w:hAnsi="楷体" w:eastAsia="楷体" w:cs="楷体"/>
          <w:kern w:val="0"/>
          <w:sz w:val="32"/>
          <w:szCs w:val="32"/>
        </w:rPr>
        <w:t>日）</w:t>
      </w:r>
    </w:p>
    <w:tbl>
      <w:tblPr>
        <w:tblStyle w:val="11"/>
        <w:tblpPr w:leftFromText="180" w:rightFromText="180" w:vertAnchor="text" w:horzAnchor="page" w:tblpX="700" w:tblpY="306"/>
        <w:tblOverlap w:val="never"/>
        <w:tblW w:w="15685" w:type="dxa"/>
        <w:tblInd w:w="0" w:type="dxa"/>
        <w:tblLayout w:type="fixed"/>
        <w:tblCellMar>
          <w:top w:w="15" w:type="dxa"/>
          <w:left w:w="15" w:type="dxa"/>
          <w:bottom w:w="15" w:type="dxa"/>
          <w:right w:w="15" w:type="dxa"/>
        </w:tblCellMar>
      </w:tblPr>
      <w:tblGrid>
        <w:gridCol w:w="445"/>
        <w:gridCol w:w="945"/>
        <w:gridCol w:w="2422"/>
        <w:gridCol w:w="759"/>
        <w:gridCol w:w="539"/>
        <w:gridCol w:w="4043"/>
        <w:gridCol w:w="585"/>
        <w:gridCol w:w="3112"/>
        <w:gridCol w:w="2175"/>
        <w:gridCol w:w="660"/>
      </w:tblGrid>
      <w:tr w14:paraId="31AB15AC">
        <w:tblPrEx>
          <w:tblCellMar>
            <w:top w:w="15" w:type="dxa"/>
            <w:left w:w="15" w:type="dxa"/>
            <w:bottom w:w="15" w:type="dxa"/>
            <w:right w:w="15" w:type="dxa"/>
          </w:tblCellMar>
        </w:tblPrEx>
        <w:trPr>
          <w:cantSplit/>
          <w:trHeight w:val="645"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41758">
            <w:pPr>
              <w:widowControl/>
              <w:jc w:val="center"/>
              <w:textAlignment w:val="center"/>
              <w:rPr>
                <w:rFonts w:ascii="宋体" w:hAnsi="宋体" w:eastAsia="宋体" w:cs="宋体"/>
                <w:b/>
                <w:color w:val="000000"/>
                <w:sz w:val="22"/>
                <w:szCs w:val="22"/>
              </w:rPr>
            </w:pPr>
            <w:r>
              <w:rPr>
                <w:rFonts w:hint="eastAsia" w:ascii="宋体" w:hAnsi="宋体" w:eastAsia="宋体" w:cs="宋体"/>
                <w:b/>
                <w:color w:val="000000"/>
                <w:kern w:val="0"/>
                <w:sz w:val="22"/>
                <w:szCs w:val="22"/>
              </w:rPr>
              <w:t>序号</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E8ECB">
            <w:pPr>
              <w:widowControl/>
              <w:jc w:val="center"/>
              <w:textAlignment w:val="center"/>
              <w:rPr>
                <w:rFonts w:ascii="宋体" w:hAnsi="宋体" w:eastAsia="宋体" w:cs="宋体"/>
                <w:b/>
                <w:color w:val="000000"/>
                <w:sz w:val="22"/>
                <w:szCs w:val="22"/>
              </w:rPr>
            </w:pPr>
            <w:r>
              <w:rPr>
                <w:rFonts w:hint="eastAsia" w:ascii="宋体" w:hAnsi="宋体" w:eastAsia="宋体" w:cs="宋体"/>
                <w:b/>
                <w:color w:val="000000"/>
                <w:kern w:val="0"/>
                <w:sz w:val="22"/>
                <w:szCs w:val="22"/>
              </w:rPr>
              <w:t>受理编号</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9423A">
            <w:pPr>
              <w:widowControl/>
              <w:jc w:val="center"/>
              <w:textAlignment w:val="center"/>
              <w:rPr>
                <w:rFonts w:ascii="宋体" w:hAnsi="宋体" w:eastAsia="宋体" w:cs="宋体"/>
                <w:b/>
                <w:color w:val="000000"/>
                <w:sz w:val="22"/>
                <w:szCs w:val="22"/>
              </w:rPr>
            </w:pPr>
            <w:r>
              <w:rPr>
                <w:rFonts w:hint="eastAsia" w:ascii="宋体" w:hAnsi="宋体" w:eastAsia="宋体" w:cs="宋体"/>
                <w:b/>
                <w:color w:val="000000"/>
                <w:kern w:val="0"/>
                <w:sz w:val="22"/>
                <w:szCs w:val="22"/>
              </w:rPr>
              <w:t>交办问题基本情况</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B0B31">
            <w:pPr>
              <w:widowControl/>
              <w:jc w:val="center"/>
              <w:textAlignment w:val="center"/>
              <w:rPr>
                <w:rFonts w:ascii="宋体" w:hAnsi="宋体" w:eastAsia="宋体" w:cs="宋体"/>
                <w:b/>
                <w:color w:val="000000"/>
                <w:kern w:val="0"/>
                <w:sz w:val="22"/>
                <w:szCs w:val="22"/>
              </w:rPr>
            </w:pPr>
            <w:r>
              <w:rPr>
                <w:rFonts w:hint="eastAsia" w:ascii="宋体" w:hAnsi="宋体" w:eastAsia="宋体" w:cs="宋体"/>
                <w:b/>
                <w:color w:val="000000"/>
                <w:kern w:val="0"/>
                <w:sz w:val="22"/>
                <w:szCs w:val="22"/>
              </w:rPr>
              <w:t>行政</w:t>
            </w:r>
          </w:p>
          <w:p w14:paraId="14AB707F">
            <w:pPr>
              <w:widowControl/>
              <w:jc w:val="center"/>
              <w:textAlignment w:val="center"/>
              <w:rPr>
                <w:rFonts w:ascii="宋体" w:hAnsi="宋体" w:eastAsia="宋体" w:cs="宋体"/>
                <w:b/>
                <w:color w:val="000000"/>
                <w:sz w:val="22"/>
                <w:szCs w:val="22"/>
              </w:rPr>
            </w:pPr>
            <w:r>
              <w:rPr>
                <w:rFonts w:hint="eastAsia" w:ascii="宋体" w:hAnsi="宋体" w:eastAsia="宋体" w:cs="宋体"/>
                <w:b/>
                <w:color w:val="000000"/>
                <w:kern w:val="0"/>
                <w:sz w:val="22"/>
                <w:szCs w:val="22"/>
              </w:rPr>
              <w:t>区域</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5D4CF">
            <w:pPr>
              <w:widowControl/>
              <w:jc w:val="center"/>
              <w:textAlignment w:val="center"/>
              <w:rPr>
                <w:rFonts w:ascii="宋体" w:hAnsi="宋体" w:eastAsia="宋体" w:cs="宋体"/>
                <w:b/>
                <w:color w:val="000000"/>
                <w:sz w:val="22"/>
                <w:szCs w:val="22"/>
              </w:rPr>
            </w:pPr>
            <w:r>
              <w:rPr>
                <w:rFonts w:hint="eastAsia" w:ascii="宋体" w:hAnsi="宋体" w:eastAsia="宋体" w:cs="宋体"/>
                <w:b/>
                <w:color w:val="000000"/>
                <w:kern w:val="0"/>
                <w:sz w:val="22"/>
                <w:szCs w:val="22"/>
              </w:rPr>
              <w:t>污染类型</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67A1F">
            <w:pPr>
              <w:widowControl/>
              <w:jc w:val="center"/>
              <w:textAlignment w:val="center"/>
              <w:rPr>
                <w:rFonts w:ascii="宋体" w:hAnsi="宋体" w:eastAsia="宋体" w:cs="宋体"/>
                <w:b/>
                <w:color w:val="000000"/>
                <w:sz w:val="22"/>
                <w:szCs w:val="22"/>
              </w:rPr>
            </w:pPr>
            <w:r>
              <w:rPr>
                <w:rFonts w:hint="eastAsia" w:ascii="宋体" w:hAnsi="宋体" w:eastAsia="宋体" w:cs="宋体"/>
                <w:b/>
                <w:color w:val="000000"/>
                <w:kern w:val="0"/>
                <w:sz w:val="22"/>
                <w:szCs w:val="22"/>
              </w:rPr>
              <w:t>调查核实情况</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5B732">
            <w:pPr>
              <w:widowControl/>
              <w:jc w:val="center"/>
              <w:textAlignment w:val="center"/>
              <w:rPr>
                <w:rFonts w:ascii="宋体" w:hAnsi="宋体" w:eastAsia="宋体" w:cs="宋体"/>
                <w:b/>
                <w:color w:val="000000"/>
                <w:sz w:val="22"/>
                <w:szCs w:val="22"/>
              </w:rPr>
            </w:pPr>
            <w:r>
              <w:rPr>
                <w:rFonts w:hint="eastAsia" w:ascii="宋体" w:hAnsi="宋体" w:eastAsia="宋体" w:cs="宋体"/>
                <w:b/>
                <w:color w:val="000000"/>
                <w:kern w:val="0"/>
                <w:sz w:val="22"/>
                <w:szCs w:val="22"/>
              </w:rPr>
              <w:t>是否属实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80F4B">
            <w:pPr>
              <w:widowControl/>
              <w:jc w:val="center"/>
              <w:textAlignment w:val="center"/>
              <w:rPr>
                <w:rFonts w:ascii="宋体" w:hAnsi="宋体" w:eastAsia="宋体" w:cs="宋体"/>
                <w:b/>
                <w:color w:val="000000"/>
                <w:sz w:val="22"/>
                <w:szCs w:val="22"/>
              </w:rPr>
            </w:pPr>
            <w:r>
              <w:rPr>
                <w:rFonts w:hint="eastAsia" w:ascii="宋体" w:hAnsi="宋体" w:eastAsia="宋体" w:cs="宋体"/>
                <w:b/>
                <w:color w:val="000000"/>
                <w:kern w:val="0"/>
                <w:sz w:val="22"/>
                <w:szCs w:val="22"/>
              </w:rPr>
              <w:t>处理和整改情况</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D4552">
            <w:pPr>
              <w:widowControl/>
              <w:jc w:val="center"/>
              <w:textAlignment w:val="center"/>
              <w:rPr>
                <w:rFonts w:ascii="宋体" w:hAnsi="宋体" w:eastAsia="宋体" w:cs="宋体"/>
                <w:b/>
                <w:color w:val="000000"/>
                <w:sz w:val="22"/>
                <w:szCs w:val="22"/>
              </w:rPr>
            </w:pPr>
            <w:r>
              <w:rPr>
                <w:rFonts w:hint="eastAsia" w:ascii="宋体" w:hAnsi="宋体" w:eastAsia="宋体" w:cs="宋体"/>
                <w:b/>
                <w:color w:val="000000"/>
                <w:kern w:val="0"/>
                <w:sz w:val="22"/>
                <w:szCs w:val="22"/>
              </w:rPr>
              <w:t>问责情况</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6045D">
            <w:pPr>
              <w:widowControl/>
              <w:jc w:val="center"/>
              <w:textAlignment w:val="center"/>
              <w:rPr>
                <w:rFonts w:ascii="宋体" w:hAnsi="宋体" w:eastAsia="宋体" w:cs="宋体"/>
                <w:b/>
                <w:color w:val="000000"/>
                <w:kern w:val="0"/>
                <w:sz w:val="22"/>
                <w:szCs w:val="22"/>
              </w:rPr>
            </w:pPr>
            <w:r>
              <w:rPr>
                <w:rFonts w:hint="eastAsia" w:ascii="宋体" w:hAnsi="宋体" w:eastAsia="宋体" w:cs="宋体"/>
                <w:b/>
                <w:color w:val="000000"/>
                <w:kern w:val="0"/>
                <w:sz w:val="22"/>
                <w:szCs w:val="22"/>
              </w:rPr>
              <w:t>备注</w:t>
            </w:r>
          </w:p>
        </w:tc>
      </w:tr>
      <w:tr w14:paraId="28CE525E">
        <w:tblPrEx>
          <w:tblCellMar>
            <w:top w:w="15" w:type="dxa"/>
            <w:left w:w="15" w:type="dxa"/>
            <w:bottom w:w="15" w:type="dxa"/>
            <w:right w:w="15" w:type="dxa"/>
          </w:tblCellMar>
        </w:tblPrEx>
        <w:trPr>
          <w:cantSplit/>
          <w:trHeight w:val="9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C7EA5">
            <w:pPr>
              <w:widowControl/>
              <w:numPr>
                <w:ilvl w:val="0"/>
                <w:numId w:val="1"/>
              </w:numPr>
              <w:jc w:val="center"/>
              <w:textAlignment w:val="center"/>
              <w:rPr>
                <w:rFonts w:ascii="仿宋" w:hAnsi="仿宋" w:eastAsia="仿宋" w:cs="仿宋"/>
                <w:bCs/>
                <w:color w:val="000000"/>
                <w:kern w:val="0"/>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B661F">
            <w:pPr>
              <w:spacing w:line="240" w:lineRule="auto"/>
              <w:jc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z w:val="24"/>
                <w:szCs w:val="24"/>
              </w:rPr>
              <w:t>X140000201812050005</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E9F0F">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9"/>
              <w:rPr>
                <w:rFonts w:hint="eastAsia" w:ascii="仿宋" w:hAnsi="仿宋" w:eastAsia="仿宋" w:cs="仿宋"/>
                <w:i w:val="0"/>
                <w:color w:val="000000"/>
                <w:spacing w:val="0"/>
                <w:kern w:val="0"/>
                <w:sz w:val="24"/>
                <w:szCs w:val="24"/>
                <w:u w:val="none"/>
                <w:lang w:val="en-US" w:eastAsia="zh-CN" w:bidi="ar"/>
              </w:rPr>
            </w:pPr>
            <w:r>
              <w:rPr>
                <w:rFonts w:hint="eastAsia" w:ascii="仿宋" w:hAnsi="仿宋" w:eastAsia="仿宋" w:cs="仿宋"/>
                <w:spacing w:val="0"/>
                <w:sz w:val="24"/>
                <w:szCs w:val="24"/>
              </w:rPr>
              <w:t>大同市平城区御东太和路实验小学南校附近，宁丰小区北面的小路，大车、建筑车辆将小路路面破坏，扬尘污染，影响周边居民的身心健康。</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C5925">
            <w:pPr>
              <w:spacing w:line="240" w:lineRule="auto"/>
              <w:jc w:val="center"/>
              <w:rPr>
                <w:rFonts w:hint="eastAsia" w:ascii="仿宋" w:hAnsi="仿宋" w:eastAsia="仿宋" w:cs="仿宋"/>
                <w:sz w:val="24"/>
                <w:szCs w:val="24"/>
              </w:rPr>
            </w:pPr>
            <w:r>
              <w:rPr>
                <w:rFonts w:hint="eastAsia" w:ascii="仿宋" w:hAnsi="仿宋" w:eastAsia="仿宋" w:cs="仿宋"/>
                <w:sz w:val="24"/>
                <w:szCs w:val="24"/>
              </w:rPr>
              <w:t>大同市</w:t>
            </w:r>
          </w:p>
          <w:p w14:paraId="3C1D1D01">
            <w:pPr>
              <w:pStyle w:val="8"/>
              <w:spacing w:line="240" w:lineRule="auto"/>
              <w:ind w:left="0" w:leftChars="0"/>
              <w:jc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z w:val="24"/>
                <w:szCs w:val="24"/>
              </w:rPr>
              <w:t>平城区</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9E44F">
            <w:pPr>
              <w:spacing w:line="240" w:lineRule="auto"/>
              <w:jc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z w:val="24"/>
                <w:szCs w:val="24"/>
              </w:rPr>
              <w:t>大气</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B6B0E">
            <w:pPr>
              <w:spacing w:line="240" w:lineRule="auto"/>
              <w:jc w:val="both"/>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z w:val="24"/>
                <w:szCs w:val="24"/>
              </w:rPr>
              <w:t>宁丰小区北面的小路是临时开辟的路段，小区车辆、丰泽园施工工地渣土车、其他外来车辆都从那个路口经过，造成路面破坏，存在扬尘污染。</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22CAB">
            <w:pPr>
              <w:spacing w:line="240" w:lineRule="auto"/>
              <w:jc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z w:val="24"/>
                <w:szCs w:val="24"/>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E196F">
            <w:pPr>
              <w:spacing w:line="240" w:lineRule="auto"/>
              <w:jc w:val="both"/>
              <w:rPr>
                <w:rFonts w:hint="eastAsia" w:ascii="仿宋" w:hAnsi="仿宋" w:eastAsia="仿宋" w:cs="仿宋"/>
                <w:color w:val="000000"/>
                <w:kern w:val="0"/>
                <w:sz w:val="24"/>
                <w:szCs w:val="24"/>
              </w:rPr>
            </w:pPr>
            <w:r>
              <w:rPr>
                <w:rFonts w:hint="eastAsia" w:ascii="仿宋" w:hAnsi="仿宋" w:eastAsia="仿宋" w:cs="仿宋"/>
                <w:sz w:val="24"/>
                <w:szCs w:val="24"/>
              </w:rPr>
              <w:t>丰泽园工地立即对路面进行了清理，并安排专人对路面进行清理和维护，减少扬尘污染。待周围在建小区建成后，路面将全部硬化。</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DFCF5">
            <w:pPr>
              <w:spacing w:line="240" w:lineRule="auto"/>
              <w:jc w:val="center"/>
              <w:rPr>
                <w:rFonts w:hint="eastAsia" w:ascii="仿宋" w:hAnsi="仿宋" w:eastAsia="仿宋" w:cs="仿宋"/>
                <w:color w:val="00000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1A35D">
            <w:pPr>
              <w:spacing w:line="240" w:lineRule="auto"/>
              <w:jc w:val="center"/>
              <w:rPr>
                <w:rFonts w:hint="eastAsia" w:ascii="仿宋" w:hAnsi="仿宋" w:eastAsia="仿宋" w:cs="仿宋"/>
                <w:color w:val="000000"/>
                <w:kern w:val="0"/>
                <w:sz w:val="24"/>
                <w:szCs w:val="24"/>
              </w:rPr>
            </w:pPr>
          </w:p>
        </w:tc>
      </w:tr>
      <w:tr w14:paraId="78692CC0">
        <w:tblPrEx>
          <w:tblCellMar>
            <w:top w:w="15" w:type="dxa"/>
            <w:left w:w="15" w:type="dxa"/>
            <w:bottom w:w="15" w:type="dxa"/>
            <w:right w:w="15" w:type="dxa"/>
          </w:tblCellMar>
        </w:tblPrEx>
        <w:trPr>
          <w:cantSplit/>
          <w:trHeight w:val="9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0AD97">
            <w:pPr>
              <w:widowControl/>
              <w:numPr>
                <w:ilvl w:val="0"/>
                <w:numId w:val="1"/>
              </w:numPr>
              <w:jc w:val="center"/>
              <w:textAlignment w:val="center"/>
              <w:rPr>
                <w:rFonts w:ascii="仿宋" w:hAnsi="仿宋" w:eastAsia="仿宋" w:cs="仿宋"/>
                <w:bCs/>
                <w:color w:val="000000"/>
                <w:kern w:val="0"/>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F403B">
            <w:pPr>
              <w:spacing w:line="240" w:lineRule="auto"/>
              <w:jc w:val="center"/>
              <w:rPr>
                <w:rFonts w:hint="eastAsia" w:ascii="仿宋" w:hAnsi="仿宋" w:eastAsia="仿宋" w:cs="仿宋"/>
                <w:sz w:val="24"/>
                <w:szCs w:val="24"/>
              </w:rPr>
            </w:pPr>
            <w:r>
              <w:rPr>
                <w:rFonts w:hint="eastAsia" w:ascii="仿宋" w:hAnsi="仿宋" w:eastAsia="仿宋" w:cs="仿宋"/>
                <w:sz w:val="24"/>
                <w:szCs w:val="24"/>
                <w:highlight w:val="none"/>
              </w:rPr>
              <w:t>D140000201812050002</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55E02">
            <w:pPr>
              <w:spacing w:line="240" w:lineRule="auto"/>
              <w:jc w:val="both"/>
              <w:rPr>
                <w:rFonts w:hint="eastAsia" w:ascii="仿宋" w:hAnsi="仿宋" w:eastAsia="仿宋" w:cs="仿宋"/>
                <w:spacing w:val="0"/>
                <w:sz w:val="24"/>
                <w:szCs w:val="24"/>
              </w:rPr>
            </w:pPr>
            <w:r>
              <w:rPr>
                <w:rFonts w:hint="eastAsia" w:ascii="仿宋" w:hAnsi="仿宋" w:eastAsia="仿宋" w:cs="仿宋"/>
                <w:sz w:val="24"/>
                <w:szCs w:val="24"/>
                <w:highlight w:val="none"/>
              </w:rPr>
              <w:t>大同市左云县小京庄乡大京庄村，村南马道头煤矿存在废水外排的现象，破坏当地村民的饮用水源地；煤矸石随意倾倒在山上，有白色的气体，产生刺鼻性的气味，影响当地村民的正常生活。</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097AF">
            <w:pPr>
              <w:spacing w:line="24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大同市</w:t>
            </w:r>
          </w:p>
          <w:p w14:paraId="6545B311">
            <w:pPr>
              <w:spacing w:line="240" w:lineRule="auto"/>
              <w:jc w:val="center"/>
              <w:rPr>
                <w:rFonts w:hint="eastAsia" w:ascii="仿宋" w:hAnsi="仿宋" w:eastAsia="仿宋" w:cs="仿宋"/>
                <w:sz w:val="24"/>
                <w:szCs w:val="24"/>
              </w:rPr>
            </w:pPr>
            <w:r>
              <w:rPr>
                <w:rFonts w:hint="eastAsia" w:ascii="仿宋" w:hAnsi="仿宋" w:eastAsia="仿宋" w:cs="仿宋"/>
                <w:sz w:val="24"/>
                <w:szCs w:val="24"/>
                <w:highlight w:val="none"/>
              </w:rPr>
              <w:t>左云县</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906AA">
            <w:pPr>
              <w:spacing w:line="24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大气</w:t>
            </w:r>
          </w:p>
          <w:p w14:paraId="7DACE155">
            <w:pPr>
              <w:spacing w:line="24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水</w:t>
            </w:r>
          </w:p>
          <w:p w14:paraId="1ED1F9F0">
            <w:pPr>
              <w:spacing w:line="240" w:lineRule="auto"/>
              <w:jc w:val="center"/>
              <w:rPr>
                <w:rFonts w:hint="eastAsia" w:ascii="仿宋" w:hAnsi="仿宋" w:eastAsia="仿宋" w:cs="仿宋"/>
                <w:sz w:val="24"/>
                <w:szCs w:val="24"/>
              </w:rPr>
            </w:pPr>
            <w:r>
              <w:rPr>
                <w:rFonts w:hint="eastAsia" w:ascii="仿宋" w:hAnsi="仿宋" w:eastAsia="仿宋" w:cs="仿宋"/>
                <w:sz w:val="24"/>
                <w:szCs w:val="24"/>
                <w:highlight w:val="none"/>
              </w:rPr>
              <w:t>土壤</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64BD9">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同煤集团马道头煤业有限责任公司力1000万吨/年矿井环保手续齐全，持有排污许可证。</w:t>
            </w:r>
          </w:p>
          <w:p w14:paraId="70CC3437">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1</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该公司已建成750m</w:t>
            </w:r>
            <w:r>
              <w:rPr>
                <w:rFonts w:hint="eastAsia" w:ascii="仿宋" w:hAnsi="仿宋" w:eastAsia="仿宋" w:cs="仿宋"/>
                <w:sz w:val="24"/>
                <w:szCs w:val="24"/>
                <w:highlight w:val="none"/>
                <w:vertAlign w:val="superscript"/>
              </w:rPr>
              <w:t>3</w:t>
            </w:r>
            <w:r>
              <w:rPr>
                <w:rFonts w:hint="eastAsia" w:ascii="仿宋" w:hAnsi="仿宋" w:eastAsia="仿宋" w:cs="仿宋"/>
                <w:sz w:val="24"/>
                <w:szCs w:val="24"/>
                <w:highlight w:val="none"/>
              </w:rPr>
              <w:t>/h矿井水处理站1座，矿井水处理后回用于矿井和生活用水；工业场地设1座生活污水处理站，生活污水处理后回用于洗煤补充水、设备除尘、场地道路绿化洒水等不外排。因停产洗煤厂停运导致水外排。矿区不在水源地。</w:t>
            </w:r>
          </w:p>
          <w:p w14:paraId="54415631">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9"/>
              <w:rPr>
                <w:rFonts w:hint="eastAsia" w:ascii="仿宋" w:hAnsi="仿宋" w:eastAsia="仿宋" w:cs="仿宋"/>
                <w:sz w:val="24"/>
                <w:szCs w:val="24"/>
              </w:rPr>
            </w:pPr>
            <w:r>
              <w:rPr>
                <w:rFonts w:hint="eastAsia" w:ascii="仿宋" w:hAnsi="仿宋" w:eastAsia="仿宋" w:cs="仿宋"/>
                <w:sz w:val="24"/>
                <w:szCs w:val="24"/>
                <w:highlight w:val="none"/>
              </w:rPr>
              <w:t>2</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该公司两处排矸场均位于备案批复指定位置，矸石场一区已封场闭库，黄土覆盖并绿化；在用的矸石场二区顶部及边坡已黄土覆盖并绿化，有部分矸石裸露，易产生扬尘污染，未自燃，无刺鼻性气味。</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854AA">
            <w:pPr>
              <w:spacing w:line="240" w:lineRule="auto"/>
              <w:jc w:val="center"/>
              <w:rPr>
                <w:rFonts w:hint="eastAsia" w:ascii="仿宋" w:hAnsi="仿宋" w:eastAsia="仿宋" w:cs="仿宋"/>
                <w:sz w:val="24"/>
                <w:szCs w:val="24"/>
              </w:rPr>
            </w:pPr>
            <w:r>
              <w:rPr>
                <w:rFonts w:hint="eastAsia" w:ascii="仿宋" w:hAnsi="仿宋" w:eastAsia="仿宋" w:cs="仿宋"/>
                <w:sz w:val="24"/>
                <w:szCs w:val="24"/>
                <w:highlight w:val="none"/>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F7574">
            <w:pPr>
              <w:spacing w:line="240" w:lineRule="auto"/>
              <w:jc w:val="both"/>
              <w:rPr>
                <w:rFonts w:hint="eastAsia" w:ascii="仿宋" w:hAnsi="仿宋" w:eastAsia="仿宋" w:cs="仿宋"/>
                <w:spacing w:val="-6"/>
                <w:sz w:val="24"/>
                <w:szCs w:val="24"/>
                <w:highlight w:val="none"/>
              </w:rPr>
            </w:pPr>
            <w:r>
              <w:rPr>
                <w:rFonts w:hint="eastAsia" w:ascii="仿宋" w:hAnsi="仿宋" w:eastAsia="仿宋" w:cs="仿宋"/>
                <w:spacing w:val="-6"/>
                <w:sz w:val="24"/>
                <w:szCs w:val="24"/>
                <w:highlight w:val="none"/>
              </w:rPr>
              <w:t>1</w:t>
            </w:r>
            <w:r>
              <w:rPr>
                <w:rFonts w:hint="eastAsia" w:ascii="仿宋" w:hAnsi="仿宋" w:eastAsia="仿宋" w:cs="仿宋"/>
                <w:spacing w:val="-6"/>
                <w:sz w:val="24"/>
                <w:szCs w:val="24"/>
                <w:highlight w:val="none"/>
                <w:lang w:eastAsia="zh-CN"/>
              </w:rPr>
              <w:t>.</w:t>
            </w:r>
            <w:r>
              <w:rPr>
                <w:rFonts w:hint="eastAsia" w:ascii="仿宋" w:hAnsi="仿宋" w:eastAsia="仿宋" w:cs="仿宋"/>
                <w:spacing w:val="-6"/>
                <w:sz w:val="24"/>
                <w:szCs w:val="24"/>
                <w:highlight w:val="none"/>
              </w:rPr>
              <w:t>县环保局于责令其停止废水外排行为，并处罚款30万元整。</w:t>
            </w:r>
          </w:p>
          <w:p w14:paraId="360CD10C">
            <w:pPr>
              <w:spacing w:line="240" w:lineRule="auto"/>
              <w:jc w:val="both"/>
              <w:rPr>
                <w:rFonts w:hint="eastAsia" w:ascii="仿宋" w:hAnsi="仿宋" w:eastAsia="仿宋" w:cs="仿宋"/>
                <w:spacing w:val="-6"/>
                <w:sz w:val="24"/>
                <w:szCs w:val="24"/>
                <w:highlight w:val="none"/>
              </w:rPr>
            </w:pPr>
            <w:r>
              <w:rPr>
                <w:rFonts w:hint="eastAsia" w:ascii="仿宋" w:hAnsi="仿宋" w:eastAsia="仿宋" w:cs="仿宋"/>
                <w:spacing w:val="-6"/>
                <w:sz w:val="24"/>
                <w:szCs w:val="24"/>
                <w:highlight w:val="none"/>
              </w:rPr>
              <w:t>2</w:t>
            </w:r>
            <w:r>
              <w:rPr>
                <w:rFonts w:hint="eastAsia" w:ascii="仿宋" w:hAnsi="仿宋" w:eastAsia="仿宋" w:cs="仿宋"/>
                <w:spacing w:val="-6"/>
                <w:sz w:val="24"/>
                <w:szCs w:val="24"/>
                <w:highlight w:val="none"/>
                <w:lang w:eastAsia="zh-CN"/>
              </w:rPr>
              <w:t>.</w:t>
            </w:r>
            <w:r>
              <w:rPr>
                <w:rFonts w:hint="eastAsia" w:ascii="仿宋" w:hAnsi="仿宋" w:eastAsia="仿宋" w:cs="仿宋"/>
                <w:spacing w:val="-6"/>
                <w:sz w:val="24"/>
                <w:szCs w:val="24"/>
                <w:highlight w:val="none"/>
              </w:rPr>
              <w:t>责令其立严格按照环保要求将裸露的煤矸石黄土覆盖，在运输装卸过程中采取防散落、遗撒、防尘措施，防止扬尘污染，并处罚款二十万元整。</w:t>
            </w:r>
          </w:p>
          <w:p w14:paraId="71EF5481">
            <w:pPr>
              <w:spacing w:line="240" w:lineRule="auto"/>
              <w:jc w:val="both"/>
              <w:rPr>
                <w:rFonts w:hint="eastAsia" w:ascii="仿宋" w:hAnsi="仿宋" w:eastAsia="仿宋" w:cs="仿宋"/>
                <w:sz w:val="24"/>
                <w:szCs w:val="24"/>
              </w:rPr>
            </w:pPr>
            <w:r>
              <w:rPr>
                <w:rFonts w:hint="eastAsia" w:ascii="仿宋" w:hAnsi="仿宋" w:eastAsia="仿宋" w:cs="仿宋"/>
                <w:spacing w:val="-6"/>
                <w:sz w:val="24"/>
                <w:szCs w:val="24"/>
                <w:highlight w:val="none"/>
              </w:rPr>
              <w:t>3</w:t>
            </w:r>
            <w:r>
              <w:rPr>
                <w:rFonts w:hint="eastAsia" w:ascii="仿宋" w:hAnsi="仿宋" w:eastAsia="仿宋" w:cs="仿宋"/>
                <w:spacing w:val="-6"/>
                <w:sz w:val="24"/>
                <w:szCs w:val="24"/>
                <w:highlight w:val="none"/>
                <w:lang w:eastAsia="zh-CN"/>
              </w:rPr>
              <w:t>.</w:t>
            </w:r>
            <w:r>
              <w:rPr>
                <w:rFonts w:hint="eastAsia" w:ascii="仿宋" w:hAnsi="仿宋" w:eastAsia="仿宋" w:cs="仿宋"/>
                <w:spacing w:val="-6"/>
                <w:sz w:val="24"/>
                <w:szCs w:val="24"/>
                <w:highlight w:val="none"/>
              </w:rPr>
              <w:t>有效利用处理后的生活污水和矿井水，返回井下降尘、用于洗煤厂补水、厂区内洒水抑尘、绿化等。减少对地下水的开采，保护周边地下水资源。</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5EB71">
            <w:pPr>
              <w:spacing w:line="240" w:lineRule="auto"/>
              <w:jc w:val="center"/>
              <w:rPr>
                <w:rFonts w:hint="eastAsia" w:ascii="仿宋" w:hAnsi="仿宋" w:eastAsia="仿宋" w:cs="仿宋"/>
                <w:color w:val="00000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7D570">
            <w:pPr>
              <w:spacing w:line="240" w:lineRule="auto"/>
              <w:ind w:firstLine="240" w:firstLineChars="100"/>
              <w:jc w:val="center"/>
              <w:rPr>
                <w:rFonts w:hint="eastAsia" w:ascii="仿宋" w:hAnsi="仿宋" w:eastAsia="仿宋" w:cs="仿宋"/>
                <w:color w:val="000000"/>
                <w:kern w:val="0"/>
                <w:sz w:val="24"/>
                <w:szCs w:val="24"/>
              </w:rPr>
            </w:pPr>
            <w:r>
              <w:rPr>
                <w:rFonts w:hint="eastAsia" w:ascii="仿宋" w:hAnsi="仿宋" w:eastAsia="仿宋" w:cs="仿宋"/>
                <w:sz w:val="24"/>
                <w:szCs w:val="24"/>
                <w:highlight w:val="none"/>
              </w:rPr>
              <w:t>*</w:t>
            </w:r>
          </w:p>
        </w:tc>
      </w:tr>
      <w:tr w14:paraId="72A5E9EB">
        <w:tblPrEx>
          <w:tblCellMar>
            <w:top w:w="15" w:type="dxa"/>
            <w:left w:w="15" w:type="dxa"/>
            <w:bottom w:w="15" w:type="dxa"/>
            <w:right w:w="15" w:type="dxa"/>
          </w:tblCellMar>
        </w:tblPrEx>
        <w:trPr>
          <w:cantSplit/>
          <w:trHeight w:val="9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783DD">
            <w:pPr>
              <w:widowControl/>
              <w:numPr>
                <w:ilvl w:val="0"/>
                <w:numId w:val="1"/>
              </w:numPr>
              <w:jc w:val="center"/>
              <w:textAlignment w:val="center"/>
              <w:rPr>
                <w:rFonts w:ascii="仿宋" w:hAnsi="仿宋" w:eastAsia="仿宋" w:cs="仿宋"/>
                <w:bCs/>
                <w:color w:val="000000"/>
                <w:kern w:val="0"/>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90B6F">
            <w:pPr>
              <w:spacing w:line="240" w:lineRule="auto"/>
              <w:jc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z w:val="24"/>
                <w:szCs w:val="24"/>
              </w:rPr>
              <w:t>D14000020181204006</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2A0AA">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9"/>
              <w:rPr>
                <w:rFonts w:hint="eastAsia" w:ascii="仿宋" w:hAnsi="仿宋" w:eastAsia="仿宋" w:cs="仿宋"/>
                <w:i w:val="0"/>
                <w:color w:val="000000"/>
                <w:spacing w:val="0"/>
                <w:kern w:val="0"/>
                <w:sz w:val="24"/>
                <w:szCs w:val="24"/>
                <w:u w:val="none"/>
                <w:lang w:val="en-US" w:eastAsia="zh-CN" w:bidi="ar"/>
              </w:rPr>
            </w:pPr>
            <w:r>
              <w:rPr>
                <w:rFonts w:hint="eastAsia" w:ascii="仿宋" w:hAnsi="仿宋" w:eastAsia="仿宋" w:cs="仿宋"/>
                <w:spacing w:val="0"/>
                <w:sz w:val="24"/>
                <w:szCs w:val="24"/>
              </w:rPr>
              <w:t>大同市云州区倍加造镇倍加造村东，同晶活性炭有限公司晚上存在烟尘污染、气味呛人且污水外排的现象；周士庄镇罗卜庄村东南侧，村民将生活污水倾倒于路面，气味难闻；装备制造园区云州街，有多家驾校，鸣笛噪声扰民；装备制造园区园荣街，有一大同市振东仁和医药公司，库房装卸过程中噪声扰民且气味呛人；平城区北环路文兴路口到文瀛路口范围，运煤车拉运过程中噪声扰民。</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AC975">
            <w:pPr>
              <w:spacing w:line="240" w:lineRule="auto"/>
              <w:jc w:val="center"/>
              <w:rPr>
                <w:rFonts w:hint="eastAsia" w:ascii="仿宋" w:hAnsi="仿宋" w:eastAsia="仿宋" w:cs="仿宋"/>
                <w:sz w:val="24"/>
                <w:szCs w:val="24"/>
              </w:rPr>
            </w:pPr>
            <w:r>
              <w:rPr>
                <w:rFonts w:hint="eastAsia" w:ascii="仿宋" w:hAnsi="仿宋" w:eastAsia="仿宋" w:cs="仿宋"/>
                <w:sz w:val="24"/>
                <w:szCs w:val="24"/>
              </w:rPr>
              <w:t>大同市</w:t>
            </w:r>
          </w:p>
          <w:p w14:paraId="5B62B68A">
            <w:pPr>
              <w:spacing w:line="240" w:lineRule="auto"/>
              <w:jc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z w:val="24"/>
                <w:szCs w:val="24"/>
              </w:rPr>
              <w:t>云州区</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D4400">
            <w:pPr>
              <w:spacing w:line="240" w:lineRule="auto"/>
              <w:jc w:val="center"/>
              <w:rPr>
                <w:rFonts w:hint="eastAsia" w:ascii="仿宋" w:hAnsi="仿宋" w:eastAsia="仿宋" w:cs="仿宋"/>
                <w:sz w:val="24"/>
                <w:szCs w:val="24"/>
              </w:rPr>
            </w:pPr>
            <w:r>
              <w:rPr>
                <w:rFonts w:hint="eastAsia" w:ascii="仿宋" w:hAnsi="仿宋" w:eastAsia="仿宋" w:cs="仿宋"/>
                <w:sz w:val="24"/>
                <w:szCs w:val="24"/>
              </w:rPr>
              <w:t>水</w:t>
            </w:r>
          </w:p>
          <w:p w14:paraId="221793E7">
            <w:pPr>
              <w:spacing w:line="240" w:lineRule="auto"/>
              <w:jc w:val="center"/>
              <w:rPr>
                <w:rFonts w:hint="eastAsia" w:ascii="仿宋" w:hAnsi="仿宋" w:eastAsia="仿宋" w:cs="仿宋"/>
                <w:sz w:val="24"/>
                <w:szCs w:val="24"/>
              </w:rPr>
            </w:pPr>
            <w:r>
              <w:rPr>
                <w:rFonts w:hint="eastAsia" w:ascii="仿宋" w:hAnsi="仿宋" w:eastAsia="仿宋" w:cs="仿宋"/>
                <w:sz w:val="24"/>
                <w:szCs w:val="24"/>
              </w:rPr>
              <w:t>噪音</w:t>
            </w:r>
          </w:p>
          <w:p w14:paraId="6342E7D5">
            <w:pPr>
              <w:spacing w:line="240" w:lineRule="auto"/>
              <w:jc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z w:val="24"/>
                <w:szCs w:val="24"/>
              </w:rPr>
              <w:t>大气</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116CC">
            <w:pPr>
              <w:spacing w:line="240" w:lineRule="auto"/>
              <w:jc w:val="both"/>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eastAsia="zh-CN"/>
              </w:rPr>
              <w:t>.</w:t>
            </w:r>
            <w:r>
              <w:rPr>
                <w:rFonts w:hint="eastAsia" w:ascii="仿宋" w:hAnsi="仿宋" w:eastAsia="仿宋" w:cs="仿宋"/>
                <w:sz w:val="24"/>
                <w:szCs w:val="24"/>
              </w:rPr>
              <w:t>同晶活性炭公司环保手续齐全。12月6日检查时正在生产，筛分车间配有布袋除尘器，原料堆场用抑尘网苫盖,生产废水不外排。</w:t>
            </w:r>
          </w:p>
          <w:p w14:paraId="04E5D661">
            <w:pPr>
              <w:spacing w:line="240" w:lineRule="auto"/>
              <w:jc w:val="both"/>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eastAsia="zh-CN"/>
              </w:rPr>
              <w:t>.</w:t>
            </w:r>
            <w:r>
              <w:rPr>
                <w:rFonts w:hint="eastAsia" w:ascii="仿宋" w:hAnsi="仿宋" w:eastAsia="仿宋" w:cs="仿宋"/>
                <w:sz w:val="24"/>
                <w:szCs w:val="24"/>
              </w:rPr>
              <w:t>经镇政府核实，未发现群众反映的污水倾倒在路面的情况。</w:t>
            </w:r>
          </w:p>
          <w:p w14:paraId="2CA97918">
            <w:pPr>
              <w:spacing w:line="240" w:lineRule="auto"/>
              <w:jc w:val="both"/>
              <w:rPr>
                <w:rFonts w:hint="eastAsia"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lang w:eastAsia="zh-CN"/>
              </w:rPr>
              <w:t>.</w:t>
            </w:r>
            <w:r>
              <w:rPr>
                <w:rFonts w:hint="eastAsia" w:ascii="仿宋" w:hAnsi="仿宋" w:eastAsia="仿宋" w:cs="仿宋"/>
                <w:sz w:val="24"/>
                <w:szCs w:val="24"/>
              </w:rPr>
              <w:t>驾校在云州街开展小型车辆训练、B2科目三考试，训练活动和考试项目中均有鸣笛项目。</w:t>
            </w:r>
          </w:p>
          <w:p w14:paraId="228AB6EA">
            <w:pPr>
              <w:spacing w:line="240" w:lineRule="auto"/>
              <w:jc w:val="both"/>
              <w:rPr>
                <w:rFonts w:hint="eastAsia" w:ascii="仿宋" w:hAnsi="仿宋" w:eastAsia="仿宋" w:cs="仿宋"/>
                <w:sz w:val="24"/>
                <w:szCs w:val="24"/>
              </w:rPr>
            </w:pPr>
            <w:r>
              <w:rPr>
                <w:rFonts w:hint="eastAsia" w:ascii="仿宋" w:hAnsi="仿宋" w:eastAsia="仿宋" w:cs="仿宋"/>
                <w:sz w:val="24"/>
                <w:szCs w:val="24"/>
              </w:rPr>
              <w:t>4</w:t>
            </w:r>
            <w:r>
              <w:rPr>
                <w:rFonts w:hint="eastAsia" w:ascii="仿宋" w:hAnsi="仿宋" w:eastAsia="仿宋" w:cs="仿宋"/>
                <w:sz w:val="24"/>
                <w:szCs w:val="24"/>
                <w:lang w:eastAsia="zh-CN"/>
              </w:rPr>
              <w:t>.</w:t>
            </w:r>
            <w:r>
              <w:rPr>
                <w:rFonts w:hint="eastAsia" w:ascii="仿宋" w:hAnsi="仿宋" w:eastAsia="仿宋" w:cs="仿宋"/>
                <w:sz w:val="24"/>
                <w:szCs w:val="24"/>
              </w:rPr>
              <w:t>振东仁和医药公司区主要从事成品中西药储存，现场检查未发现刺鼻气味，周边无居民区。</w:t>
            </w:r>
          </w:p>
          <w:p w14:paraId="41BE70D7">
            <w:pPr>
              <w:spacing w:line="240" w:lineRule="auto"/>
              <w:jc w:val="both"/>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z w:val="24"/>
                <w:szCs w:val="24"/>
              </w:rPr>
              <w:t>5</w:t>
            </w:r>
            <w:r>
              <w:rPr>
                <w:rFonts w:hint="eastAsia" w:ascii="仿宋" w:hAnsi="仿宋" w:eastAsia="仿宋" w:cs="仿宋"/>
                <w:sz w:val="24"/>
                <w:szCs w:val="24"/>
                <w:lang w:eastAsia="zh-CN"/>
              </w:rPr>
              <w:t>.</w:t>
            </w:r>
            <w:r>
              <w:rPr>
                <w:rFonts w:hint="eastAsia" w:ascii="仿宋" w:hAnsi="仿宋" w:eastAsia="仿宋" w:cs="仿宋"/>
                <w:sz w:val="24"/>
                <w:szCs w:val="24"/>
              </w:rPr>
              <w:t>因燕庄桥施工导致北环路文兴路口到文瀛路口交通拥堵，车辆时有鸣笛现象。</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58A50">
            <w:pPr>
              <w:spacing w:line="240" w:lineRule="auto"/>
              <w:jc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z w:val="24"/>
                <w:szCs w:val="24"/>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02D1A">
            <w:pPr>
              <w:spacing w:line="240" w:lineRule="auto"/>
              <w:jc w:val="both"/>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lang w:eastAsia="zh-CN"/>
              </w:rPr>
              <w:t>.</w:t>
            </w:r>
            <w:r>
              <w:rPr>
                <w:rFonts w:hint="eastAsia" w:ascii="仿宋" w:hAnsi="仿宋" w:eastAsia="仿宋" w:cs="仿宋"/>
                <w:sz w:val="24"/>
                <w:szCs w:val="24"/>
              </w:rPr>
              <w:t>云州区环保局要求振动仁和医药公司加强日常管理，避免噪声污染。</w:t>
            </w:r>
          </w:p>
          <w:p w14:paraId="363A6E12">
            <w:pPr>
              <w:spacing w:line="240" w:lineRule="auto"/>
              <w:jc w:val="both"/>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lang w:eastAsia="zh-CN"/>
              </w:rPr>
              <w:t>.</w:t>
            </w:r>
            <w:r>
              <w:rPr>
                <w:rFonts w:hint="eastAsia" w:ascii="仿宋" w:hAnsi="仿宋" w:eastAsia="仿宋" w:cs="仿宋"/>
                <w:sz w:val="24"/>
                <w:szCs w:val="24"/>
              </w:rPr>
              <w:t>交警支队要求在云州街开展训练、考试活动的驾校，将鸣笛项目改为手势操作，将考试车辆喇叭调低分贝。</w:t>
            </w:r>
          </w:p>
          <w:p w14:paraId="022FEE7A">
            <w:pPr>
              <w:spacing w:line="240" w:lineRule="auto"/>
              <w:jc w:val="both"/>
              <w:rPr>
                <w:rFonts w:hint="eastAsia" w:ascii="仿宋" w:hAnsi="仿宋" w:eastAsia="仿宋" w:cs="仿宋"/>
                <w:color w:val="000000"/>
                <w:kern w:val="0"/>
                <w:sz w:val="24"/>
                <w:szCs w:val="24"/>
              </w:rPr>
            </w:pPr>
            <w:r>
              <w:rPr>
                <w:rFonts w:hint="eastAsia" w:ascii="仿宋" w:hAnsi="仿宋" w:eastAsia="仿宋" w:cs="仿宋"/>
                <w:sz w:val="24"/>
                <w:szCs w:val="24"/>
                <w:lang w:val="en-US" w:eastAsia="zh-CN"/>
              </w:rPr>
              <w:t>3</w:t>
            </w:r>
            <w:r>
              <w:rPr>
                <w:rFonts w:hint="eastAsia" w:ascii="仿宋" w:hAnsi="仿宋" w:eastAsia="仿宋" w:cs="仿宋"/>
                <w:sz w:val="24"/>
                <w:szCs w:val="24"/>
                <w:lang w:eastAsia="zh-CN"/>
              </w:rPr>
              <w:t>.</w:t>
            </w:r>
            <w:r>
              <w:rPr>
                <w:rFonts w:hint="eastAsia" w:ascii="仿宋" w:hAnsi="仿宋" w:eastAsia="仿宋" w:cs="仿宋"/>
                <w:sz w:val="24"/>
                <w:szCs w:val="24"/>
              </w:rPr>
              <w:t>交警部门在该路段部署一个中队警力负责该路段交通指挥疏导，避免发生交通拥堵。</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523ED">
            <w:pPr>
              <w:spacing w:line="240" w:lineRule="auto"/>
              <w:jc w:val="center"/>
              <w:rPr>
                <w:rFonts w:hint="eastAsia" w:ascii="仿宋" w:hAnsi="仿宋" w:eastAsia="仿宋" w:cs="仿宋"/>
                <w:color w:val="00000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B2DB7">
            <w:pPr>
              <w:spacing w:line="240" w:lineRule="auto"/>
              <w:ind w:firstLine="240" w:firstLineChars="100"/>
              <w:jc w:val="center"/>
              <w:rPr>
                <w:rFonts w:hint="eastAsia" w:ascii="仿宋" w:hAnsi="仿宋" w:eastAsia="仿宋" w:cs="仿宋"/>
                <w:color w:val="000000"/>
                <w:kern w:val="0"/>
                <w:sz w:val="24"/>
                <w:szCs w:val="24"/>
              </w:rPr>
            </w:pPr>
          </w:p>
        </w:tc>
      </w:tr>
      <w:tr w14:paraId="6DF52BE8">
        <w:tblPrEx>
          <w:tblCellMar>
            <w:top w:w="15" w:type="dxa"/>
            <w:left w:w="15" w:type="dxa"/>
            <w:bottom w:w="15" w:type="dxa"/>
            <w:right w:w="15" w:type="dxa"/>
          </w:tblCellMar>
        </w:tblPrEx>
        <w:trPr>
          <w:cantSplit/>
          <w:trHeight w:val="9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04092">
            <w:pPr>
              <w:widowControl/>
              <w:numPr>
                <w:ilvl w:val="0"/>
                <w:numId w:val="1"/>
              </w:numPr>
              <w:jc w:val="center"/>
              <w:textAlignment w:val="center"/>
              <w:rPr>
                <w:rFonts w:ascii="仿宋" w:hAnsi="仿宋" w:eastAsia="仿宋" w:cs="仿宋"/>
                <w:bCs/>
                <w:color w:val="000000"/>
                <w:kern w:val="0"/>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C9360">
            <w:pPr>
              <w:spacing w:line="240" w:lineRule="auto"/>
              <w:jc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sz w:val="24"/>
                <w:szCs w:val="24"/>
              </w:rPr>
              <w:t>D140000201812040041</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9C65C">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9"/>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sz w:val="24"/>
                <w:szCs w:val="24"/>
              </w:rPr>
              <w:t>大同市浑源县王庄堡镇汉峪沟村村民反映，灵丘县的人将本村居民的树挖走，种黄芪。（登报结果与实情不符，对查处结果不满意）</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490DE">
            <w:pPr>
              <w:spacing w:line="240" w:lineRule="auto"/>
              <w:jc w:val="center"/>
              <w:rPr>
                <w:rFonts w:hint="eastAsia" w:ascii="仿宋" w:hAnsi="仿宋" w:eastAsia="仿宋" w:cs="仿宋"/>
                <w:sz w:val="24"/>
                <w:szCs w:val="24"/>
              </w:rPr>
            </w:pPr>
            <w:r>
              <w:rPr>
                <w:rFonts w:hint="eastAsia" w:ascii="仿宋" w:hAnsi="仿宋" w:eastAsia="仿宋" w:cs="仿宋"/>
                <w:sz w:val="24"/>
                <w:szCs w:val="24"/>
              </w:rPr>
              <w:t>大同市</w:t>
            </w:r>
          </w:p>
          <w:p w14:paraId="32CC9B85">
            <w:pPr>
              <w:spacing w:line="240" w:lineRule="auto"/>
              <w:jc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sz w:val="24"/>
                <w:szCs w:val="24"/>
              </w:rPr>
              <w:t>浑源县</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3FC21">
            <w:pPr>
              <w:spacing w:line="240" w:lineRule="auto"/>
              <w:jc w:val="center"/>
              <w:rPr>
                <w:rFonts w:hint="eastAsia" w:ascii="仿宋" w:hAnsi="仿宋" w:eastAsia="仿宋" w:cs="仿宋"/>
                <w:sz w:val="24"/>
                <w:szCs w:val="24"/>
              </w:rPr>
            </w:pPr>
            <w:r>
              <w:rPr>
                <w:rFonts w:hint="eastAsia" w:ascii="仿宋" w:hAnsi="仿宋" w:eastAsia="仿宋" w:cs="仿宋"/>
                <w:sz w:val="24"/>
                <w:szCs w:val="24"/>
              </w:rPr>
              <w:t>其他</w:t>
            </w:r>
          </w:p>
          <w:p w14:paraId="16C14CB4">
            <w:pPr>
              <w:spacing w:line="240" w:lineRule="auto"/>
              <w:jc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sz w:val="24"/>
                <w:szCs w:val="24"/>
              </w:rPr>
              <w:t>污染</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35998">
            <w:pPr>
              <w:spacing w:line="240" w:lineRule="auto"/>
              <w:jc w:val="both"/>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sz w:val="24"/>
                <w:szCs w:val="24"/>
              </w:rPr>
              <w:t>12月6日经王庄堡镇和林业局确认该地块权属为村集体所有，村民后流转给灵丘人用于种植黄芪。地上无树木，，群众反映种植黄芪情况属实，挖树情况不属实。</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E0F5C">
            <w:pPr>
              <w:spacing w:line="240" w:lineRule="auto"/>
              <w:jc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sz w:val="24"/>
                <w:szCs w:val="24"/>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67C9E">
            <w:pPr>
              <w:spacing w:line="240" w:lineRule="auto"/>
              <w:jc w:val="both"/>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sz w:val="24"/>
                <w:szCs w:val="24"/>
              </w:rPr>
              <w:t>县委县政府责成镇党委、政府正确引导教育村民，严格按县乡有关规定，合法合理开发利用荒山荒坡，规范种植，增加人民群众收入，协调好村民间关系，搞好生态建设。</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08808">
            <w:pPr>
              <w:spacing w:line="240" w:lineRule="auto"/>
              <w:jc w:val="center"/>
              <w:rPr>
                <w:rFonts w:hint="eastAsia" w:ascii="仿宋" w:hAnsi="仿宋" w:eastAsia="仿宋" w:cs="仿宋"/>
                <w:color w:val="00000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1D8AE">
            <w:pPr>
              <w:spacing w:line="240" w:lineRule="auto"/>
              <w:jc w:val="center"/>
              <w:rPr>
                <w:rFonts w:hint="eastAsia" w:ascii="仿宋" w:hAnsi="仿宋" w:eastAsia="仿宋" w:cs="仿宋"/>
                <w:sz w:val="24"/>
                <w:szCs w:val="24"/>
              </w:rPr>
            </w:pPr>
            <w:r>
              <w:rPr>
                <w:rFonts w:hint="eastAsia" w:ascii="仿宋" w:hAnsi="仿宋" w:eastAsia="仿宋" w:cs="仿宋"/>
                <w:sz w:val="24"/>
                <w:szCs w:val="24"/>
              </w:rPr>
              <w:t>重复</w:t>
            </w:r>
          </w:p>
          <w:p w14:paraId="57D024A4">
            <w:pPr>
              <w:spacing w:line="240" w:lineRule="auto"/>
              <w:jc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sz w:val="24"/>
                <w:szCs w:val="24"/>
              </w:rPr>
              <w:t>举报</w:t>
            </w:r>
          </w:p>
        </w:tc>
      </w:tr>
      <w:tr w14:paraId="1EC78D42">
        <w:tblPrEx>
          <w:tblCellMar>
            <w:top w:w="15" w:type="dxa"/>
            <w:left w:w="15" w:type="dxa"/>
            <w:bottom w:w="15" w:type="dxa"/>
            <w:right w:w="15" w:type="dxa"/>
          </w:tblCellMar>
        </w:tblPrEx>
        <w:trPr>
          <w:cantSplit/>
          <w:trHeight w:val="9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EA44B">
            <w:pPr>
              <w:widowControl/>
              <w:numPr>
                <w:ilvl w:val="0"/>
                <w:numId w:val="1"/>
              </w:numPr>
              <w:jc w:val="center"/>
              <w:textAlignment w:val="center"/>
              <w:rPr>
                <w:rFonts w:ascii="仿宋" w:hAnsi="仿宋" w:eastAsia="仿宋" w:cs="仿宋"/>
                <w:bCs/>
                <w:color w:val="000000"/>
                <w:kern w:val="0"/>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E9701">
            <w:pPr>
              <w:spacing w:line="240" w:lineRule="auto"/>
              <w:jc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z w:val="24"/>
                <w:szCs w:val="24"/>
              </w:rPr>
              <w:t>D140000201812040069</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37007">
            <w:pPr>
              <w:spacing w:line="240" w:lineRule="auto"/>
              <w:jc w:val="both"/>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z w:val="24"/>
                <w:szCs w:val="24"/>
              </w:rPr>
              <w:t>大同市振华北苑小区18号楼、19号楼的废水管道没有改造，废水排放至局的吃水井里，污染水源。</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E52CC">
            <w:pPr>
              <w:spacing w:line="240" w:lineRule="auto"/>
              <w:jc w:val="center"/>
              <w:rPr>
                <w:rFonts w:hint="eastAsia" w:ascii="仿宋" w:hAnsi="仿宋" w:eastAsia="仿宋" w:cs="仿宋"/>
                <w:sz w:val="24"/>
                <w:szCs w:val="24"/>
              </w:rPr>
            </w:pPr>
            <w:r>
              <w:rPr>
                <w:rFonts w:hint="eastAsia" w:ascii="仿宋" w:hAnsi="仿宋" w:eastAsia="仿宋" w:cs="仿宋"/>
                <w:sz w:val="24"/>
                <w:szCs w:val="24"/>
              </w:rPr>
              <w:t>大同市</w:t>
            </w:r>
          </w:p>
          <w:p w14:paraId="5FB3008E">
            <w:pPr>
              <w:spacing w:line="240" w:lineRule="auto"/>
              <w:jc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z w:val="24"/>
                <w:szCs w:val="24"/>
              </w:rPr>
              <w:t>平城区</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1B580">
            <w:pPr>
              <w:spacing w:line="240" w:lineRule="auto"/>
              <w:jc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z w:val="24"/>
                <w:szCs w:val="24"/>
              </w:rPr>
              <w:t>水</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7EEA8">
            <w:pPr>
              <w:spacing w:line="240" w:lineRule="auto"/>
              <w:jc w:val="both"/>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z w:val="24"/>
                <w:szCs w:val="24"/>
              </w:rPr>
              <w:t>2018年12月7日，区房产管理局调查核实，北苑小区属非物业管理区域，属老旧小区改造项目，污水管道存在渗漏，且与自来水水表井距离较近，存在污水渗入到自来水水表井内的现象。</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6BA24">
            <w:pPr>
              <w:spacing w:line="240" w:lineRule="auto"/>
              <w:jc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z w:val="24"/>
                <w:szCs w:val="24"/>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FF741">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9"/>
              <w:rPr>
                <w:rFonts w:hint="eastAsia" w:ascii="仿宋" w:hAnsi="仿宋" w:eastAsia="仿宋" w:cs="仿宋"/>
                <w:color w:val="000000"/>
                <w:kern w:val="0"/>
                <w:sz w:val="24"/>
                <w:szCs w:val="24"/>
              </w:rPr>
            </w:pPr>
            <w:r>
              <w:rPr>
                <w:rFonts w:hint="eastAsia" w:ascii="仿宋" w:hAnsi="仿宋" w:eastAsia="仿宋" w:cs="仿宋"/>
                <w:sz w:val="24"/>
                <w:szCs w:val="24"/>
              </w:rPr>
              <w:t>大同开发建设集团公司2018年12月7日，疏通了排水管道，对污水井进行了清理；水供排水公司将对供水井做防渗漏处理并对污水井渗漏点进行修复。</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92E21">
            <w:pPr>
              <w:spacing w:line="240" w:lineRule="auto"/>
              <w:jc w:val="center"/>
              <w:rPr>
                <w:rFonts w:hint="eastAsia" w:ascii="仿宋" w:hAnsi="仿宋" w:eastAsia="仿宋" w:cs="仿宋"/>
                <w:color w:val="00000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BE8C1">
            <w:pPr>
              <w:spacing w:line="240" w:lineRule="auto"/>
              <w:ind w:firstLine="240" w:firstLineChars="100"/>
              <w:jc w:val="center"/>
              <w:rPr>
                <w:rFonts w:hint="eastAsia" w:ascii="仿宋" w:hAnsi="仿宋" w:eastAsia="仿宋" w:cs="仿宋"/>
                <w:color w:val="000000"/>
                <w:kern w:val="0"/>
                <w:sz w:val="24"/>
                <w:szCs w:val="24"/>
              </w:rPr>
            </w:pPr>
            <w:r>
              <w:rPr>
                <w:rFonts w:hint="eastAsia" w:ascii="仿宋" w:hAnsi="仿宋" w:eastAsia="仿宋" w:cs="仿宋"/>
                <w:sz w:val="24"/>
                <w:szCs w:val="24"/>
              </w:rPr>
              <w:t>*</w:t>
            </w:r>
          </w:p>
        </w:tc>
      </w:tr>
      <w:tr w14:paraId="725898A0">
        <w:tblPrEx>
          <w:tblCellMar>
            <w:top w:w="15" w:type="dxa"/>
            <w:left w:w="15" w:type="dxa"/>
            <w:bottom w:w="15" w:type="dxa"/>
            <w:right w:w="15" w:type="dxa"/>
          </w:tblCellMar>
        </w:tblPrEx>
        <w:trPr>
          <w:cantSplit/>
          <w:trHeight w:val="9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C7589">
            <w:pPr>
              <w:widowControl/>
              <w:numPr>
                <w:ilvl w:val="0"/>
                <w:numId w:val="1"/>
              </w:numPr>
              <w:jc w:val="center"/>
              <w:textAlignment w:val="center"/>
              <w:rPr>
                <w:rFonts w:ascii="仿宋" w:hAnsi="仿宋" w:eastAsia="仿宋" w:cs="仿宋"/>
                <w:bCs/>
                <w:color w:val="000000"/>
                <w:kern w:val="0"/>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5848C">
            <w:pPr>
              <w:spacing w:line="240" w:lineRule="auto"/>
              <w:jc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z w:val="24"/>
                <w:szCs w:val="24"/>
              </w:rPr>
              <w:t>D140000201812050020</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5C277">
            <w:pPr>
              <w:spacing w:line="240" w:lineRule="auto"/>
              <w:jc w:val="both"/>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z w:val="24"/>
                <w:szCs w:val="24"/>
              </w:rPr>
              <w:t>大同市云冈区燕子山村南，燕子山矿越层越界开采煤矿，存在私挖乱采现象；黄土沟村东面，大同马脊梁煤矿越层越界开采煤矿，存在私挖乱采现象；左云县玉奎堡村南，大同煤矿集团同发东洲窑煤业有限公司非法开采，无相关的合法手续。</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07FF9">
            <w:pPr>
              <w:spacing w:line="240" w:lineRule="auto"/>
              <w:jc w:val="center"/>
              <w:rPr>
                <w:rFonts w:hint="eastAsia" w:ascii="仿宋" w:hAnsi="仿宋" w:eastAsia="仿宋" w:cs="仿宋"/>
                <w:sz w:val="24"/>
                <w:szCs w:val="24"/>
              </w:rPr>
            </w:pPr>
            <w:r>
              <w:rPr>
                <w:rFonts w:hint="eastAsia" w:ascii="仿宋" w:hAnsi="仿宋" w:eastAsia="仿宋" w:cs="仿宋"/>
                <w:sz w:val="24"/>
                <w:szCs w:val="24"/>
              </w:rPr>
              <w:t>大同市</w:t>
            </w:r>
          </w:p>
          <w:p w14:paraId="6E1EDC96">
            <w:pPr>
              <w:spacing w:line="240" w:lineRule="auto"/>
              <w:jc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z w:val="24"/>
                <w:szCs w:val="24"/>
              </w:rPr>
              <w:t>左云县</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68DB6">
            <w:pPr>
              <w:spacing w:line="240" w:lineRule="auto"/>
              <w:jc w:val="center"/>
              <w:rPr>
                <w:rFonts w:hint="eastAsia" w:ascii="仿宋" w:hAnsi="仿宋" w:eastAsia="仿宋" w:cs="仿宋"/>
                <w:sz w:val="24"/>
                <w:szCs w:val="24"/>
              </w:rPr>
            </w:pPr>
            <w:r>
              <w:rPr>
                <w:rFonts w:hint="eastAsia" w:ascii="仿宋" w:hAnsi="仿宋" w:eastAsia="仿宋" w:cs="仿宋"/>
                <w:sz w:val="24"/>
                <w:szCs w:val="24"/>
              </w:rPr>
              <w:t>其他污染</w:t>
            </w:r>
          </w:p>
          <w:p w14:paraId="18DB15DA">
            <w:pPr>
              <w:spacing w:line="240" w:lineRule="auto"/>
              <w:jc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z w:val="24"/>
                <w:szCs w:val="24"/>
              </w:rPr>
              <w:t>生态</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86974">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eastAsia="zh-CN"/>
              </w:rPr>
              <w:t>.</w:t>
            </w:r>
            <w:r>
              <w:rPr>
                <w:rFonts w:hint="eastAsia" w:ascii="仿宋" w:hAnsi="仿宋" w:eastAsia="仿宋" w:cs="仿宋"/>
                <w:sz w:val="24"/>
                <w:szCs w:val="24"/>
              </w:rPr>
              <w:t>燕子山矿和马脊梁矿六证齐全，经云冈国土资源分局调查，该矿在未取得开采石炭系煤层的采矿许可的情况下，于2009年6月向下延伸越层进入石炭系煤层开采。越层越界开采问题属实。</w:t>
            </w:r>
          </w:p>
          <w:p w14:paraId="4E502845">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z w:val="24"/>
                <w:szCs w:val="24"/>
              </w:rPr>
              <w:t>2</w:t>
            </w:r>
            <w:r>
              <w:rPr>
                <w:rFonts w:hint="eastAsia" w:ascii="仿宋" w:hAnsi="仿宋" w:eastAsia="仿宋" w:cs="仿宋"/>
                <w:sz w:val="24"/>
                <w:szCs w:val="24"/>
                <w:lang w:eastAsia="zh-CN"/>
              </w:rPr>
              <w:t>.</w:t>
            </w:r>
            <w:r>
              <w:rPr>
                <w:rFonts w:hint="eastAsia" w:ascii="仿宋" w:hAnsi="仿宋" w:eastAsia="仿宋" w:cs="仿宋"/>
                <w:sz w:val="24"/>
                <w:szCs w:val="24"/>
              </w:rPr>
              <w:t>同发东周窑煤业有限公司年产1000万吨矿井等项目环保手续齐全，持证排污。采矿许可证、安全生产许可证正在办理中，其他证照齐全。为做好2018年迎峰度冬期间煤炭供应保障工作，国家发改委要求包括该公司在内的10家已核准建设和拟核增产能生产煤矿在安全验收合格后立即组织生产，该公司通过了安全设施竣工验收。无相关手续属实，非法开采不属实</w:t>
            </w:r>
            <w:r>
              <w:rPr>
                <w:rFonts w:hint="eastAsia" w:ascii="仿宋" w:hAnsi="仿宋" w:eastAsia="仿宋" w:cs="仿宋"/>
                <w:sz w:val="24"/>
                <w:szCs w:val="24"/>
                <w:lang w:eastAsia="zh-CN"/>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FD3A8">
            <w:pPr>
              <w:spacing w:line="240" w:lineRule="auto"/>
              <w:jc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z w:val="24"/>
                <w:szCs w:val="24"/>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8606B">
            <w:pPr>
              <w:spacing w:line="240" w:lineRule="auto"/>
              <w:jc w:val="both"/>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eastAsia="zh-CN"/>
              </w:rPr>
              <w:t>.</w:t>
            </w:r>
            <w:r>
              <w:rPr>
                <w:rFonts w:hint="eastAsia" w:ascii="仿宋" w:hAnsi="仿宋" w:eastAsia="仿宋" w:cs="仿宋"/>
                <w:sz w:val="24"/>
                <w:szCs w:val="24"/>
              </w:rPr>
              <w:t>云冈国土资源分局对两煤矿越层开采违法行为已立案，正在调查取证中。</w:t>
            </w:r>
          </w:p>
          <w:p w14:paraId="5195739B">
            <w:pPr>
              <w:spacing w:line="240" w:lineRule="auto"/>
              <w:jc w:val="both"/>
              <w:rPr>
                <w:rFonts w:hint="eastAsia" w:ascii="仿宋" w:hAnsi="仿宋" w:eastAsia="仿宋" w:cs="仿宋"/>
                <w:sz w:val="24"/>
                <w:szCs w:val="24"/>
              </w:rPr>
            </w:pPr>
            <w:r>
              <w:rPr>
                <w:rFonts w:hint="eastAsia" w:ascii="仿宋" w:hAnsi="仿宋" w:eastAsia="仿宋" w:cs="仿宋"/>
                <w:sz w:val="24"/>
                <w:szCs w:val="24"/>
              </w:rPr>
              <w:t>2.左云县责成县国土部门按照自然资源部办公厅《关于请督促保供及提前释放产能煤矿项目加快完善手续的函》，督促东周窑矿加快办理完善所缺手续。</w:t>
            </w:r>
          </w:p>
          <w:p w14:paraId="284F2E1A">
            <w:pPr>
              <w:spacing w:line="240" w:lineRule="auto"/>
              <w:jc w:val="both"/>
              <w:rPr>
                <w:rFonts w:hint="eastAsia" w:ascii="仿宋" w:hAnsi="仿宋" w:eastAsia="仿宋" w:cs="仿宋"/>
                <w:color w:val="000000"/>
                <w:kern w:val="0"/>
                <w:sz w:val="24"/>
                <w:szCs w:val="24"/>
              </w:rPr>
            </w:pPr>
            <w:r>
              <w:rPr>
                <w:rFonts w:hint="eastAsia" w:ascii="仿宋" w:hAnsi="仿宋" w:eastAsia="仿宋" w:cs="仿宋"/>
                <w:sz w:val="24"/>
                <w:szCs w:val="24"/>
              </w:rPr>
              <w:t>3．2018年1月12日省国土资源厅责令停止开采，没收违法开采矿产品价值938.24万元（已缴纳）。</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A18D5">
            <w:pPr>
              <w:spacing w:line="240" w:lineRule="auto"/>
              <w:jc w:val="center"/>
              <w:rPr>
                <w:rFonts w:hint="eastAsia" w:ascii="仿宋" w:hAnsi="仿宋" w:eastAsia="仿宋" w:cs="仿宋"/>
                <w:color w:val="00000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FFF02">
            <w:pPr>
              <w:spacing w:line="240" w:lineRule="auto"/>
              <w:ind w:firstLine="240" w:firstLineChars="100"/>
              <w:jc w:val="center"/>
              <w:rPr>
                <w:rFonts w:hint="eastAsia" w:ascii="仿宋" w:hAnsi="仿宋" w:eastAsia="仿宋" w:cs="仿宋"/>
                <w:color w:val="000000"/>
                <w:kern w:val="0"/>
                <w:sz w:val="24"/>
                <w:szCs w:val="24"/>
              </w:rPr>
            </w:pPr>
            <w:r>
              <w:rPr>
                <w:rFonts w:hint="eastAsia" w:ascii="仿宋" w:hAnsi="仿宋" w:eastAsia="仿宋" w:cs="仿宋"/>
                <w:sz w:val="24"/>
                <w:szCs w:val="24"/>
              </w:rPr>
              <w:t>*</w:t>
            </w:r>
          </w:p>
        </w:tc>
      </w:tr>
      <w:tr w14:paraId="0680BC3F">
        <w:tblPrEx>
          <w:tblCellMar>
            <w:top w:w="15" w:type="dxa"/>
            <w:left w:w="15" w:type="dxa"/>
            <w:bottom w:w="15" w:type="dxa"/>
            <w:right w:w="15" w:type="dxa"/>
          </w:tblCellMar>
        </w:tblPrEx>
        <w:trPr>
          <w:cantSplit/>
          <w:trHeight w:val="9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0C442">
            <w:pPr>
              <w:widowControl/>
              <w:numPr>
                <w:ilvl w:val="0"/>
                <w:numId w:val="1"/>
              </w:numPr>
              <w:jc w:val="center"/>
              <w:textAlignment w:val="center"/>
              <w:rPr>
                <w:rFonts w:ascii="仿宋" w:hAnsi="仿宋" w:eastAsia="仿宋" w:cs="仿宋"/>
                <w:bCs/>
                <w:color w:val="000000"/>
                <w:kern w:val="0"/>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E1279">
            <w:pPr>
              <w:spacing w:line="240" w:lineRule="auto"/>
              <w:jc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z w:val="24"/>
                <w:szCs w:val="24"/>
              </w:rPr>
              <w:t>D140000201812050001</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615B4">
            <w:pPr>
              <w:spacing w:line="240" w:lineRule="auto"/>
              <w:jc w:val="both"/>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z w:val="24"/>
                <w:szCs w:val="24"/>
              </w:rPr>
              <w:t>大同市平城区宋庄北路2号院居民反映：小区北面堆放大量建筑垃圾和生活垃圾，无人清理，环境脏乱差。</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D6E75">
            <w:pPr>
              <w:spacing w:line="240" w:lineRule="auto"/>
              <w:jc w:val="center"/>
              <w:rPr>
                <w:rFonts w:hint="eastAsia" w:ascii="仿宋" w:hAnsi="仿宋" w:eastAsia="仿宋" w:cs="仿宋"/>
                <w:sz w:val="24"/>
                <w:szCs w:val="24"/>
              </w:rPr>
            </w:pPr>
            <w:r>
              <w:rPr>
                <w:rFonts w:hint="eastAsia" w:ascii="仿宋" w:hAnsi="仿宋" w:eastAsia="仿宋" w:cs="仿宋"/>
                <w:sz w:val="24"/>
                <w:szCs w:val="24"/>
              </w:rPr>
              <w:t>大同市</w:t>
            </w:r>
          </w:p>
          <w:p w14:paraId="4CC88BD2">
            <w:pPr>
              <w:spacing w:line="240" w:lineRule="auto"/>
              <w:jc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z w:val="24"/>
                <w:szCs w:val="24"/>
              </w:rPr>
              <w:t>平城区</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5FC39">
            <w:pPr>
              <w:spacing w:line="240" w:lineRule="auto"/>
              <w:jc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z w:val="24"/>
                <w:szCs w:val="24"/>
              </w:rPr>
              <w:t>土壤</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D95D2">
            <w:pPr>
              <w:spacing w:line="240" w:lineRule="auto"/>
              <w:jc w:val="both"/>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z w:val="24"/>
                <w:szCs w:val="24"/>
              </w:rPr>
              <w:t>2018年12月7日，区房管局、环卫处、街道办事处调查核实，该小区属非物业管理小区，确实有生活垃圾和部分建筑垃圾未清理。</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5C81A">
            <w:pPr>
              <w:spacing w:line="240" w:lineRule="auto"/>
              <w:jc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z w:val="24"/>
                <w:szCs w:val="24"/>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B7F74">
            <w:pPr>
              <w:spacing w:line="240" w:lineRule="auto"/>
              <w:jc w:val="both"/>
              <w:rPr>
                <w:rFonts w:hint="eastAsia" w:ascii="仿宋" w:hAnsi="仿宋" w:eastAsia="仿宋" w:cs="仿宋"/>
                <w:color w:val="000000"/>
                <w:kern w:val="0"/>
                <w:sz w:val="24"/>
                <w:szCs w:val="24"/>
              </w:rPr>
            </w:pPr>
            <w:r>
              <w:rPr>
                <w:rFonts w:hint="eastAsia" w:ascii="仿宋" w:hAnsi="仿宋" w:eastAsia="仿宋" w:cs="仿宋"/>
                <w:sz w:val="24"/>
                <w:szCs w:val="24"/>
              </w:rPr>
              <w:t>区环卫处、街道办事处已将混合垃圾清理完毕。</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D2F1F">
            <w:pPr>
              <w:spacing w:line="240" w:lineRule="auto"/>
              <w:jc w:val="center"/>
              <w:rPr>
                <w:rFonts w:hint="eastAsia" w:ascii="仿宋" w:hAnsi="仿宋" w:eastAsia="仿宋" w:cs="仿宋"/>
                <w:color w:val="00000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FE3BC">
            <w:pPr>
              <w:spacing w:line="240" w:lineRule="auto"/>
              <w:ind w:firstLine="240" w:firstLineChars="100"/>
              <w:jc w:val="center"/>
              <w:rPr>
                <w:rFonts w:hint="eastAsia" w:ascii="仿宋" w:hAnsi="仿宋" w:eastAsia="仿宋" w:cs="仿宋"/>
                <w:color w:val="000000"/>
                <w:kern w:val="0"/>
                <w:sz w:val="24"/>
                <w:szCs w:val="24"/>
              </w:rPr>
            </w:pPr>
          </w:p>
        </w:tc>
      </w:tr>
      <w:tr w14:paraId="3A10175F">
        <w:tblPrEx>
          <w:tblCellMar>
            <w:top w:w="15" w:type="dxa"/>
            <w:left w:w="15" w:type="dxa"/>
            <w:bottom w:w="15" w:type="dxa"/>
            <w:right w:w="15" w:type="dxa"/>
          </w:tblCellMar>
        </w:tblPrEx>
        <w:trPr>
          <w:cantSplit/>
          <w:trHeight w:val="9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EAA39">
            <w:pPr>
              <w:widowControl/>
              <w:numPr>
                <w:ilvl w:val="0"/>
                <w:numId w:val="1"/>
              </w:numPr>
              <w:jc w:val="center"/>
              <w:textAlignment w:val="center"/>
              <w:rPr>
                <w:rFonts w:ascii="仿宋" w:hAnsi="仿宋" w:eastAsia="仿宋" w:cs="仿宋"/>
                <w:bCs/>
                <w:color w:val="000000"/>
                <w:kern w:val="0"/>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9FF8D">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b w:val="0"/>
                <w:bCs/>
                <w:i w:val="0"/>
                <w:color w:val="000000"/>
                <w:kern w:val="0"/>
                <w:sz w:val="24"/>
                <w:szCs w:val="24"/>
                <w:u w:val="none"/>
                <w:lang w:val="en-US" w:eastAsia="zh-CN" w:bidi="ar"/>
              </w:rPr>
              <w:t>D140000201812040053</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C2C87">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b w:val="0"/>
                <w:bCs/>
                <w:i w:val="0"/>
                <w:color w:val="000000"/>
                <w:kern w:val="0"/>
                <w:sz w:val="24"/>
                <w:szCs w:val="24"/>
                <w:u w:val="none"/>
                <w:lang w:val="en-US" w:eastAsia="zh-CN" w:bidi="ar"/>
              </w:rPr>
              <w:t>晋城市陵川县杨村镇东掌村，村里石料厂作业时存在粉尘污染、噪声污染，毁坏树木，严重破坏生态环境，广大村民希望将石料厂依法取缔。举报人对公示结果非常不满意，强烈要求将石料厂取缔或搬迁，希望恢复青山绿水，不再破坏。</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A507C">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b w:val="0"/>
                <w:bCs/>
                <w:i w:val="0"/>
                <w:color w:val="000000"/>
                <w:kern w:val="0"/>
                <w:sz w:val="24"/>
                <w:szCs w:val="24"/>
                <w:u w:val="none"/>
                <w:lang w:val="en-US" w:eastAsia="zh-CN" w:bidi="ar"/>
              </w:rPr>
              <w:t>晋城市陵川县</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D5B15">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b w:val="0"/>
                <w:bCs/>
                <w:i w:val="0"/>
                <w:color w:val="000000"/>
                <w:kern w:val="0"/>
                <w:sz w:val="24"/>
                <w:szCs w:val="24"/>
                <w:u w:val="none"/>
                <w:lang w:val="en-US" w:eastAsia="zh-CN" w:bidi="ar"/>
              </w:rPr>
              <w:t>其他污染</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BA3EE">
            <w:pPr>
              <w:keepNext w:val="0"/>
              <w:keepLines w:val="0"/>
              <w:widowControl/>
              <w:suppressLineNumbers w:val="0"/>
              <w:spacing w:line="240" w:lineRule="auto"/>
              <w:jc w:val="both"/>
              <w:textAlignment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b w:val="0"/>
                <w:bCs/>
                <w:i w:val="0"/>
                <w:color w:val="000000"/>
                <w:kern w:val="0"/>
                <w:sz w:val="24"/>
                <w:szCs w:val="24"/>
                <w:u w:val="none"/>
                <w:lang w:val="en-US" w:eastAsia="zh-CN" w:bidi="ar"/>
              </w:rPr>
              <w:t>1.企业因完善林业手续，处于停产状态。河南宏达检测技术有限公司2018年8月9日至10日对该企业废气、厂界环境噪声进行了监测，监测结果显示粉尘、噪声均符合排放标准，没有对周围环境造成粉尘和噪声污染。</w:t>
            </w:r>
          </w:p>
          <w:p w14:paraId="415B74C2">
            <w:pPr>
              <w:keepNext w:val="0"/>
              <w:keepLines w:val="0"/>
              <w:widowControl/>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b w:val="0"/>
                <w:bCs/>
                <w:i w:val="0"/>
                <w:color w:val="000000"/>
                <w:kern w:val="0"/>
                <w:sz w:val="24"/>
                <w:szCs w:val="24"/>
                <w:u w:val="none"/>
                <w:lang w:val="en-US" w:eastAsia="zh-CN" w:bidi="ar"/>
              </w:rPr>
              <w:t>2.2017年，县林业部门依法对其违法违规占用林地予以处罚，并责令其限期恢复植被。目前，该企业对破坏区域完成了植被恢复。</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72132">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b w:val="0"/>
                <w:bCs/>
                <w:i w:val="0"/>
                <w:color w:val="000000"/>
                <w:kern w:val="0"/>
                <w:sz w:val="24"/>
                <w:szCs w:val="24"/>
                <w:u w:val="none"/>
                <w:lang w:val="en-US" w:eastAsia="zh-CN" w:bidi="ar"/>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CC279">
            <w:pPr>
              <w:keepNext w:val="0"/>
              <w:keepLines w:val="0"/>
              <w:widowControl/>
              <w:suppressLineNumbers w:val="0"/>
              <w:spacing w:line="240" w:lineRule="auto"/>
              <w:jc w:val="both"/>
              <w:textAlignment w:val="center"/>
              <w:rPr>
                <w:rFonts w:hint="eastAsia" w:ascii="仿宋" w:hAnsi="仿宋" w:eastAsia="仿宋" w:cs="仿宋"/>
                <w:color w:val="000000"/>
                <w:kern w:val="0"/>
                <w:sz w:val="24"/>
                <w:szCs w:val="24"/>
              </w:rPr>
            </w:pPr>
            <w:r>
              <w:rPr>
                <w:rFonts w:hint="eastAsia" w:ascii="仿宋" w:hAnsi="仿宋" w:eastAsia="仿宋" w:cs="仿宋"/>
                <w:b w:val="0"/>
                <w:bCs/>
                <w:i w:val="0"/>
                <w:color w:val="000000"/>
                <w:kern w:val="0"/>
                <w:sz w:val="24"/>
                <w:szCs w:val="24"/>
                <w:u w:val="none"/>
                <w:lang w:val="en-US" w:eastAsia="zh-CN" w:bidi="ar"/>
              </w:rPr>
              <w:t>陵川县各职能部门将履行责任，强化日常监管，深入推进生态环境保护工作，全面提升生态文明建设水平。</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152D1">
            <w:pPr>
              <w:keepNext w:val="0"/>
              <w:keepLines w:val="0"/>
              <w:widowControl/>
              <w:suppressLineNumbers w:val="0"/>
              <w:spacing w:line="240" w:lineRule="auto"/>
              <w:jc w:val="center"/>
              <w:textAlignment w:val="center"/>
              <w:rPr>
                <w:rFonts w:hint="eastAsia" w:ascii="仿宋" w:hAnsi="仿宋" w:eastAsia="仿宋" w:cs="仿宋"/>
                <w:color w:val="00000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3974E">
            <w:pPr>
              <w:keepNext w:val="0"/>
              <w:keepLines w:val="0"/>
              <w:widowControl/>
              <w:suppressLineNumbers w:val="0"/>
              <w:spacing w:line="240" w:lineRule="auto"/>
              <w:jc w:val="center"/>
              <w:textAlignment w:val="center"/>
              <w:rPr>
                <w:rFonts w:hint="eastAsia" w:ascii="仿宋" w:hAnsi="仿宋" w:eastAsia="仿宋" w:cs="仿宋"/>
                <w:color w:val="000000"/>
                <w:kern w:val="0"/>
                <w:sz w:val="24"/>
                <w:szCs w:val="24"/>
              </w:rPr>
            </w:pPr>
            <w:r>
              <w:rPr>
                <w:rFonts w:hint="eastAsia" w:ascii="仿宋" w:hAnsi="仿宋" w:eastAsia="仿宋" w:cs="仿宋"/>
                <w:b w:val="0"/>
                <w:bCs/>
                <w:i w:val="0"/>
                <w:color w:val="000000"/>
                <w:kern w:val="0"/>
                <w:sz w:val="24"/>
                <w:szCs w:val="24"/>
                <w:u w:val="none"/>
                <w:lang w:val="en-US" w:eastAsia="zh-CN" w:bidi="ar"/>
              </w:rPr>
              <w:t>重复举报</w:t>
            </w:r>
          </w:p>
        </w:tc>
      </w:tr>
      <w:tr w14:paraId="3C5F69CD">
        <w:tblPrEx>
          <w:tblCellMar>
            <w:top w:w="15" w:type="dxa"/>
            <w:left w:w="15" w:type="dxa"/>
            <w:bottom w:w="15" w:type="dxa"/>
            <w:right w:w="15" w:type="dxa"/>
          </w:tblCellMar>
        </w:tblPrEx>
        <w:trPr>
          <w:cantSplit/>
          <w:trHeight w:val="9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F10DD">
            <w:pPr>
              <w:widowControl/>
              <w:numPr>
                <w:ilvl w:val="0"/>
                <w:numId w:val="1"/>
              </w:numPr>
              <w:jc w:val="center"/>
              <w:textAlignment w:val="center"/>
              <w:rPr>
                <w:rFonts w:ascii="仿宋" w:hAnsi="仿宋" w:eastAsia="仿宋" w:cs="仿宋"/>
                <w:bCs/>
                <w:color w:val="000000"/>
                <w:kern w:val="0"/>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B0571">
            <w:pPr>
              <w:keepNext w:val="0"/>
              <w:keepLines w:val="0"/>
              <w:widowControl/>
              <w:suppressLineNumbers w:val="0"/>
              <w:spacing w:line="240" w:lineRule="auto"/>
              <w:jc w:val="center"/>
              <w:textAlignment w:val="center"/>
              <w:rPr>
                <w:rFonts w:hint="eastAsia" w:ascii="仿宋" w:hAnsi="仿宋" w:eastAsia="仿宋" w:cs="仿宋"/>
                <w:b w:val="0"/>
                <w:bCs/>
                <w:color w:val="000000"/>
                <w:kern w:val="0"/>
                <w:sz w:val="24"/>
                <w:szCs w:val="24"/>
              </w:rPr>
            </w:pPr>
            <w:r>
              <w:rPr>
                <w:rFonts w:hint="eastAsia" w:ascii="仿宋" w:hAnsi="仿宋" w:eastAsia="仿宋" w:cs="仿宋"/>
                <w:b w:val="0"/>
                <w:bCs/>
                <w:i w:val="0"/>
                <w:color w:val="000000"/>
                <w:kern w:val="0"/>
                <w:sz w:val="24"/>
                <w:szCs w:val="24"/>
                <w:u w:val="none"/>
                <w:lang w:val="en-US" w:eastAsia="zh-CN" w:bidi="ar"/>
              </w:rPr>
              <w:t>X140000201812050021</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6468C">
            <w:pPr>
              <w:keepNext w:val="0"/>
              <w:keepLines w:val="0"/>
              <w:widowControl/>
              <w:suppressLineNumbers w:val="0"/>
              <w:spacing w:line="240" w:lineRule="auto"/>
              <w:jc w:val="both"/>
              <w:textAlignment w:val="center"/>
              <w:rPr>
                <w:rFonts w:hint="eastAsia" w:ascii="仿宋" w:hAnsi="仿宋" w:eastAsia="仿宋" w:cs="仿宋"/>
                <w:b w:val="0"/>
                <w:bCs/>
                <w:color w:val="000000"/>
                <w:kern w:val="0"/>
                <w:sz w:val="24"/>
                <w:szCs w:val="24"/>
              </w:rPr>
            </w:pPr>
            <w:r>
              <w:rPr>
                <w:rFonts w:hint="eastAsia" w:ascii="仿宋" w:hAnsi="仿宋" w:eastAsia="仿宋" w:cs="仿宋"/>
                <w:b w:val="0"/>
                <w:bCs/>
                <w:i w:val="0"/>
                <w:color w:val="000000"/>
                <w:spacing w:val="-6"/>
                <w:kern w:val="0"/>
                <w:sz w:val="24"/>
                <w:szCs w:val="24"/>
                <w:u w:val="none"/>
                <w:lang w:val="en-US" w:eastAsia="zh-CN" w:bidi="ar"/>
              </w:rPr>
              <w:t>晋城市泽州县大箕镇前圪套村村民反映,原村书书记，原村长动用大型机械毁林耕地约60余亩和两座山及大片山林，破坏生态环境。</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C7C2E">
            <w:pPr>
              <w:keepNext w:val="0"/>
              <w:keepLines w:val="0"/>
              <w:widowControl/>
              <w:suppressLineNumbers w:val="0"/>
              <w:spacing w:line="240" w:lineRule="auto"/>
              <w:jc w:val="center"/>
              <w:textAlignment w:val="center"/>
              <w:rPr>
                <w:rFonts w:hint="eastAsia" w:ascii="仿宋" w:hAnsi="仿宋" w:eastAsia="仿宋" w:cs="仿宋"/>
                <w:b w:val="0"/>
                <w:bCs/>
                <w:color w:val="000000"/>
                <w:kern w:val="0"/>
                <w:sz w:val="24"/>
                <w:szCs w:val="24"/>
                <w:lang w:val="en-US" w:eastAsia="zh-CN"/>
              </w:rPr>
            </w:pPr>
            <w:r>
              <w:rPr>
                <w:rFonts w:hint="eastAsia" w:ascii="仿宋" w:hAnsi="仿宋" w:eastAsia="仿宋" w:cs="仿宋"/>
                <w:b w:val="0"/>
                <w:bCs/>
                <w:i w:val="0"/>
                <w:color w:val="000000"/>
                <w:kern w:val="0"/>
                <w:sz w:val="24"/>
                <w:szCs w:val="24"/>
                <w:u w:val="none"/>
                <w:lang w:val="en-US" w:eastAsia="zh-CN" w:bidi="ar"/>
              </w:rPr>
              <w:t>晋城市泽州县</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D80C9">
            <w:pPr>
              <w:keepNext w:val="0"/>
              <w:keepLines w:val="0"/>
              <w:widowControl/>
              <w:suppressLineNumbers w:val="0"/>
              <w:spacing w:line="240" w:lineRule="auto"/>
              <w:jc w:val="center"/>
              <w:textAlignment w:val="center"/>
              <w:rPr>
                <w:rFonts w:hint="eastAsia" w:ascii="仿宋" w:hAnsi="仿宋" w:eastAsia="仿宋" w:cs="仿宋"/>
                <w:b w:val="0"/>
                <w:bCs/>
                <w:color w:val="000000"/>
                <w:kern w:val="0"/>
                <w:sz w:val="24"/>
                <w:szCs w:val="24"/>
                <w:lang w:val="en-US" w:eastAsia="zh-CN"/>
              </w:rPr>
            </w:pPr>
            <w:r>
              <w:rPr>
                <w:rFonts w:hint="eastAsia" w:ascii="仿宋" w:hAnsi="仿宋" w:eastAsia="仿宋" w:cs="仿宋"/>
                <w:b w:val="0"/>
                <w:bCs/>
                <w:i w:val="0"/>
                <w:color w:val="000000"/>
                <w:kern w:val="0"/>
                <w:sz w:val="24"/>
                <w:szCs w:val="24"/>
                <w:u w:val="none"/>
                <w:lang w:val="en-US" w:eastAsia="zh-CN" w:bidi="ar"/>
              </w:rPr>
              <w:t>生态</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3660F">
            <w:pPr>
              <w:keepNext w:val="0"/>
              <w:keepLines w:val="0"/>
              <w:widowControl/>
              <w:numPr>
                <w:ilvl w:val="0"/>
                <w:numId w:val="0"/>
              </w:numPr>
              <w:suppressLineNumbers w:val="0"/>
              <w:spacing w:line="240" w:lineRule="auto"/>
              <w:ind w:left="0" w:leftChars="0" w:firstLine="0" w:firstLineChars="0"/>
              <w:jc w:val="both"/>
              <w:textAlignment w:val="center"/>
              <w:rPr>
                <w:rFonts w:hint="eastAsia" w:ascii="仿宋" w:hAnsi="仿宋" w:eastAsia="仿宋" w:cs="仿宋"/>
                <w:b w:val="0"/>
                <w:bCs/>
                <w:color w:val="000000"/>
                <w:kern w:val="0"/>
                <w:sz w:val="24"/>
                <w:szCs w:val="24"/>
              </w:rPr>
            </w:pPr>
            <w:r>
              <w:rPr>
                <w:rFonts w:hint="eastAsia" w:ascii="仿宋" w:hAnsi="仿宋" w:eastAsia="仿宋" w:cs="仿宋"/>
                <w:b w:val="0"/>
                <w:bCs/>
                <w:i w:val="0"/>
                <w:color w:val="000000"/>
                <w:kern w:val="0"/>
                <w:sz w:val="24"/>
                <w:szCs w:val="24"/>
                <w:u w:val="none"/>
                <w:lang w:val="en-US" w:eastAsia="zh-CN" w:bidi="ar"/>
              </w:rPr>
              <w:t>该村委会在前圪套村和后圪套村交界处的荒地种植的核桃林，目前已种植核桃树107亩。不存在破坏生态环境问题。</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B7AFF">
            <w:pPr>
              <w:keepNext w:val="0"/>
              <w:keepLines w:val="0"/>
              <w:widowControl/>
              <w:suppressLineNumbers w:val="0"/>
              <w:spacing w:line="240" w:lineRule="auto"/>
              <w:jc w:val="center"/>
              <w:textAlignment w:val="center"/>
              <w:rPr>
                <w:rFonts w:hint="eastAsia" w:ascii="仿宋" w:hAnsi="仿宋" w:eastAsia="仿宋" w:cs="仿宋"/>
                <w:b w:val="0"/>
                <w:bCs/>
                <w:color w:val="000000"/>
                <w:kern w:val="0"/>
                <w:sz w:val="24"/>
                <w:szCs w:val="24"/>
                <w:lang w:val="en-US" w:eastAsia="zh-CN"/>
              </w:rPr>
            </w:pPr>
            <w:r>
              <w:rPr>
                <w:rFonts w:hint="eastAsia" w:ascii="仿宋" w:hAnsi="仿宋" w:eastAsia="仿宋" w:cs="仿宋"/>
                <w:b w:val="0"/>
                <w:bCs/>
                <w:i w:val="0"/>
                <w:color w:val="000000"/>
                <w:kern w:val="0"/>
                <w:sz w:val="24"/>
                <w:szCs w:val="24"/>
                <w:u w:val="none"/>
                <w:lang w:val="en-US" w:eastAsia="zh-CN" w:bidi="ar"/>
              </w:rPr>
              <w:t>不 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66AA3">
            <w:pPr>
              <w:keepNext w:val="0"/>
              <w:keepLines w:val="0"/>
              <w:widowControl/>
              <w:suppressLineNumbers w:val="0"/>
              <w:spacing w:line="240" w:lineRule="auto"/>
              <w:jc w:val="both"/>
              <w:textAlignment w:val="center"/>
              <w:rPr>
                <w:rFonts w:hint="eastAsia" w:ascii="仿宋" w:hAnsi="仿宋" w:eastAsia="仿宋" w:cs="仿宋"/>
                <w:b w:val="0"/>
                <w:bCs/>
                <w:color w:val="000000"/>
                <w:kern w:val="0"/>
                <w:sz w:val="24"/>
                <w:szCs w:val="24"/>
                <w:lang w:val="en-US" w:eastAsia="zh-CN"/>
              </w:rPr>
            </w:pP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31A46">
            <w:pPr>
              <w:keepNext w:val="0"/>
              <w:keepLines w:val="0"/>
              <w:widowControl/>
              <w:suppressLineNumbers w:val="0"/>
              <w:spacing w:line="240" w:lineRule="auto"/>
              <w:jc w:val="center"/>
              <w:textAlignment w:val="center"/>
              <w:rPr>
                <w:rFonts w:hint="eastAsia" w:ascii="仿宋" w:hAnsi="仿宋" w:eastAsia="仿宋" w:cs="仿宋"/>
                <w:color w:val="00000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A6587">
            <w:pPr>
              <w:keepNext w:val="0"/>
              <w:keepLines w:val="0"/>
              <w:widowControl/>
              <w:suppressLineNumbers w:val="0"/>
              <w:spacing w:line="240" w:lineRule="auto"/>
              <w:jc w:val="center"/>
              <w:textAlignment w:val="center"/>
              <w:rPr>
                <w:rFonts w:hint="eastAsia" w:ascii="仿宋" w:hAnsi="仿宋" w:eastAsia="仿宋" w:cs="仿宋"/>
                <w:b w:val="0"/>
                <w:bCs/>
                <w:color w:val="000000"/>
                <w:kern w:val="0"/>
                <w:sz w:val="24"/>
                <w:szCs w:val="24"/>
                <w:lang w:val="en-US" w:eastAsia="zh-CN"/>
              </w:rPr>
            </w:pPr>
            <w:r>
              <w:rPr>
                <w:rFonts w:hint="eastAsia" w:ascii="仿宋" w:hAnsi="仿宋" w:eastAsia="仿宋" w:cs="仿宋"/>
                <w:b w:val="0"/>
                <w:bCs/>
                <w:i w:val="0"/>
                <w:color w:val="000000"/>
                <w:kern w:val="0"/>
                <w:sz w:val="24"/>
                <w:szCs w:val="24"/>
                <w:u w:val="none"/>
                <w:lang w:val="en-US" w:eastAsia="zh-CN" w:bidi="ar"/>
              </w:rPr>
              <w:t>*</w:t>
            </w:r>
          </w:p>
        </w:tc>
      </w:tr>
      <w:tr w14:paraId="0DC1BCAD">
        <w:tblPrEx>
          <w:tblCellMar>
            <w:top w:w="15" w:type="dxa"/>
            <w:left w:w="15" w:type="dxa"/>
            <w:bottom w:w="15" w:type="dxa"/>
            <w:right w:w="15" w:type="dxa"/>
          </w:tblCellMar>
        </w:tblPrEx>
        <w:trPr>
          <w:cantSplit/>
          <w:trHeight w:val="9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5FEC0">
            <w:pPr>
              <w:widowControl/>
              <w:numPr>
                <w:ilvl w:val="0"/>
                <w:numId w:val="1"/>
              </w:numPr>
              <w:jc w:val="center"/>
              <w:textAlignment w:val="center"/>
              <w:rPr>
                <w:rFonts w:ascii="仿宋" w:hAnsi="仿宋" w:eastAsia="仿宋" w:cs="仿宋"/>
                <w:bCs/>
                <w:color w:val="000000"/>
                <w:kern w:val="0"/>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04502">
            <w:pPr>
              <w:keepNext w:val="0"/>
              <w:keepLines w:val="0"/>
              <w:widowControl/>
              <w:suppressLineNumbers w:val="0"/>
              <w:spacing w:line="240" w:lineRule="auto"/>
              <w:jc w:val="center"/>
              <w:textAlignment w:val="center"/>
              <w:rPr>
                <w:rFonts w:hint="eastAsia" w:ascii="仿宋" w:hAnsi="仿宋" w:eastAsia="仿宋" w:cs="仿宋"/>
                <w:b w:val="0"/>
                <w:bCs/>
                <w:color w:val="000000"/>
                <w:kern w:val="0"/>
                <w:sz w:val="24"/>
                <w:szCs w:val="24"/>
              </w:rPr>
            </w:pPr>
            <w:r>
              <w:rPr>
                <w:rFonts w:hint="eastAsia" w:ascii="仿宋" w:hAnsi="仿宋" w:eastAsia="仿宋" w:cs="仿宋"/>
                <w:b w:val="0"/>
                <w:bCs/>
                <w:i w:val="0"/>
                <w:color w:val="000000"/>
                <w:kern w:val="0"/>
                <w:sz w:val="24"/>
                <w:szCs w:val="24"/>
                <w:u w:val="none"/>
                <w:lang w:val="en-US" w:eastAsia="zh-CN" w:bidi="ar"/>
              </w:rPr>
              <w:t>D140000201812040036</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C30BF">
            <w:pPr>
              <w:keepNext w:val="0"/>
              <w:keepLines w:val="0"/>
              <w:widowControl/>
              <w:suppressLineNumbers w:val="0"/>
              <w:spacing w:line="240" w:lineRule="auto"/>
              <w:jc w:val="both"/>
              <w:textAlignment w:val="center"/>
              <w:rPr>
                <w:rFonts w:hint="eastAsia" w:ascii="仿宋" w:hAnsi="仿宋" w:eastAsia="仿宋" w:cs="仿宋"/>
                <w:b w:val="0"/>
                <w:bCs/>
                <w:color w:val="000000"/>
                <w:kern w:val="0"/>
                <w:sz w:val="24"/>
                <w:szCs w:val="24"/>
              </w:rPr>
            </w:pPr>
            <w:r>
              <w:rPr>
                <w:rFonts w:hint="eastAsia" w:ascii="仿宋" w:hAnsi="仿宋" w:eastAsia="仿宋" w:cs="仿宋"/>
                <w:b w:val="0"/>
                <w:bCs/>
                <w:i w:val="0"/>
                <w:color w:val="000000"/>
                <w:kern w:val="0"/>
                <w:sz w:val="24"/>
                <w:szCs w:val="24"/>
                <w:u w:val="none"/>
                <w:lang w:val="en-US" w:eastAsia="zh-CN" w:bidi="ar"/>
              </w:rPr>
              <w:t>晋城市许庄村万鑫石料厂存在以下5个问题：1.没有环保手续和环保设施；2采石的时候使用炸药，噪声污染，炸药的残留物污染水源，爆炸的震动导致村民房屋震裂；3.晚上作业噪声扰民；4.石料厂的运输车辆扬尘污染。5.采石破坏山体和植被。</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B10F5">
            <w:pPr>
              <w:keepNext w:val="0"/>
              <w:keepLines w:val="0"/>
              <w:widowControl/>
              <w:suppressLineNumbers w:val="0"/>
              <w:spacing w:line="240" w:lineRule="auto"/>
              <w:jc w:val="center"/>
              <w:textAlignment w:val="center"/>
              <w:rPr>
                <w:rFonts w:hint="eastAsia" w:ascii="仿宋" w:hAnsi="仿宋" w:eastAsia="仿宋" w:cs="仿宋"/>
                <w:b w:val="0"/>
                <w:bCs/>
                <w:color w:val="000000"/>
                <w:kern w:val="0"/>
                <w:sz w:val="24"/>
                <w:szCs w:val="24"/>
                <w:lang w:val="en-US" w:eastAsia="zh-CN"/>
              </w:rPr>
            </w:pPr>
            <w:r>
              <w:rPr>
                <w:rFonts w:hint="eastAsia" w:ascii="仿宋" w:hAnsi="仿宋" w:eastAsia="仿宋" w:cs="仿宋"/>
                <w:b w:val="0"/>
                <w:bCs/>
                <w:i w:val="0"/>
                <w:color w:val="000000"/>
                <w:kern w:val="0"/>
                <w:sz w:val="24"/>
                <w:szCs w:val="24"/>
                <w:u w:val="none"/>
                <w:lang w:val="en-US" w:eastAsia="zh-CN" w:bidi="ar"/>
              </w:rPr>
              <w:t>晋城市高平市</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5CA3E">
            <w:pPr>
              <w:keepNext w:val="0"/>
              <w:keepLines w:val="0"/>
              <w:widowControl/>
              <w:suppressLineNumbers w:val="0"/>
              <w:spacing w:line="240" w:lineRule="auto"/>
              <w:jc w:val="center"/>
              <w:textAlignment w:val="center"/>
              <w:rPr>
                <w:rFonts w:hint="eastAsia" w:ascii="仿宋" w:hAnsi="仿宋" w:eastAsia="仿宋" w:cs="仿宋"/>
                <w:b w:val="0"/>
                <w:bCs/>
                <w:color w:val="000000"/>
                <w:kern w:val="0"/>
                <w:sz w:val="24"/>
                <w:szCs w:val="24"/>
                <w:lang w:val="en-US" w:eastAsia="zh-CN"/>
              </w:rPr>
            </w:pPr>
            <w:r>
              <w:rPr>
                <w:rFonts w:hint="eastAsia" w:ascii="仿宋" w:hAnsi="仿宋" w:eastAsia="仿宋" w:cs="仿宋"/>
                <w:b w:val="0"/>
                <w:bCs/>
                <w:i w:val="0"/>
                <w:color w:val="000000"/>
                <w:kern w:val="0"/>
                <w:sz w:val="24"/>
                <w:szCs w:val="24"/>
                <w:u w:val="none"/>
                <w:lang w:val="en-US" w:eastAsia="zh-CN" w:bidi="ar"/>
              </w:rPr>
              <w:t>生态大气噪音</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58AEF">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both"/>
              <w:textAlignment w:val="center"/>
              <w:outlineLvl w:val="9"/>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b w:val="0"/>
                <w:bCs/>
                <w:i w:val="0"/>
                <w:color w:val="000000"/>
                <w:kern w:val="0"/>
                <w:sz w:val="24"/>
                <w:szCs w:val="24"/>
                <w:u w:val="none"/>
                <w:lang w:val="en-US" w:eastAsia="zh-CN" w:bidi="ar"/>
              </w:rPr>
              <w:t>1.万鑫石料厂实为高平市宇鑫机制砂加工厂，目前正处于建设阶段。该厂建有一座约300平方的封闭棚，封闭棚内建有一套破碎、筛分设施，共用一套布袋除尘设施；厂区未硬化，封闭棚内输送皮带未进行全封闭；近半年来处于停建状态，无运输车辆往来。未发现非法采石行为。</w:t>
            </w:r>
          </w:p>
          <w:p w14:paraId="1F015499">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0" w:leftChars="0" w:firstLine="0" w:firstLineChars="0"/>
              <w:jc w:val="both"/>
              <w:textAlignment w:val="center"/>
              <w:outlineLvl w:val="9"/>
              <w:rPr>
                <w:rFonts w:hint="eastAsia" w:ascii="仿宋" w:hAnsi="仿宋" w:eastAsia="仿宋" w:cs="仿宋"/>
                <w:b w:val="0"/>
                <w:bCs/>
                <w:color w:val="000000"/>
                <w:kern w:val="0"/>
                <w:sz w:val="24"/>
                <w:szCs w:val="24"/>
              </w:rPr>
            </w:pPr>
            <w:r>
              <w:rPr>
                <w:rFonts w:hint="eastAsia" w:ascii="仿宋" w:hAnsi="仿宋" w:eastAsia="仿宋" w:cs="仿宋"/>
                <w:b w:val="0"/>
                <w:bCs/>
                <w:i w:val="0"/>
                <w:color w:val="000000"/>
                <w:kern w:val="0"/>
                <w:sz w:val="24"/>
                <w:szCs w:val="24"/>
                <w:u w:val="none"/>
                <w:lang w:val="en-US" w:eastAsia="zh-CN" w:bidi="ar"/>
              </w:rPr>
              <w:t>2.高平市公安局使用搜爆犬对该厂办公区和采石区进行了搜爆排查，未发现炸药痕迹；同时，对周边村庄住户进行了走访调查，均未听到炸药爆炸声，未发现由此导致的村民房屋震裂现象。</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CDAFF">
            <w:pPr>
              <w:keepNext w:val="0"/>
              <w:keepLines w:val="0"/>
              <w:widowControl/>
              <w:suppressLineNumbers w:val="0"/>
              <w:spacing w:line="240" w:lineRule="auto"/>
              <w:jc w:val="center"/>
              <w:textAlignment w:val="center"/>
              <w:rPr>
                <w:rFonts w:hint="eastAsia" w:ascii="仿宋" w:hAnsi="仿宋" w:eastAsia="仿宋" w:cs="仿宋"/>
                <w:b w:val="0"/>
                <w:bCs/>
                <w:color w:val="000000"/>
                <w:kern w:val="0"/>
                <w:sz w:val="24"/>
                <w:szCs w:val="24"/>
                <w:lang w:val="en-US" w:eastAsia="zh-CN"/>
              </w:rPr>
            </w:pPr>
            <w:r>
              <w:rPr>
                <w:rFonts w:hint="eastAsia" w:ascii="仿宋" w:hAnsi="仿宋" w:eastAsia="仿宋" w:cs="仿宋"/>
                <w:b w:val="0"/>
                <w:bCs/>
                <w:i w:val="0"/>
                <w:color w:val="000000"/>
                <w:kern w:val="0"/>
                <w:sz w:val="24"/>
                <w:szCs w:val="24"/>
                <w:u w:val="none"/>
                <w:lang w:val="en-US" w:eastAsia="zh-CN" w:bidi="ar"/>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772A4">
            <w:pPr>
              <w:keepNext w:val="0"/>
              <w:keepLines w:val="0"/>
              <w:widowControl/>
              <w:suppressLineNumbers w:val="0"/>
              <w:spacing w:line="240" w:lineRule="auto"/>
              <w:jc w:val="both"/>
              <w:textAlignment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b w:val="0"/>
                <w:bCs/>
                <w:i w:val="0"/>
                <w:color w:val="000000"/>
                <w:kern w:val="0"/>
                <w:sz w:val="24"/>
                <w:szCs w:val="24"/>
                <w:u w:val="none"/>
                <w:lang w:val="en-US" w:eastAsia="zh-CN" w:bidi="ar"/>
              </w:rPr>
              <w:t>1.高平市环保局责令该厂严格按照环评要求进行建设，在未完成竣工验收备案前不得有生产行为，一经发现，依法进行查处。</w:t>
            </w:r>
          </w:p>
          <w:p w14:paraId="31D61952">
            <w:pPr>
              <w:keepNext w:val="0"/>
              <w:keepLines w:val="0"/>
              <w:widowControl/>
              <w:suppressLineNumbers w:val="0"/>
              <w:spacing w:line="240" w:lineRule="auto"/>
              <w:jc w:val="both"/>
              <w:textAlignment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b w:val="0"/>
                <w:bCs/>
                <w:i w:val="0"/>
                <w:color w:val="000000"/>
                <w:kern w:val="0"/>
                <w:sz w:val="24"/>
                <w:szCs w:val="24"/>
                <w:u w:val="none"/>
                <w:lang w:val="en-US" w:eastAsia="zh-CN" w:bidi="ar"/>
              </w:rPr>
              <w:t>2.国土局加强对该厂的日常监管，坚决杜绝非法采石行为，一经发现，依法进行查处。</w:t>
            </w:r>
          </w:p>
          <w:p w14:paraId="3B44C7B6">
            <w:pPr>
              <w:keepNext w:val="0"/>
              <w:keepLines w:val="0"/>
              <w:widowControl/>
              <w:suppressLineNumbers w:val="0"/>
              <w:spacing w:line="240" w:lineRule="auto"/>
              <w:jc w:val="both"/>
              <w:textAlignment w:val="center"/>
              <w:rPr>
                <w:rFonts w:hint="eastAsia" w:ascii="仿宋" w:hAnsi="仿宋" w:eastAsia="仿宋" w:cs="仿宋"/>
                <w:b w:val="0"/>
                <w:bCs/>
                <w:color w:val="000000"/>
                <w:kern w:val="0"/>
                <w:sz w:val="24"/>
                <w:szCs w:val="24"/>
                <w:lang w:val="en-US" w:eastAsia="zh-CN"/>
              </w:rPr>
            </w:pP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F0A03">
            <w:pPr>
              <w:keepNext w:val="0"/>
              <w:keepLines w:val="0"/>
              <w:widowControl/>
              <w:suppressLineNumbers w:val="0"/>
              <w:spacing w:line="240" w:lineRule="auto"/>
              <w:jc w:val="center"/>
              <w:textAlignment w:val="center"/>
              <w:rPr>
                <w:rFonts w:hint="eastAsia" w:ascii="仿宋" w:hAnsi="仿宋" w:eastAsia="仿宋" w:cs="仿宋"/>
                <w:color w:val="00000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DF63F">
            <w:pPr>
              <w:keepNext w:val="0"/>
              <w:keepLines w:val="0"/>
              <w:widowControl/>
              <w:suppressLineNumbers w:val="0"/>
              <w:spacing w:line="240" w:lineRule="auto"/>
              <w:jc w:val="center"/>
              <w:textAlignment w:val="center"/>
              <w:rPr>
                <w:rFonts w:hint="eastAsia" w:ascii="仿宋" w:hAnsi="仿宋" w:eastAsia="仿宋" w:cs="仿宋"/>
                <w:b w:val="0"/>
                <w:bCs/>
                <w:color w:val="000000"/>
                <w:kern w:val="0"/>
                <w:sz w:val="24"/>
                <w:szCs w:val="24"/>
                <w:lang w:val="en-US" w:eastAsia="zh-CN"/>
              </w:rPr>
            </w:pPr>
            <w:r>
              <w:rPr>
                <w:rFonts w:hint="eastAsia" w:ascii="仿宋" w:hAnsi="仿宋" w:eastAsia="仿宋" w:cs="仿宋"/>
                <w:b w:val="0"/>
                <w:bCs/>
                <w:i w:val="0"/>
                <w:color w:val="000000"/>
                <w:kern w:val="0"/>
                <w:sz w:val="24"/>
                <w:szCs w:val="24"/>
                <w:u w:val="none"/>
                <w:lang w:val="en-US" w:eastAsia="zh-CN" w:bidi="ar"/>
              </w:rPr>
              <w:t>*</w:t>
            </w:r>
          </w:p>
        </w:tc>
      </w:tr>
      <w:tr w14:paraId="085D69B8">
        <w:tblPrEx>
          <w:tblCellMar>
            <w:top w:w="15" w:type="dxa"/>
            <w:left w:w="15" w:type="dxa"/>
            <w:bottom w:w="15" w:type="dxa"/>
            <w:right w:w="15" w:type="dxa"/>
          </w:tblCellMar>
        </w:tblPrEx>
        <w:trPr>
          <w:cantSplit/>
          <w:trHeight w:val="9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479ED">
            <w:pPr>
              <w:widowControl/>
              <w:numPr>
                <w:ilvl w:val="0"/>
                <w:numId w:val="1"/>
              </w:numPr>
              <w:jc w:val="center"/>
              <w:textAlignment w:val="center"/>
              <w:rPr>
                <w:rFonts w:ascii="仿宋" w:hAnsi="仿宋" w:eastAsia="仿宋" w:cs="仿宋"/>
                <w:bCs/>
                <w:color w:val="000000"/>
                <w:kern w:val="0"/>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97C9E">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b w:val="0"/>
                <w:bCs/>
                <w:i w:val="0"/>
                <w:color w:val="000000"/>
                <w:kern w:val="0"/>
                <w:sz w:val="24"/>
                <w:szCs w:val="24"/>
                <w:u w:val="none"/>
                <w:lang w:val="en-US" w:eastAsia="zh-CN" w:bidi="ar"/>
              </w:rPr>
              <w:t>D140000201812040052</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8DCB8">
            <w:pPr>
              <w:keepNext w:val="0"/>
              <w:keepLines w:val="0"/>
              <w:widowControl/>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b w:val="0"/>
                <w:bCs/>
                <w:i w:val="0"/>
                <w:color w:val="000000"/>
                <w:kern w:val="0"/>
                <w:sz w:val="24"/>
                <w:szCs w:val="24"/>
                <w:u w:val="none"/>
                <w:lang w:val="en-US" w:eastAsia="zh-CN" w:bidi="ar"/>
              </w:rPr>
              <w:t>晋城市城区汇邦现代城东区14号楼底商，六家火锅店没有专业烟道，气味呛人；楼前临时搭建的红色烧烤屋，油烟污染，排烟设备噪声扰民。</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0F839">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b w:val="0"/>
                <w:bCs/>
                <w:i w:val="0"/>
                <w:color w:val="000000"/>
                <w:kern w:val="0"/>
                <w:sz w:val="24"/>
                <w:szCs w:val="24"/>
                <w:u w:val="none"/>
                <w:lang w:val="en-US" w:eastAsia="zh-CN" w:bidi="ar"/>
              </w:rPr>
              <w:t>晋城市城区</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BC688">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b w:val="0"/>
                <w:bCs/>
                <w:i w:val="0"/>
                <w:color w:val="000000"/>
                <w:kern w:val="0"/>
                <w:sz w:val="24"/>
                <w:szCs w:val="24"/>
                <w:u w:val="none"/>
                <w:lang w:val="en-US" w:eastAsia="zh-CN" w:bidi="ar"/>
              </w:rPr>
              <w:t>大气噪音</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1DF88">
            <w:pPr>
              <w:keepNext w:val="0"/>
              <w:keepLines w:val="0"/>
              <w:widowControl/>
              <w:suppressLineNumbers w:val="0"/>
              <w:spacing w:line="240" w:lineRule="auto"/>
              <w:jc w:val="both"/>
              <w:textAlignment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b w:val="0"/>
                <w:bCs/>
                <w:i w:val="0"/>
                <w:color w:val="000000"/>
                <w:kern w:val="0"/>
                <w:sz w:val="24"/>
                <w:szCs w:val="24"/>
                <w:u w:val="none"/>
                <w:lang w:val="en-US" w:eastAsia="zh-CN" w:bidi="ar"/>
              </w:rPr>
              <w:t>汇邦现代城东区14号楼为底商住宅楼，一层商用楼安装有统一排烟通道和油烟净化装置，一层现有饭店均通过统一排烟通道排放油烟；楼前临时搭建的红色烧烤屋安装</w:t>
            </w:r>
          </w:p>
          <w:p w14:paraId="5FD1D11F">
            <w:pPr>
              <w:keepNext w:val="0"/>
              <w:keepLines w:val="0"/>
              <w:widowControl/>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b w:val="0"/>
                <w:bCs/>
                <w:i w:val="0"/>
                <w:color w:val="000000"/>
                <w:kern w:val="0"/>
                <w:sz w:val="24"/>
                <w:szCs w:val="24"/>
                <w:u w:val="none"/>
                <w:lang w:val="en-US" w:eastAsia="zh-CN" w:bidi="ar"/>
              </w:rPr>
              <w:t>有独立排烟通道和油烟净化装置，并处于正常使用状态；排烟设备使用时有一定噪声。</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DF87F">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b w:val="0"/>
                <w:bCs/>
                <w:i w:val="0"/>
                <w:color w:val="000000"/>
                <w:kern w:val="0"/>
                <w:sz w:val="24"/>
                <w:szCs w:val="24"/>
                <w:u w:val="none"/>
                <w:lang w:val="en-US" w:eastAsia="zh-CN" w:bidi="ar"/>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37873">
            <w:pPr>
              <w:keepNext w:val="0"/>
              <w:keepLines w:val="0"/>
              <w:widowControl/>
              <w:suppressLineNumbers w:val="0"/>
              <w:spacing w:line="240" w:lineRule="auto"/>
              <w:jc w:val="both"/>
              <w:textAlignment w:val="center"/>
              <w:rPr>
                <w:rFonts w:hint="eastAsia" w:ascii="仿宋" w:hAnsi="仿宋" w:eastAsia="仿宋" w:cs="仿宋"/>
                <w:color w:val="000000"/>
                <w:kern w:val="0"/>
                <w:sz w:val="24"/>
                <w:szCs w:val="24"/>
              </w:rPr>
            </w:pPr>
            <w:r>
              <w:rPr>
                <w:rFonts w:hint="eastAsia" w:ascii="仿宋" w:hAnsi="仿宋" w:eastAsia="仿宋" w:cs="仿宋"/>
                <w:b w:val="0"/>
                <w:bCs/>
                <w:i w:val="0"/>
                <w:color w:val="000000"/>
                <w:kern w:val="0"/>
                <w:sz w:val="24"/>
                <w:szCs w:val="24"/>
                <w:u w:val="none"/>
                <w:lang w:val="en-US" w:eastAsia="zh-CN" w:bidi="ar"/>
              </w:rPr>
              <w:t>市住建局将委托监测部门对“临时搭建的红色烧烤屋”进行油烟排放鉴定，并依据鉴定结论依法查处。同时，监测部门将对其排烟设备噪声问题进行监测。</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B31BB">
            <w:pPr>
              <w:keepNext w:val="0"/>
              <w:keepLines w:val="0"/>
              <w:widowControl/>
              <w:suppressLineNumbers w:val="0"/>
              <w:spacing w:line="240" w:lineRule="auto"/>
              <w:jc w:val="center"/>
              <w:textAlignment w:val="center"/>
              <w:rPr>
                <w:rFonts w:hint="eastAsia" w:ascii="仿宋" w:hAnsi="仿宋" w:eastAsia="仿宋" w:cs="仿宋"/>
                <w:color w:val="00000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3C924">
            <w:pPr>
              <w:keepNext w:val="0"/>
              <w:keepLines w:val="0"/>
              <w:widowControl/>
              <w:suppressLineNumbers w:val="0"/>
              <w:spacing w:line="240" w:lineRule="auto"/>
              <w:jc w:val="center"/>
              <w:textAlignment w:val="center"/>
              <w:rPr>
                <w:rFonts w:hint="eastAsia" w:ascii="仿宋" w:hAnsi="仿宋" w:eastAsia="仿宋" w:cs="仿宋"/>
                <w:color w:val="000000"/>
                <w:kern w:val="0"/>
                <w:sz w:val="24"/>
                <w:szCs w:val="24"/>
              </w:rPr>
            </w:pPr>
          </w:p>
        </w:tc>
      </w:tr>
      <w:tr w14:paraId="022A3D2F">
        <w:tblPrEx>
          <w:tblCellMar>
            <w:top w:w="15" w:type="dxa"/>
            <w:left w:w="15" w:type="dxa"/>
            <w:bottom w:w="15" w:type="dxa"/>
            <w:right w:w="15" w:type="dxa"/>
          </w:tblCellMar>
        </w:tblPrEx>
        <w:trPr>
          <w:cantSplit/>
          <w:trHeight w:val="9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AE55D">
            <w:pPr>
              <w:widowControl/>
              <w:numPr>
                <w:ilvl w:val="0"/>
                <w:numId w:val="1"/>
              </w:numPr>
              <w:jc w:val="center"/>
              <w:textAlignment w:val="center"/>
              <w:rPr>
                <w:rFonts w:ascii="仿宋" w:hAnsi="仿宋" w:eastAsia="仿宋" w:cs="仿宋"/>
                <w:bCs/>
                <w:color w:val="000000"/>
                <w:kern w:val="0"/>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6E44E">
            <w:pPr>
              <w:keepNext w:val="0"/>
              <w:keepLines w:val="0"/>
              <w:widowControl/>
              <w:suppressLineNumbers w:val="0"/>
              <w:spacing w:line="240" w:lineRule="auto"/>
              <w:jc w:val="center"/>
              <w:textAlignment w:val="center"/>
              <w:rPr>
                <w:rFonts w:hint="eastAsia" w:ascii="仿宋" w:hAnsi="仿宋" w:eastAsia="仿宋" w:cs="仿宋"/>
                <w:b w:val="0"/>
                <w:bCs/>
                <w:color w:val="000000"/>
                <w:kern w:val="0"/>
                <w:sz w:val="24"/>
                <w:szCs w:val="24"/>
              </w:rPr>
            </w:pPr>
            <w:r>
              <w:rPr>
                <w:rFonts w:hint="eastAsia" w:ascii="仿宋" w:hAnsi="仿宋" w:eastAsia="仿宋" w:cs="仿宋"/>
                <w:b w:val="0"/>
                <w:bCs/>
                <w:i w:val="0"/>
                <w:color w:val="000000"/>
                <w:kern w:val="0"/>
                <w:sz w:val="24"/>
                <w:szCs w:val="24"/>
                <w:u w:val="none"/>
                <w:lang w:val="en-US" w:eastAsia="zh-CN" w:bidi="ar"/>
              </w:rPr>
              <w:t>D140000201812050021</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C9A7A">
            <w:pPr>
              <w:keepNext w:val="0"/>
              <w:keepLines w:val="0"/>
              <w:widowControl/>
              <w:suppressLineNumbers w:val="0"/>
              <w:spacing w:line="240" w:lineRule="auto"/>
              <w:jc w:val="both"/>
              <w:textAlignment w:val="center"/>
              <w:rPr>
                <w:rFonts w:hint="eastAsia" w:ascii="仿宋" w:hAnsi="仿宋" w:eastAsia="仿宋" w:cs="仿宋"/>
                <w:b w:val="0"/>
                <w:bCs/>
                <w:color w:val="000000"/>
                <w:kern w:val="0"/>
                <w:sz w:val="24"/>
                <w:szCs w:val="24"/>
              </w:rPr>
            </w:pPr>
            <w:r>
              <w:rPr>
                <w:rFonts w:hint="eastAsia" w:ascii="仿宋" w:hAnsi="仿宋" w:eastAsia="仿宋" w:cs="仿宋"/>
                <w:b w:val="0"/>
                <w:bCs/>
                <w:i w:val="0"/>
                <w:color w:val="000000"/>
                <w:kern w:val="0"/>
                <w:sz w:val="24"/>
                <w:szCs w:val="24"/>
                <w:u w:val="none"/>
                <w:lang w:val="en-US" w:eastAsia="zh-CN" w:bidi="ar"/>
              </w:rPr>
              <w:t>晋城市泽州县新庄村北面，村主任将煤矸石倾倒在村民耕地，污染环境。</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280A2">
            <w:pPr>
              <w:keepNext w:val="0"/>
              <w:keepLines w:val="0"/>
              <w:widowControl/>
              <w:suppressLineNumbers w:val="0"/>
              <w:spacing w:line="240" w:lineRule="auto"/>
              <w:jc w:val="center"/>
              <w:textAlignment w:val="center"/>
              <w:rPr>
                <w:rFonts w:hint="eastAsia" w:ascii="仿宋" w:hAnsi="仿宋" w:eastAsia="仿宋" w:cs="仿宋"/>
                <w:b w:val="0"/>
                <w:bCs/>
                <w:color w:val="000000"/>
                <w:kern w:val="0"/>
                <w:sz w:val="24"/>
                <w:szCs w:val="24"/>
                <w:lang w:val="en-US" w:eastAsia="zh-CN"/>
              </w:rPr>
            </w:pPr>
            <w:r>
              <w:rPr>
                <w:rFonts w:hint="eastAsia" w:ascii="仿宋" w:hAnsi="仿宋" w:eastAsia="仿宋" w:cs="仿宋"/>
                <w:b w:val="0"/>
                <w:bCs/>
                <w:i w:val="0"/>
                <w:color w:val="000000"/>
                <w:kern w:val="0"/>
                <w:sz w:val="24"/>
                <w:szCs w:val="24"/>
                <w:u w:val="none"/>
                <w:lang w:val="en-US" w:eastAsia="zh-CN" w:bidi="ar"/>
              </w:rPr>
              <w:t>晋城市泽州县</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A4D57">
            <w:pPr>
              <w:keepNext w:val="0"/>
              <w:keepLines w:val="0"/>
              <w:widowControl/>
              <w:suppressLineNumbers w:val="0"/>
              <w:spacing w:line="240" w:lineRule="auto"/>
              <w:jc w:val="center"/>
              <w:textAlignment w:val="center"/>
              <w:rPr>
                <w:rFonts w:hint="eastAsia" w:ascii="仿宋" w:hAnsi="仿宋" w:eastAsia="仿宋" w:cs="仿宋"/>
                <w:b w:val="0"/>
                <w:bCs/>
                <w:color w:val="000000"/>
                <w:kern w:val="0"/>
                <w:sz w:val="24"/>
                <w:szCs w:val="24"/>
                <w:lang w:val="en-US" w:eastAsia="zh-CN"/>
              </w:rPr>
            </w:pPr>
            <w:r>
              <w:rPr>
                <w:rFonts w:hint="eastAsia" w:ascii="仿宋" w:hAnsi="仿宋" w:eastAsia="仿宋" w:cs="仿宋"/>
                <w:b w:val="0"/>
                <w:bCs/>
                <w:i w:val="0"/>
                <w:color w:val="000000"/>
                <w:kern w:val="0"/>
                <w:sz w:val="24"/>
                <w:szCs w:val="24"/>
                <w:u w:val="none"/>
                <w:lang w:val="en-US" w:eastAsia="zh-CN" w:bidi="ar"/>
              </w:rPr>
              <w:t>土壤</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AD4F0">
            <w:pPr>
              <w:keepNext w:val="0"/>
              <w:keepLines w:val="0"/>
              <w:widowControl/>
              <w:suppressLineNumbers w:val="0"/>
              <w:spacing w:line="240" w:lineRule="auto"/>
              <w:jc w:val="both"/>
              <w:textAlignment w:val="center"/>
              <w:rPr>
                <w:rFonts w:hint="eastAsia" w:ascii="仿宋" w:hAnsi="仿宋" w:eastAsia="仿宋" w:cs="仿宋"/>
                <w:b w:val="0"/>
                <w:bCs/>
                <w:color w:val="000000"/>
                <w:kern w:val="0"/>
                <w:sz w:val="24"/>
                <w:szCs w:val="24"/>
                <w:lang w:val="en-US" w:eastAsia="zh-CN"/>
              </w:rPr>
            </w:pPr>
            <w:r>
              <w:rPr>
                <w:rFonts w:hint="eastAsia" w:ascii="仿宋" w:hAnsi="仿宋" w:eastAsia="仿宋" w:cs="仿宋"/>
                <w:b w:val="0"/>
                <w:bCs/>
                <w:i w:val="0"/>
                <w:color w:val="000000"/>
                <w:kern w:val="0"/>
                <w:sz w:val="24"/>
                <w:szCs w:val="24"/>
                <w:u w:val="none"/>
                <w:lang w:val="en-US" w:eastAsia="zh-CN" w:bidi="ar"/>
              </w:rPr>
              <w:t>2018年11月30日，新庄村扶贫项目平场地时铲了0.03亩耕地，新庄村委发现后及时覆土恢复，覆土里掺杂有少量当地土层里特有的黄矸土，不存在煤矸石倾倒村民耕地污染环境的行为。</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AD1C3">
            <w:pPr>
              <w:keepNext w:val="0"/>
              <w:keepLines w:val="0"/>
              <w:widowControl/>
              <w:suppressLineNumbers w:val="0"/>
              <w:spacing w:line="240" w:lineRule="auto"/>
              <w:jc w:val="center"/>
              <w:textAlignment w:val="center"/>
              <w:rPr>
                <w:rFonts w:hint="eastAsia" w:ascii="仿宋" w:hAnsi="仿宋" w:eastAsia="仿宋" w:cs="仿宋"/>
                <w:b w:val="0"/>
                <w:bCs/>
                <w:color w:val="000000"/>
                <w:kern w:val="0"/>
                <w:sz w:val="24"/>
                <w:szCs w:val="24"/>
                <w:lang w:val="en-US" w:eastAsia="zh-CN"/>
              </w:rPr>
            </w:pPr>
            <w:r>
              <w:rPr>
                <w:rFonts w:hint="eastAsia" w:ascii="仿宋" w:hAnsi="仿宋" w:eastAsia="仿宋" w:cs="仿宋"/>
                <w:b w:val="0"/>
                <w:bCs/>
                <w:i w:val="0"/>
                <w:color w:val="000000"/>
                <w:kern w:val="0"/>
                <w:sz w:val="24"/>
                <w:szCs w:val="24"/>
                <w:u w:val="none"/>
                <w:lang w:val="en-US" w:eastAsia="zh-CN" w:bidi="ar"/>
              </w:rPr>
              <w:t>不 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E7F56">
            <w:pPr>
              <w:keepNext w:val="0"/>
              <w:keepLines w:val="0"/>
              <w:widowControl/>
              <w:suppressLineNumbers w:val="0"/>
              <w:spacing w:line="240" w:lineRule="auto"/>
              <w:jc w:val="both"/>
              <w:textAlignment w:val="center"/>
              <w:rPr>
                <w:rFonts w:hint="eastAsia" w:ascii="仿宋" w:hAnsi="仿宋" w:eastAsia="仿宋" w:cs="仿宋"/>
                <w:b w:val="0"/>
                <w:bCs/>
                <w:color w:val="000000"/>
                <w:kern w:val="0"/>
                <w:sz w:val="24"/>
                <w:szCs w:val="24"/>
                <w:lang w:val="en-US" w:eastAsia="zh-CN"/>
              </w:rPr>
            </w:pPr>
            <w:r>
              <w:rPr>
                <w:rFonts w:hint="eastAsia" w:ascii="仿宋" w:hAnsi="仿宋" w:eastAsia="仿宋" w:cs="仿宋"/>
                <w:b w:val="0"/>
                <w:bCs/>
                <w:i w:val="0"/>
                <w:color w:val="000000"/>
                <w:kern w:val="0"/>
                <w:sz w:val="24"/>
                <w:szCs w:val="24"/>
                <w:u w:val="none"/>
                <w:lang w:val="en-US" w:eastAsia="zh-CN" w:bidi="ar"/>
              </w:rPr>
              <w:t>由柳树口镇政府负责，要求新庄村村委安排专人在12月10日前把黄矸土清理，并换成好土，切实维护群众的根本利益。</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CC550">
            <w:pPr>
              <w:keepNext w:val="0"/>
              <w:keepLines w:val="0"/>
              <w:widowControl/>
              <w:suppressLineNumbers w:val="0"/>
              <w:spacing w:line="240" w:lineRule="auto"/>
              <w:jc w:val="center"/>
              <w:textAlignment w:val="center"/>
              <w:rPr>
                <w:rFonts w:hint="eastAsia" w:ascii="仿宋" w:hAnsi="仿宋" w:eastAsia="仿宋" w:cs="仿宋"/>
                <w:color w:val="00000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67E84">
            <w:pPr>
              <w:keepNext w:val="0"/>
              <w:keepLines w:val="0"/>
              <w:widowControl/>
              <w:suppressLineNumbers w:val="0"/>
              <w:spacing w:line="240" w:lineRule="auto"/>
              <w:jc w:val="center"/>
              <w:textAlignment w:val="center"/>
              <w:rPr>
                <w:rFonts w:hint="eastAsia" w:ascii="仿宋" w:hAnsi="仿宋" w:eastAsia="仿宋" w:cs="仿宋"/>
                <w:color w:val="000000"/>
                <w:kern w:val="0"/>
                <w:sz w:val="24"/>
                <w:szCs w:val="24"/>
              </w:rPr>
            </w:pPr>
          </w:p>
        </w:tc>
      </w:tr>
      <w:tr w14:paraId="073948AE">
        <w:tblPrEx>
          <w:tblCellMar>
            <w:top w:w="15" w:type="dxa"/>
            <w:left w:w="15" w:type="dxa"/>
            <w:bottom w:w="15" w:type="dxa"/>
            <w:right w:w="15" w:type="dxa"/>
          </w:tblCellMar>
        </w:tblPrEx>
        <w:trPr>
          <w:cantSplit/>
          <w:trHeight w:val="9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40088">
            <w:pPr>
              <w:widowControl/>
              <w:numPr>
                <w:ilvl w:val="0"/>
                <w:numId w:val="1"/>
              </w:numPr>
              <w:jc w:val="center"/>
              <w:textAlignment w:val="center"/>
              <w:rPr>
                <w:rFonts w:ascii="仿宋" w:hAnsi="仿宋" w:eastAsia="仿宋" w:cs="仿宋"/>
                <w:bCs/>
                <w:color w:val="000000"/>
                <w:kern w:val="0"/>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496BA">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b w:val="0"/>
                <w:bCs/>
                <w:i w:val="0"/>
                <w:color w:val="000000"/>
                <w:kern w:val="0"/>
                <w:sz w:val="24"/>
                <w:szCs w:val="24"/>
                <w:u w:val="none"/>
                <w:lang w:val="en-US" w:eastAsia="zh-CN" w:bidi="ar"/>
              </w:rPr>
              <w:t>D140000201812040045</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E8289">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b w:val="0"/>
                <w:bCs/>
                <w:i w:val="0"/>
                <w:color w:val="000000"/>
                <w:kern w:val="0"/>
                <w:sz w:val="24"/>
                <w:szCs w:val="24"/>
                <w:u w:val="none"/>
                <w:lang w:val="en-US" w:eastAsia="zh-CN" w:bidi="ar"/>
              </w:rPr>
              <w:t>山西省晋城市福利院扩建工程，将大量土方运往尧头村南布林沟底耕地，将耕地填埋，扬尘污染严重。</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FD9B0">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b w:val="0"/>
                <w:bCs/>
                <w:i w:val="0"/>
                <w:color w:val="000000"/>
                <w:kern w:val="0"/>
                <w:sz w:val="24"/>
                <w:szCs w:val="24"/>
                <w:u w:val="none"/>
                <w:lang w:val="en-US" w:eastAsia="zh-CN" w:bidi="ar"/>
              </w:rPr>
              <w:t>晋城市城区</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6D3ED">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b w:val="0"/>
                <w:bCs/>
                <w:i w:val="0"/>
                <w:color w:val="000000"/>
                <w:kern w:val="0"/>
                <w:sz w:val="24"/>
                <w:szCs w:val="24"/>
                <w:u w:val="none"/>
                <w:lang w:val="en-US" w:eastAsia="zh-CN" w:bidi="ar"/>
              </w:rPr>
              <w:t>土壤大气水</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805D1">
            <w:pPr>
              <w:keepNext w:val="0"/>
              <w:keepLines w:val="0"/>
              <w:pageBreakBefore w:val="0"/>
              <w:widowControl/>
              <w:numPr>
                <w:ilvl w:val="0"/>
                <w:numId w:val="0"/>
              </w:numPr>
              <w:suppressLineNumbers w:val="0"/>
              <w:kinsoku/>
              <w:wordWrap/>
              <w:overflowPunct/>
              <w:topLinePunct w:val="0"/>
              <w:autoSpaceDE/>
              <w:autoSpaceDN/>
              <w:bidi w:val="0"/>
              <w:adjustRightInd/>
              <w:snapToGrid/>
              <w:spacing w:line="280" w:lineRule="exact"/>
              <w:ind w:left="0" w:leftChars="0" w:firstLine="0" w:firstLineChars="0"/>
              <w:jc w:val="both"/>
              <w:textAlignment w:val="center"/>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b w:val="0"/>
                <w:bCs/>
                <w:i w:val="0"/>
                <w:color w:val="000000"/>
                <w:kern w:val="0"/>
                <w:sz w:val="24"/>
                <w:szCs w:val="24"/>
                <w:u w:val="none"/>
                <w:lang w:val="en-US" w:eastAsia="zh-CN" w:bidi="ar"/>
              </w:rPr>
              <w:t>晋城市福利院自开工以来，共产生土方量约4000方，其中一部分用于工程配套的道路工程回填，另一部分按照市住建部门的规定，办理了渣土清运手续，未发现该工程的土方倾倒在尧头村南布林沟底耕地现象。</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461C6">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b w:val="0"/>
                <w:bCs/>
                <w:i w:val="0"/>
                <w:color w:val="000000"/>
                <w:kern w:val="0"/>
                <w:sz w:val="24"/>
                <w:szCs w:val="24"/>
                <w:u w:val="none"/>
                <w:lang w:val="en-US" w:eastAsia="zh-CN" w:bidi="ar"/>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8A4B5">
            <w:pPr>
              <w:keepNext w:val="0"/>
              <w:keepLines w:val="0"/>
              <w:widowControl/>
              <w:numPr>
                <w:ilvl w:val="0"/>
                <w:numId w:val="0"/>
              </w:numPr>
              <w:suppressLineNumbers w:val="0"/>
              <w:spacing w:line="240" w:lineRule="auto"/>
              <w:ind w:left="0" w:leftChars="0" w:firstLine="0" w:firstLineChars="0"/>
              <w:jc w:val="both"/>
              <w:textAlignment w:val="center"/>
              <w:rPr>
                <w:rFonts w:hint="eastAsia" w:ascii="仿宋" w:hAnsi="仿宋" w:eastAsia="仿宋" w:cs="仿宋"/>
                <w:color w:val="000000"/>
                <w:kern w:val="0"/>
                <w:sz w:val="24"/>
                <w:szCs w:val="24"/>
              </w:rPr>
            </w:pPr>
            <w:r>
              <w:rPr>
                <w:rFonts w:hint="eastAsia" w:ascii="仿宋" w:hAnsi="仿宋" w:eastAsia="仿宋" w:cs="仿宋"/>
                <w:b w:val="0"/>
                <w:bCs/>
                <w:i w:val="0"/>
                <w:color w:val="000000"/>
                <w:kern w:val="0"/>
                <w:sz w:val="24"/>
                <w:szCs w:val="24"/>
                <w:u w:val="none"/>
                <w:lang w:val="en-US" w:eastAsia="zh-CN" w:bidi="ar"/>
              </w:rPr>
              <w:t>市住建局将加大对施工扬尘污染的执法检查，对未落实“六个百分之百”扬尘污染措施的建设、施工单位实施上限处罚。</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7E175">
            <w:pPr>
              <w:keepNext w:val="0"/>
              <w:keepLines w:val="0"/>
              <w:widowControl/>
              <w:suppressLineNumbers w:val="0"/>
              <w:spacing w:line="240" w:lineRule="auto"/>
              <w:jc w:val="center"/>
              <w:textAlignment w:val="center"/>
              <w:rPr>
                <w:rFonts w:hint="eastAsia" w:ascii="仿宋" w:hAnsi="仿宋" w:eastAsia="仿宋" w:cs="仿宋"/>
                <w:color w:val="00000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217F4">
            <w:pPr>
              <w:keepNext w:val="0"/>
              <w:keepLines w:val="0"/>
              <w:widowControl/>
              <w:suppressLineNumbers w:val="0"/>
              <w:spacing w:line="240" w:lineRule="auto"/>
              <w:jc w:val="center"/>
              <w:textAlignment w:val="center"/>
              <w:rPr>
                <w:rFonts w:hint="eastAsia" w:ascii="仿宋" w:hAnsi="仿宋" w:eastAsia="仿宋" w:cs="仿宋"/>
                <w:color w:val="000000"/>
                <w:kern w:val="0"/>
                <w:sz w:val="24"/>
                <w:szCs w:val="24"/>
              </w:rPr>
            </w:pPr>
          </w:p>
        </w:tc>
      </w:tr>
      <w:tr w14:paraId="58375978">
        <w:tblPrEx>
          <w:tblCellMar>
            <w:top w:w="15" w:type="dxa"/>
            <w:left w:w="15" w:type="dxa"/>
            <w:bottom w:w="15" w:type="dxa"/>
            <w:right w:w="15" w:type="dxa"/>
          </w:tblCellMar>
        </w:tblPrEx>
        <w:trPr>
          <w:cantSplit/>
          <w:trHeight w:val="9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49210">
            <w:pPr>
              <w:widowControl/>
              <w:numPr>
                <w:ilvl w:val="0"/>
                <w:numId w:val="1"/>
              </w:numPr>
              <w:jc w:val="center"/>
              <w:textAlignment w:val="center"/>
              <w:rPr>
                <w:rFonts w:ascii="仿宋" w:hAnsi="仿宋" w:eastAsia="仿宋" w:cs="仿宋"/>
                <w:bCs/>
                <w:color w:val="000000"/>
                <w:kern w:val="0"/>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73969">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X140000201812050007</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37B62">
            <w:pPr>
              <w:keepNext w:val="0"/>
              <w:keepLines w:val="0"/>
              <w:widowControl/>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spacing w:val="-6"/>
                <w:kern w:val="0"/>
                <w:sz w:val="24"/>
                <w:szCs w:val="24"/>
                <w:u w:val="none"/>
                <w:lang w:val="en-US" w:eastAsia="zh-CN" w:bidi="ar"/>
              </w:rPr>
              <w:t>晋中市榆次区乌金山镇王杜村村民反映：1.村支书在村南五窑地占用农田建设用于出租。2.村民贺爱英占用集体土地用于出租，生产假机油，污染周边土地。</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57949">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晋中市榆次区</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AAAC4">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大气</w:t>
            </w:r>
          </w:p>
          <w:p w14:paraId="719FAD22">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土壤</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53C45">
            <w:pPr>
              <w:keepNext w:val="0"/>
              <w:keepLines w:val="0"/>
              <w:widowControl/>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1.住房和车间由村支部副书记霍世云所建，村民霍云芳所承包，并非现任村支书贺炳奇所承包。所建设施属于“散乱污”。</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2.村民贺爱英在承包地内建设的厂房现用于放置铝合金未办理任何手续，未发现有生产假机油的痕迹。</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A1AD9">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BA0F5">
            <w:pPr>
              <w:keepNext w:val="0"/>
              <w:keepLines w:val="0"/>
              <w:widowControl/>
              <w:suppressLineNumbers w:val="0"/>
              <w:spacing w:line="240" w:lineRule="auto"/>
              <w:jc w:val="both"/>
              <w:textAlignment w:val="center"/>
              <w:rPr>
                <w:rFonts w:hint="eastAsia" w:ascii="仿宋" w:hAnsi="仿宋" w:eastAsia="仿宋" w:cs="仿宋"/>
                <w:color w:val="000000"/>
                <w:kern w:val="0"/>
                <w:sz w:val="24"/>
                <w:szCs w:val="24"/>
              </w:rPr>
            </w:pPr>
            <w:r>
              <w:rPr>
                <w:rFonts w:hint="eastAsia" w:ascii="仿宋" w:hAnsi="仿宋" w:eastAsia="仿宋" w:cs="仿宋"/>
                <w:i w:val="0"/>
                <w:color w:val="000000"/>
                <w:kern w:val="0"/>
                <w:sz w:val="24"/>
                <w:szCs w:val="24"/>
                <w:u w:val="none"/>
                <w:lang w:val="en-US" w:eastAsia="zh-CN" w:bidi="ar"/>
              </w:rPr>
              <w:t>使赵社会事务管理中心已对两处“散乱污”企业实施了“两断三清”处理。</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6D6F9">
            <w:pPr>
              <w:widowControl/>
              <w:tabs>
                <w:tab w:val="left" w:pos="564"/>
              </w:tabs>
              <w:spacing w:line="240" w:lineRule="auto"/>
              <w:jc w:val="both"/>
              <w:textAlignment w:val="center"/>
              <w:rPr>
                <w:rFonts w:hint="eastAsia" w:ascii="仿宋" w:hAnsi="仿宋" w:eastAsia="仿宋" w:cs="仿宋"/>
                <w:color w:val="000000"/>
                <w:sz w:val="24"/>
                <w:szCs w:val="24"/>
              </w:rPr>
            </w:pPr>
            <w:r>
              <w:rPr>
                <w:rFonts w:hint="eastAsia" w:ascii="仿宋" w:hAnsi="仿宋" w:eastAsia="仿宋" w:cs="仿宋"/>
                <w:i w:val="0"/>
                <w:color w:val="000000"/>
                <w:kern w:val="0"/>
                <w:sz w:val="24"/>
                <w:szCs w:val="24"/>
                <w:u w:val="none"/>
                <w:lang w:val="en-US" w:eastAsia="zh-CN" w:bidi="ar"/>
              </w:rPr>
              <w:t>使赵乡社会事务管理中心对王杜村党支部副书记进行了约谈。</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7E252">
            <w:pPr>
              <w:spacing w:line="240" w:lineRule="auto"/>
              <w:jc w:val="center"/>
              <w:rPr>
                <w:rFonts w:hint="eastAsia" w:ascii="仿宋" w:hAnsi="仿宋" w:eastAsia="仿宋" w:cs="仿宋"/>
                <w:color w:val="000000"/>
                <w:kern w:val="0"/>
                <w:sz w:val="24"/>
                <w:szCs w:val="24"/>
              </w:rPr>
            </w:pPr>
          </w:p>
        </w:tc>
      </w:tr>
      <w:tr w14:paraId="311F9702">
        <w:tblPrEx>
          <w:tblCellMar>
            <w:top w:w="15" w:type="dxa"/>
            <w:left w:w="15" w:type="dxa"/>
            <w:bottom w:w="15" w:type="dxa"/>
            <w:right w:w="15" w:type="dxa"/>
          </w:tblCellMar>
        </w:tblPrEx>
        <w:trPr>
          <w:cantSplit/>
          <w:trHeight w:val="9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02C11">
            <w:pPr>
              <w:widowControl/>
              <w:numPr>
                <w:ilvl w:val="0"/>
                <w:numId w:val="1"/>
              </w:numPr>
              <w:jc w:val="center"/>
              <w:textAlignment w:val="center"/>
              <w:rPr>
                <w:rFonts w:ascii="仿宋" w:hAnsi="仿宋" w:eastAsia="仿宋" w:cs="仿宋"/>
                <w:bCs/>
                <w:color w:val="000000"/>
                <w:kern w:val="0"/>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BBF4A">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X140000201812050024</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CF634">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晋中市祁县峪口乡左家滩村村民反映，村委主任之子在208公路旁来远桥西500米处，挖沙2年之久，造成数百亩山坡植被被毁；在安家庄村与磨支村的交界处，原煤检站对面，开山挖石，造成上千亩山坡植被被毁，污染全县人民引用水。举报人对处理结果不满意。</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2E096">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晋中市祁县</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4F282">
            <w:pPr>
              <w:keepNext w:val="0"/>
              <w:keepLines w:val="0"/>
              <w:widowControl/>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生态</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E9CCF">
            <w:pPr>
              <w:keepNext w:val="0"/>
              <w:keepLines w:val="0"/>
              <w:pageBreakBefore w:val="0"/>
              <w:widowControl w:val="0"/>
              <w:kinsoku/>
              <w:overflowPunct/>
              <w:topLinePunct w:val="0"/>
              <w:autoSpaceDE/>
              <w:autoSpaceDN/>
              <w:bidi w:val="0"/>
              <w:spacing w:line="240" w:lineRule="auto"/>
              <w:jc w:val="both"/>
              <w:textAlignment w:val="auto"/>
              <w:outlineLvl w:val="9"/>
              <w:rPr>
                <w:rFonts w:hint="eastAsia" w:ascii="仿宋" w:hAnsi="仿宋" w:eastAsia="仿宋" w:cs="仿宋"/>
                <w:sz w:val="24"/>
                <w:szCs w:val="24"/>
              </w:rPr>
            </w:pPr>
            <w:r>
              <w:rPr>
                <w:rFonts w:hint="eastAsia" w:ascii="仿宋" w:hAnsi="仿宋" w:eastAsia="仿宋" w:cs="仿宋"/>
                <w:i w:val="0"/>
                <w:color w:val="000000"/>
                <w:kern w:val="0"/>
                <w:sz w:val="24"/>
                <w:szCs w:val="24"/>
                <w:u w:val="none"/>
                <w:lang w:val="en-US" w:eastAsia="zh-CN" w:bidi="ar"/>
              </w:rPr>
              <w:t>1</w:t>
            </w:r>
            <w:r>
              <w:rPr>
                <w:rFonts w:hint="eastAsia" w:ascii="仿宋" w:hAnsi="仿宋" w:eastAsia="仿宋" w:cs="仿宋"/>
                <w:sz w:val="24"/>
                <w:szCs w:val="24"/>
              </w:rPr>
              <w:t>经国土局调查，李国旺2012年时在来远镇运输过东山引水工程项目隧道挖出的石渣和石头，未在该地块进行过擅自采石挖沙行为，不存在造成数百亩山坡植被被毁问题。</w:t>
            </w:r>
          </w:p>
          <w:p w14:paraId="3A511FED">
            <w:pPr>
              <w:keepNext w:val="0"/>
              <w:keepLines w:val="0"/>
              <w:widowControl/>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2.2015年</w:t>
            </w:r>
            <w:r>
              <w:rPr>
                <w:rFonts w:hint="eastAsia" w:ascii="仿宋" w:hAnsi="仿宋" w:eastAsia="仿宋" w:cs="仿宋"/>
                <w:sz w:val="24"/>
                <w:szCs w:val="24"/>
              </w:rPr>
              <w:t>李国旺未取得采矿许可证</w:t>
            </w:r>
            <w:r>
              <w:rPr>
                <w:rFonts w:hint="eastAsia" w:ascii="仿宋" w:hAnsi="仿宋" w:eastAsia="仿宋" w:cs="仿宋"/>
                <w:sz w:val="24"/>
                <w:szCs w:val="24"/>
                <w:lang w:val="en-US" w:eastAsia="zh-CN"/>
              </w:rPr>
              <w:t>的情况下承包</w:t>
            </w:r>
            <w:r>
              <w:rPr>
                <w:rFonts w:hint="eastAsia" w:ascii="仿宋" w:hAnsi="仿宋" w:eastAsia="仿宋" w:cs="仿宋"/>
                <w:sz w:val="24"/>
                <w:szCs w:val="24"/>
              </w:rPr>
              <w:t>窑子头村</w:t>
            </w:r>
            <w:r>
              <w:rPr>
                <w:rFonts w:hint="eastAsia" w:ascii="仿宋" w:hAnsi="仿宋" w:eastAsia="仿宋" w:cs="仿宋"/>
                <w:i w:val="0"/>
                <w:color w:val="000000"/>
                <w:kern w:val="0"/>
                <w:sz w:val="24"/>
                <w:szCs w:val="24"/>
                <w:u w:val="none"/>
                <w:lang w:val="en-US" w:eastAsia="zh-CN" w:bidi="ar"/>
              </w:rPr>
              <w:t>拓宽道路项目并私自采石造成上部分山坡植被被毁。</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3.祁县子洪水库为县饮用水水库，经监测水质达到集中式生活饮用水三级标准。</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3F161">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43F6E">
            <w:pPr>
              <w:keepNext w:val="0"/>
              <w:keepLines w:val="0"/>
              <w:widowControl/>
              <w:suppressLineNumbers w:val="0"/>
              <w:spacing w:line="240" w:lineRule="auto"/>
              <w:jc w:val="both"/>
              <w:textAlignment w:val="center"/>
              <w:rPr>
                <w:rFonts w:hint="eastAsia" w:ascii="仿宋" w:hAnsi="仿宋" w:eastAsia="仿宋" w:cs="仿宋"/>
                <w:color w:val="000000"/>
                <w:kern w:val="0"/>
                <w:sz w:val="24"/>
                <w:szCs w:val="24"/>
              </w:rPr>
            </w:pPr>
            <w:r>
              <w:rPr>
                <w:rFonts w:hint="eastAsia" w:ascii="仿宋" w:hAnsi="仿宋" w:eastAsia="仿宋" w:cs="仿宋"/>
                <w:i w:val="0"/>
                <w:color w:val="000000"/>
                <w:kern w:val="0"/>
                <w:sz w:val="24"/>
                <w:szCs w:val="24"/>
                <w:u w:val="none"/>
                <w:lang w:val="en-US" w:eastAsia="zh-CN" w:bidi="ar"/>
              </w:rPr>
              <w:t>1.祁县国土局对李国旺下达（祁国土停字[2018]21、22号），并立案调查。</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2.祁县国土局、水利局、峪口乡人民政府加强日常巡查，确保不发生私挖乱采现象。</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750CB">
            <w:pPr>
              <w:widowControl/>
              <w:spacing w:line="240" w:lineRule="auto"/>
              <w:jc w:val="both"/>
              <w:textAlignment w:val="center"/>
              <w:rPr>
                <w:rFonts w:hint="eastAsia" w:ascii="仿宋" w:hAnsi="仿宋" w:eastAsia="仿宋" w:cs="仿宋"/>
                <w:color w:val="000000"/>
                <w:sz w:val="24"/>
                <w:szCs w:val="24"/>
                <w:lang w:val="en-US"/>
              </w:rPr>
            </w:pPr>
            <w:r>
              <w:rPr>
                <w:rFonts w:hint="eastAsia" w:ascii="仿宋" w:hAnsi="仿宋" w:eastAsia="仿宋" w:cs="仿宋"/>
                <w:i w:val="0"/>
                <w:color w:val="000000"/>
                <w:kern w:val="0"/>
                <w:sz w:val="24"/>
                <w:szCs w:val="24"/>
                <w:u w:val="none"/>
                <w:lang w:val="en-US" w:eastAsia="zh-CN" w:bidi="ar"/>
              </w:rPr>
              <w:t>峪口乡党委书记对左家滩村支部书记、村委主任进行了责任约谈。</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0ABB0">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w:t>
            </w:r>
          </w:p>
          <w:p w14:paraId="7EAF924A">
            <w:pPr>
              <w:keepNext w:val="0"/>
              <w:keepLines w:val="0"/>
              <w:widowControl/>
              <w:suppressLineNumbers w:val="0"/>
              <w:spacing w:line="240" w:lineRule="auto"/>
              <w:jc w:val="center"/>
              <w:textAlignment w:val="center"/>
              <w:rPr>
                <w:rFonts w:hint="eastAsia" w:ascii="仿宋" w:hAnsi="仿宋" w:eastAsia="仿宋" w:cs="仿宋"/>
                <w:color w:val="000000"/>
                <w:kern w:val="0"/>
                <w:sz w:val="24"/>
                <w:szCs w:val="24"/>
              </w:rPr>
            </w:pPr>
            <w:r>
              <w:rPr>
                <w:rFonts w:hint="eastAsia" w:ascii="仿宋" w:hAnsi="仿宋" w:eastAsia="仿宋" w:cs="仿宋"/>
                <w:i w:val="0"/>
                <w:color w:val="000000"/>
                <w:kern w:val="0"/>
                <w:sz w:val="24"/>
                <w:szCs w:val="24"/>
                <w:u w:val="none"/>
                <w:lang w:val="en-US" w:eastAsia="zh-CN" w:bidi="ar"/>
              </w:rPr>
              <w:t>重复举报</w:t>
            </w:r>
          </w:p>
        </w:tc>
      </w:tr>
      <w:tr w14:paraId="01EB0ECF">
        <w:tblPrEx>
          <w:tblCellMar>
            <w:top w:w="15" w:type="dxa"/>
            <w:left w:w="15" w:type="dxa"/>
            <w:bottom w:w="15" w:type="dxa"/>
            <w:right w:w="15" w:type="dxa"/>
          </w:tblCellMar>
        </w:tblPrEx>
        <w:trPr>
          <w:cantSplit/>
          <w:trHeight w:val="9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1DC18">
            <w:pPr>
              <w:widowControl/>
              <w:numPr>
                <w:ilvl w:val="0"/>
                <w:numId w:val="1"/>
              </w:numPr>
              <w:jc w:val="center"/>
              <w:textAlignment w:val="center"/>
              <w:rPr>
                <w:rFonts w:ascii="仿宋" w:hAnsi="仿宋" w:eastAsia="仿宋" w:cs="仿宋"/>
                <w:bCs/>
                <w:color w:val="000000"/>
                <w:kern w:val="0"/>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46800">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X140000201812050011</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02B8A">
            <w:pPr>
              <w:keepNext w:val="0"/>
              <w:keepLines w:val="0"/>
              <w:widowControl/>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晋中市太谷县范村镇土郊院村村民反映：原书记兼村主任在村内打粮场下面的村民水井旁养羊。</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04B89">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晋中市太谷县</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37B78">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水</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814DA">
            <w:pPr>
              <w:keepNext w:val="0"/>
              <w:keepLines w:val="0"/>
              <w:widowControl/>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经查该养殖场位于范村镇土郊院村南，养殖户负责人为闫乐则（原村党支部书记），为散养户，共饲养羊60余只，距离该村吃水井约200余米。</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F8D77">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C2BAE">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outlineLvl w:val="9"/>
              <w:rPr>
                <w:rFonts w:hint="eastAsia" w:ascii="仿宋" w:hAnsi="仿宋" w:eastAsia="仿宋" w:cs="仿宋"/>
                <w:color w:val="000000"/>
                <w:kern w:val="0"/>
                <w:sz w:val="24"/>
                <w:szCs w:val="24"/>
              </w:rPr>
            </w:pPr>
            <w:r>
              <w:rPr>
                <w:rFonts w:hint="eastAsia" w:ascii="仿宋" w:hAnsi="仿宋" w:eastAsia="仿宋" w:cs="仿宋"/>
                <w:i w:val="0"/>
                <w:color w:val="000000"/>
                <w:kern w:val="0"/>
                <w:sz w:val="24"/>
                <w:szCs w:val="24"/>
                <w:u w:val="none"/>
                <w:lang w:val="en-US" w:eastAsia="zh-CN" w:bidi="ar"/>
              </w:rPr>
              <w:t>1.2018年12月6日太谷县环保局委托第三方对该村吃水井进行了检测。</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2.已完成圈舍修理，堆粪场已建成。并要求该养殖户保持圈舍卫生清洁。</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9DD0D">
            <w:pPr>
              <w:widowControl/>
              <w:spacing w:line="240" w:lineRule="auto"/>
              <w:jc w:val="both"/>
              <w:textAlignment w:val="center"/>
              <w:rPr>
                <w:rFonts w:hint="eastAsia" w:ascii="仿宋" w:hAnsi="仿宋" w:eastAsia="仿宋" w:cs="仿宋"/>
                <w:color w:val="00000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58969">
            <w:pPr>
              <w:spacing w:line="240" w:lineRule="auto"/>
              <w:jc w:val="center"/>
              <w:rPr>
                <w:rFonts w:hint="eastAsia" w:ascii="仿宋" w:hAnsi="仿宋" w:eastAsia="仿宋" w:cs="仿宋"/>
                <w:color w:val="000000"/>
                <w:kern w:val="0"/>
                <w:sz w:val="24"/>
                <w:szCs w:val="24"/>
              </w:rPr>
            </w:pPr>
            <w:r>
              <w:rPr>
                <w:rFonts w:hint="eastAsia" w:ascii="仿宋" w:hAnsi="仿宋" w:eastAsia="仿宋" w:cs="仿宋"/>
                <w:i w:val="0"/>
                <w:color w:val="000000"/>
                <w:kern w:val="0"/>
                <w:sz w:val="24"/>
                <w:szCs w:val="24"/>
                <w:u w:val="none"/>
                <w:lang w:val="en-US" w:eastAsia="zh-CN" w:bidi="ar"/>
              </w:rPr>
              <w:t>重复举报</w:t>
            </w:r>
          </w:p>
        </w:tc>
      </w:tr>
      <w:tr w14:paraId="0E931256">
        <w:tblPrEx>
          <w:tblCellMar>
            <w:top w:w="15" w:type="dxa"/>
            <w:left w:w="15" w:type="dxa"/>
            <w:bottom w:w="15" w:type="dxa"/>
            <w:right w:w="15" w:type="dxa"/>
          </w:tblCellMar>
        </w:tblPrEx>
        <w:trPr>
          <w:cantSplit/>
          <w:trHeight w:val="9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1D26B">
            <w:pPr>
              <w:widowControl/>
              <w:numPr>
                <w:ilvl w:val="0"/>
                <w:numId w:val="1"/>
              </w:numPr>
              <w:jc w:val="center"/>
              <w:textAlignment w:val="center"/>
              <w:rPr>
                <w:rFonts w:ascii="仿宋" w:hAnsi="仿宋" w:eastAsia="仿宋" w:cs="仿宋"/>
                <w:bCs/>
                <w:color w:val="000000"/>
                <w:kern w:val="0"/>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4BFBF">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X1</w:t>
            </w:r>
            <w:r>
              <w:rPr>
                <w:rFonts w:hint="eastAsia" w:ascii="仿宋" w:hAnsi="仿宋" w:eastAsia="仿宋" w:cs="仿宋"/>
                <w:i w:val="0"/>
                <w:color w:val="auto"/>
                <w:kern w:val="0"/>
                <w:sz w:val="24"/>
                <w:szCs w:val="24"/>
                <w:u w:val="none"/>
                <w:lang w:val="en-US" w:eastAsia="zh-CN" w:bidi="ar"/>
              </w:rPr>
              <w:t>40000201812050</w:t>
            </w:r>
            <w:r>
              <w:rPr>
                <w:rFonts w:hint="eastAsia" w:ascii="仿宋" w:hAnsi="仿宋" w:eastAsia="仿宋" w:cs="仿宋"/>
                <w:i w:val="0"/>
                <w:color w:val="000000"/>
                <w:kern w:val="0"/>
                <w:sz w:val="24"/>
                <w:szCs w:val="24"/>
                <w:u w:val="none"/>
                <w:lang w:val="en-US" w:eastAsia="zh-CN" w:bidi="ar"/>
              </w:rPr>
              <w:t>018</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4E559">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晋中市平遥县朱坑乡庞庄村，村西金兴铸造有限公司非法占地21亩，违规排污，影响周边居民的身心健康。</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33940">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晋中市平遥县</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80B13">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土壤</w:t>
            </w:r>
          </w:p>
          <w:p w14:paraId="0C6CCA30">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大气</w:t>
            </w:r>
          </w:p>
          <w:p w14:paraId="4B8145D4">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水</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7DE9C">
            <w:pPr>
              <w:keepNext w:val="0"/>
              <w:keepLines w:val="0"/>
              <w:widowControl/>
              <w:numPr>
                <w:ilvl w:val="0"/>
                <w:numId w:val="0"/>
              </w:numPr>
              <w:suppressLineNumbers w:val="0"/>
              <w:spacing w:line="240" w:lineRule="auto"/>
              <w:ind w:left="0" w:leftChars="0" w:firstLine="0" w:firstLineChars="0"/>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2006年10月平遥县金兴机械制造有限公司修建车间和办公用房，现占地面积15.27亩为国有建设用地，无合法用地手续。</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E77E0">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FEDE3">
            <w:pPr>
              <w:keepNext w:val="0"/>
              <w:keepLines w:val="0"/>
              <w:widowControl/>
              <w:suppressLineNumbers w:val="0"/>
              <w:spacing w:line="240" w:lineRule="auto"/>
              <w:jc w:val="both"/>
              <w:textAlignment w:val="center"/>
              <w:rPr>
                <w:rFonts w:hint="eastAsia" w:ascii="仿宋" w:hAnsi="仿宋" w:eastAsia="仿宋" w:cs="仿宋"/>
                <w:color w:val="000000"/>
                <w:kern w:val="0"/>
                <w:sz w:val="24"/>
                <w:szCs w:val="24"/>
              </w:rPr>
            </w:pPr>
            <w:r>
              <w:rPr>
                <w:rFonts w:hint="eastAsia" w:ascii="仿宋" w:hAnsi="仿宋" w:eastAsia="仿宋" w:cs="仿宋"/>
                <w:i w:val="0"/>
                <w:color w:val="000000"/>
                <w:kern w:val="0"/>
                <w:sz w:val="24"/>
                <w:szCs w:val="24"/>
                <w:u w:val="none"/>
                <w:lang w:val="en-US" w:eastAsia="zh-CN" w:bidi="ar"/>
              </w:rPr>
              <w:t>平遥县国土局对平遥县金兴机械制造有限公司非法占地行为进行了立案查处。</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7F95C">
            <w:pPr>
              <w:widowControl/>
              <w:spacing w:line="240" w:lineRule="auto"/>
              <w:jc w:val="both"/>
              <w:textAlignment w:val="center"/>
              <w:rPr>
                <w:rFonts w:hint="eastAsia" w:ascii="仿宋" w:hAnsi="仿宋" w:eastAsia="仿宋" w:cs="仿宋"/>
                <w:color w:val="00000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DEE55">
            <w:pPr>
              <w:spacing w:line="240" w:lineRule="auto"/>
              <w:jc w:val="center"/>
              <w:rPr>
                <w:rFonts w:hint="eastAsia" w:ascii="仿宋" w:hAnsi="仿宋" w:eastAsia="仿宋" w:cs="仿宋"/>
                <w:color w:val="000000"/>
                <w:kern w:val="0"/>
                <w:sz w:val="24"/>
                <w:szCs w:val="24"/>
              </w:rPr>
            </w:pPr>
          </w:p>
        </w:tc>
      </w:tr>
      <w:tr w14:paraId="18C62592">
        <w:tblPrEx>
          <w:tblCellMar>
            <w:top w:w="15" w:type="dxa"/>
            <w:left w:w="15" w:type="dxa"/>
            <w:bottom w:w="15" w:type="dxa"/>
            <w:right w:w="15" w:type="dxa"/>
          </w:tblCellMar>
        </w:tblPrEx>
        <w:trPr>
          <w:cantSplit/>
          <w:trHeight w:val="9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52F75">
            <w:pPr>
              <w:widowControl/>
              <w:numPr>
                <w:ilvl w:val="0"/>
                <w:numId w:val="1"/>
              </w:numPr>
              <w:jc w:val="center"/>
              <w:textAlignment w:val="center"/>
              <w:rPr>
                <w:rFonts w:ascii="仿宋" w:hAnsi="仿宋" w:eastAsia="仿宋" w:cs="仿宋"/>
                <w:bCs/>
                <w:color w:val="000000"/>
                <w:kern w:val="0"/>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84B80">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D140000201812050010</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55F47">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晋中市榆次区泉秀小区4号楼南侧，堆放大量生活垃圾，无人清理；院内有一收废品的，堆放大量杂物，导致小区环境脏乱差。</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E2CBF">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晋中市榆次区</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301BE">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土壤</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7245C">
            <w:pPr>
              <w:keepNext w:val="0"/>
              <w:keepLines w:val="0"/>
              <w:widowControl/>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现场发现小区4号楼南侧堆放有历史遗留的大约9立方建筑垃圾，小区院内堆放有大量废品杂物。</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8A9A3">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58B15">
            <w:pPr>
              <w:keepNext w:val="0"/>
              <w:keepLines w:val="0"/>
              <w:widowControl/>
              <w:suppressLineNumbers w:val="0"/>
              <w:spacing w:line="240" w:lineRule="auto"/>
              <w:jc w:val="both"/>
              <w:textAlignment w:val="center"/>
              <w:rPr>
                <w:rFonts w:hint="eastAsia" w:ascii="仿宋" w:hAnsi="仿宋" w:eastAsia="仿宋" w:cs="仿宋"/>
                <w:color w:val="000000"/>
                <w:kern w:val="0"/>
                <w:sz w:val="24"/>
                <w:szCs w:val="24"/>
              </w:rPr>
            </w:pPr>
            <w:r>
              <w:rPr>
                <w:rFonts w:hint="eastAsia" w:ascii="仿宋" w:hAnsi="仿宋" w:eastAsia="仿宋" w:cs="仿宋"/>
                <w:i w:val="0"/>
                <w:color w:val="000000"/>
                <w:kern w:val="0"/>
                <w:sz w:val="24"/>
                <w:szCs w:val="24"/>
                <w:u w:val="none"/>
                <w:lang w:val="en-US" w:eastAsia="zh-CN" w:bidi="ar"/>
              </w:rPr>
              <w:t>榆次区城乡建设管理综合行政执法队和晋华办事处新建西社区已对堆放的建筑垃圾和废品杂物全部清理。</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38C07">
            <w:pPr>
              <w:widowControl/>
              <w:spacing w:line="240" w:lineRule="auto"/>
              <w:jc w:val="both"/>
              <w:textAlignment w:val="center"/>
              <w:rPr>
                <w:rFonts w:hint="eastAsia" w:ascii="仿宋" w:hAnsi="仿宋" w:eastAsia="仿宋" w:cs="仿宋"/>
                <w:color w:val="00000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2EB88">
            <w:pPr>
              <w:spacing w:line="240" w:lineRule="auto"/>
              <w:jc w:val="center"/>
              <w:rPr>
                <w:rFonts w:hint="eastAsia" w:ascii="仿宋" w:hAnsi="仿宋" w:eastAsia="仿宋" w:cs="仿宋"/>
                <w:color w:val="000000"/>
                <w:kern w:val="0"/>
                <w:sz w:val="24"/>
                <w:szCs w:val="24"/>
              </w:rPr>
            </w:pPr>
          </w:p>
        </w:tc>
      </w:tr>
      <w:tr w14:paraId="70612261">
        <w:tblPrEx>
          <w:tblCellMar>
            <w:top w:w="15" w:type="dxa"/>
            <w:left w:w="15" w:type="dxa"/>
            <w:bottom w:w="15" w:type="dxa"/>
            <w:right w:w="15" w:type="dxa"/>
          </w:tblCellMar>
        </w:tblPrEx>
        <w:trPr>
          <w:cantSplit/>
          <w:trHeight w:val="9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94A42">
            <w:pPr>
              <w:widowControl/>
              <w:numPr>
                <w:ilvl w:val="0"/>
                <w:numId w:val="1"/>
              </w:numPr>
              <w:jc w:val="center"/>
              <w:textAlignment w:val="center"/>
              <w:rPr>
                <w:rFonts w:ascii="仿宋" w:hAnsi="仿宋" w:eastAsia="仿宋" w:cs="仿宋"/>
                <w:bCs/>
                <w:color w:val="000000"/>
                <w:kern w:val="0"/>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1ACA6">
            <w:pPr>
              <w:keepNext w:val="0"/>
              <w:keepLines w:val="0"/>
              <w:widowControl/>
              <w:suppressLineNumbers w:val="0"/>
              <w:spacing w:line="240" w:lineRule="auto"/>
              <w:jc w:val="center"/>
              <w:textAlignment w:val="center"/>
              <w:rPr>
                <w:rFonts w:hint="eastAsia" w:ascii="仿宋" w:hAnsi="仿宋" w:eastAsia="仿宋" w:cs="仿宋"/>
                <w:kern w:val="0"/>
                <w:sz w:val="24"/>
                <w:szCs w:val="24"/>
                <w:vertAlign w:val="baseline"/>
                <w:lang w:val="en-US" w:eastAsia="zh-CN"/>
              </w:rPr>
            </w:pPr>
            <w:r>
              <w:rPr>
                <w:rFonts w:hint="eastAsia" w:ascii="仿宋" w:hAnsi="仿宋" w:eastAsia="仿宋" w:cs="仿宋"/>
                <w:i w:val="0"/>
                <w:color w:val="000000"/>
                <w:kern w:val="0"/>
                <w:sz w:val="24"/>
                <w:szCs w:val="24"/>
                <w:u w:val="none"/>
                <w:lang w:val="en-US" w:eastAsia="zh-CN" w:bidi="ar"/>
              </w:rPr>
              <w:t>D140000201812050011</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ECACA">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outlineLvl w:val="9"/>
              <w:rPr>
                <w:rFonts w:hint="eastAsia" w:ascii="仿宋" w:hAnsi="仿宋" w:eastAsia="仿宋" w:cs="仿宋"/>
                <w:kern w:val="0"/>
                <w:sz w:val="24"/>
                <w:szCs w:val="24"/>
                <w:vertAlign w:val="baseline"/>
                <w:lang w:val="en-US" w:eastAsia="zh-CN"/>
              </w:rPr>
            </w:pPr>
            <w:r>
              <w:rPr>
                <w:rFonts w:hint="eastAsia" w:ascii="仿宋" w:hAnsi="仿宋" w:eastAsia="仿宋" w:cs="仿宋"/>
                <w:i w:val="0"/>
                <w:color w:val="000000"/>
                <w:kern w:val="0"/>
                <w:sz w:val="24"/>
                <w:szCs w:val="24"/>
                <w:u w:val="none"/>
                <w:lang w:val="en-US" w:eastAsia="zh-CN" w:bidi="ar"/>
              </w:rPr>
              <w:t>晋中市介休市联福镇东杨屯村，来源洗煤厂将煤矸石堆放在院内（已堆放五、六年），存在自燃现象，气味呛人且扬尘污染。</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E94A3">
            <w:pPr>
              <w:keepNext w:val="0"/>
              <w:keepLines w:val="0"/>
              <w:widowControl/>
              <w:suppressLineNumbers w:val="0"/>
              <w:spacing w:line="240" w:lineRule="auto"/>
              <w:jc w:val="center"/>
              <w:textAlignment w:val="center"/>
              <w:rPr>
                <w:rFonts w:hint="eastAsia" w:ascii="仿宋" w:hAnsi="仿宋" w:eastAsia="仿宋" w:cs="仿宋"/>
                <w:kern w:val="0"/>
                <w:sz w:val="24"/>
                <w:szCs w:val="24"/>
                <w:vertAlign w:val="baseline"/>
                <w:lang w:val="en-US" w:eastAsia="zh-CN"/>
              </w:rPr>
            </w:pPr>
            <w:r>
              <w:rPr>
                <w:rFonts w:hint="eastAsia" w:ascii="仿宋" w:hAnsi="仿宋" w:eastAsia="仿宋" w:cs="仿宋"/>
                <w:i w:val="0"/>
                <w:color w:val="000000"/>
                <w:kern w:val="0"/>
                <w:sz w:val="24"/>
                <w:szCs w:val="24"/>
                <w:u w:val="none"/>
                <w:lang w:val="en-US" w:eastAsia="zh-CN" w:bidi="ar"/>
              </w:rPr>
              <w:t>晋中市介休市</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480BD">
            <w:pPr>
              <w:keepNext w:val="0"/>
              <w:keepLines w:val="0"/>
              <w:widowControl/>
              <w:suppressLineNumbers w:val="0"/>
              <w:spacing w:line="240" w:lineRule="auto"/>
              <w:jc w:val="center"/>
              <w:textAlignment w:val="center"/>
              <w:rPr>
                <w:rFonts w:hint="eastAsia" w:ascii="仿宋" w:hAnsi="仿宋" w:eastAsia="仿宋" w:cs="仿宋"/>
                <w:kern w:val="0"/>
                <w:sz w:val="24"/>
                <w:szCs w:val="24"/>
                <w:vertAlign w:val="baseline"/>
                <w:lang w:val="en-US" w:eastAsia="zh-CN"/>
              </w:rPr>
            </w:pPr>
            <w:r>
              <w:rPr>
                <w:rFonts w:hint="eastAsia" w:ascii="仿宋" w:hAnsi="仿宋" w:eastAsia="仿宋" w:cs="仿宋"/>
                <w:i w:val="0"/>
                <w:color w:val="000000"/>
                <w:kern w:val="0"/>
                <w:sz w:val="24"/>
                <w:szCs w:val="24"/>
                <w:u w:val="none"/>
                <w:lang w:val="en-US" w:eastAsia="zh-CN" w:bidi="ar"/>
              </w:rPr>
              <w:t>大气</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E69F1">
            <w:pPr>
              <w:keepNext w:val="0"/>
              <w:keepLines w:val="0"/>
              <w:widowControl/>
              <w:numPr>
                <w:ilvl w:val="0"/>
                <w:numId w:val="0"/>
              </w:numPr>
              <w:suppressLineNumbers w:val="0"/>
              <w:spacing w:line="240" w:lineRule="auto"/>
              <w:ind w:left="0" w:leftChars="0" w:firstLine="0" w:firstLineChars="0"/>
              <w:jc w:val="both"/>
              <w:textAlignment w:val="center"/>
              <w:rPr>
                <w:rFonts w:hint="eastAsia" w:ascii="仿宋" w:hAnsi="仿宋" w:eastAsia="仿宋" w:cs="仿宋"/>
                <w:kern w:val="0"/>
                <w:sz w:val="24"/>
                <w:szCs w:val="24"/>
                <w:vertAlign w:val="baseline"/>
                <w:lang w:val="en-US" w:eastAsia="zh-CN"/>
              </w:rPr>
            </w:pPr>
            <w:r>
              <w:rPr>
                <w:rFonts w:hint="eastAsia" w:ascii="仿宋" w:hAnsi="仿宋" w:eastAsia="仿宋" w:cs="仿宋"/>
                <w:i w:val="0"/>
                <w:color w:val="000000"/>
                <w:kern w:val="0"/>
                <w:sz w:val="24"/>
                <w:szCs w:val="24"/>
                <w:u w:val="none"/>
                <w:lang w:val="en-US" w:eastAsia="zh-CN" w:bidi="ar"/>
              </w:rPr>
              <w:t>连福镇人民政府从2018年6月起对该处遗留煤矸石进行清运，目前已陆续清运2万吨，剩余2万吨正在继续清运处理中。部分煤矸石因覆盖不到位引发自燃现象，运输车辆在拉运过程中产生一定扬尘污染。</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03174">
            <w:pPr>
              <w:keepNext w:val="0"/>
              <w:keepLines w:val="0"/>
              <w:widowControl/>
              <w:suppressLineNumbers w:val="0"/>
              <w:spacing w:line="240" w:lineRule="auto"/>
              <w:jc w:val="center"/>
              <w:textAlignment w:val="center"/>
              <w:rPr>
                <w:rFonts w:hint="eastAsia" w:ascii="仿宋" w:hAnsi="仿宋" w:eastAsia="仿宋" w:cs="仿宋"/>
                <w:kern w:val="0"/>
                <w:sz w:val="24"/>
                <w:szCs w:val="24"/>
                <w:vertAlign w:val="baseline"/>
                <w:lang w:val="en-US" w:eastAsia="zh-CN"/>
              </w:rPr>
            </w:pPr>
            <w:r>
              <w:rPr>
                <w:rFonts w:hint="eastAsia" w:ascii="仿宋" w:hAnsi="仿宋" w:eastAsia="仿宋" w:cs="仿宋"/>
                <w:i w:val="0"/>
                <w:color w:val="000000"/>
                <w:kern w:val="0"/>
                <w:sz w:val="24"/>
                <w:szCs w:val="24"/>
                <w:u w:val="none"/>
                <w:lang w:val="en-US" w:eastAsia="zh-CN" w:bidi="ar"/>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FCC26">
            <w:pPr>
              <w:keepNext w:val="0"/>
              <w:keepLines w:val="0"/>
              <w:widowControl/>
              <w:suppressLineNumbers w:val="0"/>
              <w:spacing w:line="240" w:lineRule="auto"/>
              <w:jc w:val="both"/>
              <w:textAlignment w:val="center"/>
              <w:rPr>
                <w:rFonts w:hint="eastAsia" w:ascii="仿宋" w:hAnsi="仿宋" w:eastAsia="仿宋" w:cs="仿宋"/>
                <w:kern w:val="0"/>
                <w:sz w:val="24"/>
                <w:szCs w:val="24"/>
                <w:vertAlign w:val="baseline"/>
                <w:lang w:val="en-US" w:eastAsia="zh-CN"/>
              </w:rPr>
            </w:pPr>
            <w:r>
              <w:rPr>
                <w:rFonts w:hint="eastAsia" w:ascii="仿宋" w:hAnsi="仿宋" w:eastAsia="仿宋" w:cs="仿宋"/>
                <w:i w:val="0"/>
                <w:color w:val="000000"/>
                <w:kern w:val="0"/>
                <w:sz w:val="24"/>
                <w:szCs w:val="24"/>
                <w:u w:val="none"/>
                <w:lang w:val="en-US" w:eastAsia="zh-CN" w:bidi="ar"/>
              </w:rPr>
              <w:t>连福镇继续清理该处积存煤矸石，4个月内完成。</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688D2">
            <w:pPr>
              <w:keepNext w:val="0"/>
              <w:keepLines w:val="0"/>
              <w:widowControl/>
              <w:suppressLineNumbers w:val="0"/>
              <w:spacing w:line="240" w:lineRule="auto"/>
              <w:jc w:val="both"/>
              <w:textAlignment w:val="center"/>
              <w:rPr>
                <w:rFonts w:hint="eastAsia" w:ascii="仿宋" w:hAnsi="仿宋" w:eastAsia="仿宋" w:cs="仿宋"/>
                <w:color w:val="000000"/>
                <w:sz w:val="24"/>
                <w:szCs w:val="24"/>
              </w:rPr>
            </w:pPr>
            <w:r>
              <w:rPr>
                <w:rFonts w:hint="eastAsia" w:ascii="仿宋" w:hAnsi="仿宋" w:eastAsia="仿宋" w:cs="仿宋"/>
                <w:i w:val="0"/>
                <w:color w:val="000000"/>
                <w:kern w:val="0"/>
                <w:sz w:val="24"/>
                <w:szCs w:val="24"/>
                <w:u w:val="none"/>
                <w:lang w:val="en-US" w:eastAsia="zh-CN" w:bidi="ar"/>
              </w:rPr>
              <w:t>连福镇纪委对负有监管责任的东杨屯村党支部书记，村委主任约谈。</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DD45B">
            <w:pPr>
              <w:spacing w:line="240" w:lineRule="auto"/>
              <w:jc w:val="center"/>
              <w:rPr>
                <w:rFonts w:hint="eastAsia" w:ascii="仿宋" w:hAnsi="仿宋" w:eastAsia="仿宋" w:cs="仿宋"/>
                <w:color w:val="000000"/>
                <w:kern w:val="0"/>
                <w:sz w:val="24"/>
                <w:szCs w:val="24"/>
              </w:rPr>
            </w:pPr>
          </w:p>
        </w:tc>
      </w:tr>
      <w:tr w14:paraId="68EB3170">
        <w:tblPrEx>
          <w:tblCellMar>
            <w:top w:w="15" w:type="dxa"/>
            <w:left w:w="15" w:type="dxa"/>
            <w:bottom w:w="15" w:type="dxa"/>
            <w:right w:w="15" w:type="dxa"/>
          </w:tblCellMar>
        </w:tblPrEx>
        <w:trPr>
          <w:cantSplit/>
          <w:trHeight w:val="9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05689">
            <w:pPr>
              <w:widowControl/>
              <w:numPr>
                <w:ilvl w:val="0"/>
                <w:numId w:val="1"/>
              </w:numPr>
              <w:jc w:val="center"/>
              <w:textAlignment w:val="center"/>
              <w:rPr>
                <w:rFonts w:ascii="仿宋" w:hAnsi="仿宋" w:eastAsia="仿宋" w:cs="仿宋"/>
                <w:bCs/>
                <w:color w:val="000000"/>
                <w:kern w:val="0"/>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DEFBF">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D140000201812040047</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AFFD2">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晋中市灵石县两渡镇景家沟村，村南1公里处山西聚义集团将村民的耕地和耕地上面的绿化带破坏，并搭建厂房开展非农化产业，属违法建设，破坏山体，破坏生态环境。</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9DC8F">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晋中市灵石县</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BBCF8">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生态土壤</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EA4FF">
            <w:pPr>
              <w:keepNext w:val="0"/>
              <w:keepLines w:val="0"/>
              <w:widowControl/>
              <w:numPr>
                <w:ilvl w:val="0"/>
                <w:numId w:val="0"/>
              </w:numPr>
              <w:suppressLineNumbers w:val="0"/>
              <w:spacing w:line="240" w:lineRule="auto"/>
              <w:ind w:left="0" w:leftChars="0" w:firstLine="0" w:firstLineChars="0"/>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举报所指的山西聚义集团实为灵石县晋宝灵石膏制品有限公司。该公司未经批准擅违法占用两渡镇景家沟村土地30亩建设厂房。灵石县国土资源局处以罚款263812元并已上缴财政库。</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B8DE1">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31D84">
            <w:pPr>
              <w:keepNext w:val="0"/>
              <w:keepLines w:val="0"/>
              <w:widowControl/>
              <w:suppressLineNumbers w:val="0"/>
              <w:spacing w:line="240" w:lineRule="auto"/>
              <w:jc w:val="both"/>
              <w:textAlignment w:val="center"/>
              <w:rPr>
                <w:rFonts w:hint="eastAsia" w:ascii="仿宋" w:hAnsi="仿宋" w:eastAsia="仿宋" w:cs="仿宋"/>
                <w:color w:val="000000"/>
                <w:kern w:val="0"/>
                <w:sz w:val="24"/>
                <w:szCs w:val="24"/>
              </w:rPr>
            </w:pPr>
            <w:r>
              <w:rPr>
                <w:rFonts w:hint="eastAsia" w:ascii="仿宋" w:hAnsi="仿宋" w:eastAsia="仿宋" w:cs="仿宋"/>
                <w:i w:val="0"/>
                <w:color w:val="000000"/>
                <w:kern w:val="0"/>
                <w:sz w:val="24"/>
                <w:szCs w:val="24"/>
                <w:u w:val="none"/>
                <w:lang w:val="en-US" w:eastAsia="zh-CN" w:bidi="ar"/>
              </w:rPr>
              <w:t>灵石县国土局责令该公司退还非法占用的两渡镇景家沟村建设用地10.58亩，未利用地12.40亩。拆除非法占用在两渡镇景家沟村集体土地8.29亩以上新建的建筑物及其它设施并恢复土地原状。</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C5830">
            <w:pPr>
              <w:widowControl/>
              <w:spacing w:line="240" w:lineRule="auto"/>
              <w:jc w:val="both"/>
              <w:textAlignment w:val="center"/>
              <w:rPr>
                <w:rFonts w:hint="eastAsia" w:ascii="仿宋" w:hAnsi="仿宋" w:eastAsia="仿宋" w:cs="仿宋"/>
                <w:color w:val="00000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CA114">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w:t>
            </w:r>
          </w:p>
          <w:p w14:paraId="68E9C3E5">
            <w:pPr>
              <w:keepNext w:val="0"/>
              <w:keepLines w:val="0"/>
              <w:widowControl/>
              <w:suppressLineNumbers w:val="0"/>
              <w:spacing w:line="240" w:lineRule="auto"/>
              <w:jc w:val="center"/>
              <w:textAlignment w:val="center"/>
              <w:rPr>
                <w:rFonts w:hint="eastAsia" w:ascii="仿宋" w:hAnsi="仿宋" w:eastAsia="仿宋" w:cs="仿宋"/>
                <w:color w:val="000000"/>
                <w:kern w:val="0"/>
                <w:sz w:val="24"/>
                <w:szCs w:val="24"/>
              </w:rPr>
            </w:pPr>
            <w:r>
              <w:rPr>
                <w:rFonts w:hint="eastAsia" w:ascii="仿宋" w:hAnsi="仿宋" w:eastAsia="仿宋" w:cs="仿宋"/>
                <w:i w:val="0"/>
                <w:color w:val="000000"/>
                <w:kern w:val="0"/>
                <w:sz w:val="24"/>
                <w:szCs w:val="24"/>
                <w:u w:val="none"/>
                <w:lang w:val="en-US" w:eastAsia="zh-CN" w:bidi="ar"/>
              </w:rPr>
              <w:t>重复举报</w:t>
            </w:r>
          </w:p>
        </w:tc>
      </w:tr>
      <w:tr w14:paraId="31D2312A">
        <w:tblPrEx>
          <w:tblCellMar>
            <w:top w:w="15" w:type="dxa"/>
            <w:left w:w="15" w:type="dxa"/>
            <w:bottom w:w="15" w:type="dxa"/>
            <w:right w:w="15" w:type="dxa"/>
          </w:tblCellMar>
        </w:tblPrEx>
        <w:trPr>
          <w:cantSplit/>
          <w:trHeight w:val="9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76092">
            <w:pPr>
              <w:widowControl/>
              <w:numPr>
                <w:ilvl w:val="0"/>
                <w:numId w:val="1"/>
              </w:numPr>
              <w:jc w:val="center"/>
              <w:textAlignment w:val="center"/>
              <w:rPr>
                <w:rFonts w:ascii="仿宋" w:hAnsi="仿宋" w:eastAsia="仿宋" w:cs="仿宋"/>
                <w:bCs/>
                <w:color w:val="000000"/>
                <w:kern w:val="0"/>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666E8">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D140000201812040038</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D7BCC">
            <w:pPr>
              <w:keepNext w:val="0"/>
              <w:keepLines w:val="0"/>
              <w:widowControl/>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晋中市太谷县，恒达能源集团每天有刺鼻性气味。</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FB6BB">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晋中市太谷县</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0C44E">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大气</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09963">
            <w:pPr>
              <w:keepNext w:val="0"/>
              <w:keepLines w:val="0"/>
              <w:pageBreakBefore w:val="0"/>
              <w:widowControl/>
              <w:numPr>
                <w:ilvl w:val="0"/>
                <w:numId w:val="0"/>
              </w:numPr>
              <w:suppressLineNumbers w:val="0"/>
              <w:kinsoku/>
              <w:wordWrap/>
              <w:overflowPunct/>
              <w:topLinePunct w:val="0"/>
              <w:autoSpaceDE/>
              <w:autoSpaceDN/>
              <w:bidi w:val="0"/>
              <w:adjustRightInd/>
              <w:snapToGrid/>
              <w:spacing w:line="280" w:lineRule="exact"/>
              <w:ind w:left="0" w:leftChars="0" w:firstLine="0" w:firstLineChars="0"/>
              <w:jc w:val="both"/>
              <w:textAlignment w:val="center"/>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z w:val="24"/>
                <w:szCs w:val="24"/>
                <w:lang w:val="en-US" w:eastAsia="zh-CN"/>
              </w:rPr>
              <w:t>针对气味呛人</w:t>
            </w:r>
            <w:r>
              <w:rPr>
                <w:rFonts w:hint="eastAsia" w:ascii="仿宋" w:hAnsi="仿宋" w:eastAsia="仿宋" w:cs="仿宋"/>
                <w:sz w:val="24"/>
                <w:szCs w:val="24"/>
              </w:rPr>
              <w:t>太谷县委、县政府制定了《山西太谷恒达煤气化有限公司无组织排放治理的整改方案》</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目前已整改完成，经</w:t>
            </w:r>
            <w:r>
              <w:rPr>
                <w:rFonts w:hint="eastAsia" w:ascii="仿宋" w:hAnsi="仿宋" w:eastAsia="仿宋" w:cs="仿宋"/>
                <w:sz w:val="24"/>
                <w:szCs w:val="24"/>
              </w:rPr>
              <w:t>监测结果显示：各指标排放浓度均达到了规定的排放限值要求</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但仍有味道。</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B3623">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54F91">
            <w:pPr>
              <w:keepNext w:val="0"/>
              <w:keepLines w:val="0"/>
              <w:widowControl/>
              <w:suppressLineNumbers w:val="0"/>
              <w:spacing w:line="240" w:lineRule="auto"/>
              <w:jc w:val="both"/>
              <w:textAlignment w:val="center"/>
              <w:rPr>
                <w:rFonts w:hint="eastAsia" w:ascii="仿宋" w:hAnsi="仿宋" w:eastAsia="仿宋" w:cs="仿宋"/>
                <w:color w:val="000000"/>
                <w:kern w:val="0"/>
                <w:sz w:val="24"/>
                <w:szCs w:val="24"/>
              </w:rPr>
            </w:pPr>
            <w:r>
              <w:rPr>
                <w:rFonts w:hint="eastAsia" w:ascii="仿宋" w:hAnsi="仿宋" w:eastAsia="仿宋" w:cs="仿宋"/>
                <w:i w:val="0"/>
                <w:color w:val="000000"/>
                <w:kern w:val="0"/>
                <w:sz w:val="24"/>
                <w:szCs w:val="24"/>
                <w:u w:val="none"/>
                <w:lang w:val="en-US" w:eastAsia="zh-CN" w:bidi="ar"/>
              </w:rPr>
              <w:t>要求该企业在生产过程中，稳定运行配套的防污设施，确保污染物达标排放。</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9782F">
            <w:pPr>
              <w:widowControl/>
              <w:spacing w:line="240" w:lineRule="auto"/>
              <w:jc w:val="both"/>
              <w:textAlignment w:val="center"/>
              <w:rPr>
                <w:rFonts w:hint="eastAsia" w:ascii="仿宋" w:hAnsi="仿宋" w:eastAsia="仿宋" w:cs="仿宋"/>
                <w:color w:val="00000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72499">
            <w:pPr>
              <w:spacing w:line="240" w:lineRule="auto"/>
              <w:jc w:val="center"/>
              <w:rPr>
                <w:rFonts w:hint="eastAsia" w:ascii="仿宋" w:hAnsi="仿宋" w:eastAsia="仿宋" w:cs="仿宋"/>
                <w:color w:val="000000"/>
                <w:kern w:val="0"/>
                <w:sz w:val="24"/>
                <w:szCs w:val="24"/>
              </w:rPr>
            </w:pPr>
            <w:r>
              <w:rPr>
                <w:rFonts w:hint="eastAsia" w:ascii="仿宋" w:hAnsi="仿宋" w:eastAsia="仿宋" w:cs="仿宋"/>
                <w:i w:val="0"/>
                <w:color w:val="000000"/>
                <w:kern w:val="0"/>
                <w:sz w:val="24"/>
                <w:szCs w:val="24"/>
                <w:u w:val="none"/>
                <w:lang w:val="en-US" w:eastAsia="zh-CN" w:bidi="ar"/>
              </w:rPr>
              <w:t>重复举报</w:t>
            </w:r>
          </w:p>
        </w:tc>
      </w:tr>
      <w:tr w14:paraId="0C89C963">
        <w:tblPrEx>
          <w:tblCellMar>
            <w:top w:w="15" w:type="dxa"/>
            <w:left w:w="15" w:type="dxa"/>
            <w:bottom w:w="15" w:type="dxa"/>
            <w:right w:w="15" w:type="dxa"/>
          </w:tblCellMar>
        </w:tblPrEx>
        <w:trPr>
          <w:cantSplit/>
          <w:trHeight w:val="9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876C4">
            <w:pPr>
              <w:widowControl/>
              <w:numPr>
                <w:ilvl w:val="0"/>
                <w:numId w:val="1"/>
              </w:numPr>
              <w:jc w:val="center"/>
              <w:textAlignment w:val="center"/>
              <w:rPr>
                <w:rFonts w:ascii="仿宋" w:hAnsi="仿宋" w:eastAsia="仿宋" w:cs="仿宋"/>
                <w:bCs/>
                <w:color w:val="000000"/>
                <w:kern w:val="0"/>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9A7C8">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D140000201812050005</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3AE47">
            <w:pPr>
              <w:keepNext w:val="0"/>
              <w:keepLines w:val="0"/>
              <w:widowControl/>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晋中市灵石县英武乡，新生煤矿抽矿井水，直接排放黄色的污水，污染环境。</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4107F">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晋中市灵石县</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B0992">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水</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89D4A">
            <w:pPr>
              <w:keepNext w:val="0"/>
              <w:keepLines w:val="0"/>
              <w:widowControl/>
              <w:suppressLineNumbers w:val="0"/>
              <w:spacing w:line="240" w:lineRule="auto"/>
              <w:jc w:val="both"/>
              <w:textAlignment w:val="center"/>
              <w:rPr>
                <w:rFonts w:hint="eastAsia" w:ascii="仿宋" w:hAnsi="仿宋" w:eastAsia="仿宋" w:cs="仿宋"/>
                <w:sz w:val="24"/>
                <w:szCs w:val="24"/>
                <w:vertAlign w:val="baseline"/>
              </w:rPr>
            </w:pPr>
            <w:r>
              <w:rPr>
                <w:rFonts w:hint="eastAsia" w:ascii="仿宋" w:hAnsi="仿宋" w:eastAsia="仿宋" w:cs="仿宋"/>
                <w:i w:val="0"/>
                <w:color w:val="000000"/>
                <w:kern w:val="0"/>
                <w:sz w:val="24"/>
                <w:szCs w:val="24"/>
                <w:u w:val="none"/>
                <w:lang w:val="en-US" w:eastAsia="zh-CN" w:bidi="ar"/>
              </w:rPr>
              <w:t>该公司由于目前采区地质构造形态为枯水区，井下涌水量为零，因此矿井水处理设施于2018年6月30日停运至今，现井下洒水降尘由该矿自备水井负责供水。</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46414">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不</w:t>
            </w:r>
          </w:p>
          <w:p w14:paraId="166A167C">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36BFF">
            <w:pPr>
              <w:keepNext w:val="0"/>
              <w:keepLines w:val="0"/>
              <w:widowControl/>
              <w:suppressLineNumbers w:val="0"/>
              <w:spacing w:line="240" w:lineRule="auto"/>
              <w:jc w:val="both"/>
              <w:textAlignment w:val="center"/>
              <w:rPr>
                <w:rFonts w:hint="eastAsia" w:ascii="仿宋" w:hAnsi="仿宋" w:eastAsia="仿宋" w:cs="仿宋"/>
                <w:sz w:val="24"/>
                <w:szCs w:val="24"/>
                <w:vertAlign w:val="baseline"/>
              </w:rPr>
            </w:pPr>
            <w:r>
              <w:rPr>
                <w:rFonts w:hint="eastAsia" w:ascii="仿宋" w:hAnsi="仿宋" w:eastAsia="仿宋" w:cs="仿宋"/>
                <w:i w:val="0"/>
                <w:color w:val="000000"/>
                <w:kern w:val="0"/>
                <w:sz w:val="24"/>
                <w:szCs w:val="24"/>
                <w:u w:val="none"/>
                <w:lang w:val="en-US" w:eastAsia="zh-CN" w:bidi="ar"/>
              </w:rPr>
              <w:t>灵石县环保局责成灵石银源新生煤业有限公司加强污水处理站的管理，确保生活污水处理达标后全部回用不外排。</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99AC9">
            <w:pPr>
              <w:widowControl/>
              <w:spacing w:line="240" w:lineRule="auto"/>
              <w:jc w:val="both"/>
              <w:textAlignment w:val="center"/>
              <w:rPr>
                <w:rFonts w:hint="eastAsia" w:ascii="仿宋" w:hAnsi="仿宋" w:eastAsia="仿宋" w:cs="仿宋"/>
                <w:color w:val="00000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44C99">
            <w:pPr>
              <w:spacing w:line="240" w:lineRule="auto"/>
              <w:jc w:val="center"/>
              <w:rPr>
                <w:rFonts w:hint="eastAsia" w:ascii="仿宋" w:hAnsi="仿宋" w:eastAsia="仿宋" w:cs="仿宋"/>
                <w:color w:val="000000"/>
                <w:kern w:val="0"/>
                <w:sz w:val="24"/>
                <w:szCs w:val="24"/>
              </w:rPr>
            </w:pPr>
            <w:r>
              <w:rPr>
                <w:rFonts w:hint="eastAsia" w:ascii="仿宋" w:hAnsi="仿宋" w:eastAsia="仿宋" w:cs="仿宋"/>
                <w:i w:val="0"/>
                <w:color w:val="000000"/>
                <w:kern w:val="0"/>
                <w:sz w:val="24"/>
                <w:szCs w:val="24"/>
                <w:u w:val="none"/>
                <w:lang w:val="en-US" w:eastAsia="zh-CN" w:bidi="ar"/>
              </w:rPr>
              <w:t>重复举报</w:t>
            </w:r>
          </w:p>
        </w:tc>
      </w:tr>
      <w:tr w14:paraId="6D932B5D">
        <w:tblPrEx>
          <w:tblCellMar>
            <w:top w:w="15" w:type="dxa"/>
            <w:left w:w="15" w:type="dxa"/>
            <w:bottom w:w="15" w:type="dxa"/>
            <w:right w:w="15" w:type="dxa"/>
          </w:tblCellMar>
        </w:tblPrEx>
        <w:trPr>
          <w:cantSplit/>
          <w:trHeight w:val="9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D38A4">
            <w:pPr>
              <w:widowControl/>
              <w:numPr>
                <w:ilvl w:val="0"/>
                <w:numId w:val="1"/>
              </w:numPr>
              <w:jc w:val="center"/>
              <w:textAlignment w:val="center"/>
              <w:rPr>
                <w:rFonts w:ascii="仿宋" w:hAnsi="仿宋" w:eastAsia="仿宋" w:cs="仿宋"/>
                <w:bCs/>
                <w:color w:val="000000"/>
                <w:kern w:val="0"/>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D150F">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X140000201812050020</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71C8D">
            <w:pPr>
              <w:keepNext w:val="0"/>
              <w:keepLines w:val="0"/>
              <w:widowControl/>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spacing w:val="-6"/>
                <w:kern w:val="0"/>
                <w:sz w:val="24"/>
                <w:szCs w:val="24"/>
                <w:u w:val="none"/>
                <w:lang w:val="en-US" w:eastAsia="zh-CN" w:bidi="ar"/>
              </w:rPr>
              <w:t>临汾市襄汾县大邓乡吉柴村，1、村长把粮田、河道挖土卖钱，植被严重破坏，并且在挖土形成的大坑里填埋废渣，堆成一座渣山，污染环境。渣山将桥洞和河道堵塞，存在安全隐患，共毁土地三十多亩；2、一座工业废渣山被村民承包后做水渣砖，废弃物形成两座新渣山，毁坏土地面积变大。</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B6065">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临汾市襄汾县</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3EC51">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生态</w:t>
            </w:r>
          </w:p>
          <w:p w14:paraId="4F89E5EE">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土壤</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3A4AA">
            <w:pPr>
              <w:keepNext w:val="0"/>
              <w:keepLines w:val="0"/>
              <w:widowControl/>
              <w:suppressLineNumbers w:val="0"/>
              <w:spacing w:line="240" w:lineRule="auto"/>
              <w:jc w:val="both"/>
              <w:textAlignment w:val="center"/>
              <w:rPr>
                <w:rFonts w:hint="eastAsia" w:ascii="仿宋" w:hAnsi="仿宋" w:eastAsia="仿宋" w:cs="仿宋"/>
                <w:i w:val="0"/>
                <w:color w:val="000000"/>
                <w:spacing w:val="-6"/>
                <w:kern w:val="0"/>
                <w:sz w:val="24"/>
                <w:szCs w:val="24"/>
                <w:u w:val="none"/>
                <w:lang w:val="en-US" w:eastAsia="zh-CN" w:bidi="ar"/>
              </w:rPr>
            </w:pPr>
            <w:r>
              <w:rPr>
                <w:rFonts w:hint="eastAsia" w:ascii="仿宋" w:hAnsi="仿宋" w:eastAsia="仿宋" w:cs="仿宋"/>
                <w:i w:val="0"/>
                <w:color w:val="000000"/>
                <w:spacing w:val="-6"/>
                <w:kern w:val="0"/>
                <w:sz w:val="24"/>
                <w:szCs w:val="24"/>
                <w:u w:val="none"/>
                <w:lang w:val="en-US" w:eastAsia="zh-CN" w:bidi="ar"/>
              </w:rPr>
              <w:t>1.2017年大邓乡高标准农田建设项目不涉及耕地、河道、林地，经大邓乡工作人员现场查看，未造成土地被毁的情况。</w:t>
            </w:r>
          </w:p>
          <w:p w14:paraId="38957A53">
            <w:pPr>
              <w:keepNext w:val="0"/>
              <w:keepLines w:val="0"/>
              <w:widowControl/>
              <w:numPr>
                <w:ilvl w:val="0"/>
                <w:numId w:val="2"/>
              </w:numPr>
              <w:suppressLineNumbers w:val="0"/>
              <w:spacing w:line="240" w:lineRule="auto"/>
              <w:jc w:val="both"/>
              <w:textAlignment w:val="center"/>
              <w:rPr>
                <w:rFonts w:hint="eastAsia" w:ascii="仿宋" w:hAnsi="仿宋" w:eastAsia="仿宋" w:cs="仿宋"/>
                <w:i w:val="0"/>
                <w:color w:val="000000"/>
                <w:spacing w:val="-6"/>
                <w:kern w:val="0"/>
                <w:sz w:val="24"/>
                <w:szCs w:val="24"/>
                <w:u w:val="none"/>
                <w:lang w:val="en-US" w:eastAsia="zh-CN" w:bidi="ar"/>
              </w:rPr>
            </w:pPr>
            <w:r>
              <w:rPr>
                <w:rFonts w:hint="eastAsia" w:ascii="仿宋" w:hAnsi="仿宋" w:eastAsia="仿宋" w:cs="仿宋"/>
                <w:i w:val="0"/>
                <w:color w:val="000000"/>
                <w:spacing w:val="-6"/>
                <w:kern w:val="0"/>
                <w:sz w:val="24"/>
                <w:szCs w:val="24"/>
                <w:u w:val="none"/>
                <w:lang w:val="en-US" w:eastAsia="zh-CN" w:bidi="ar"/>
              </w:rPr>
              <w:t>“堆成一座渣山”的地方为吉柴村河下桥西湾河滩荒地，为大邓村村民邓明亮私自将承包地用于堆放襄汾县新金山特钢有限公司钢渣，2018年3月大邓乡已协调新金山特钢有限公司对堆放的钢渣进行了回运，现已用新土回填。</w:t>
            </w:r>
          </w:p>
          <w:p w14:paraId="022DAE03">
            <w:pPr>
              <w:keepNext w:val="0"/>
              <w:keepLines w:val="0"/>
              <w:widowControl/>
              <w:numPr>
                <w:ilvl w:val="0"/>
                <w:numId w:val="2"/>
              </w:numPr>
              <w:suppressLineNumbers w:val="0"/>
              <w:tabs>
                <w:tab w:val="clear" w:pos="312"/>
              </w:tabs>
              <w:spacing w:line="240" w:lineRule="auto"/>
              <w:ind w:left="0" w:leftChars="0" w:firstLine="0" w:firstLineChars="0"/>
              <w:jc w:val="both"/>
              <w:textAlignment w:val="center"/>
              <w:rPr>
                <w:rFonts w:hint="eastAsia" w:ascii="仿宋" w:hAnsi="仿宋" w:eastAsia="仿宋" w:cs="仿宋"/>
                <w:i w:val="0"/>
                <w:color w:val="000000"/>
                <w:spacing w:val="-6"/>
                <w:kern w:val="0"/>
                <w:sz w:val="24"/>
                <w:szCs w:val="24"/>
                <w:u w:val="none"/>
                <w:lang w:val="en-US" w:eastAsia="zh-CN" w:bidi="ar"/>
              </w:rPr>
            </w:pPr>
            <w:r>
              <w:rPr>
                <w:rFonts w:hint="eastAsia" w:ascii="仿宋" w:hAnsi="仿宋" w:eastAsia="仿宋" w:cs="仿宋"/>
                <w:i w:val="0"/>
                <w:color w:val="000000"/>
                <w:spacing w:val="-6"/>
                <w:kern w:val="0"/>
                <w:sz w:val="24"/>
                <w:szCs w:val="24"/>
                <w:u w:val="none"/>
                <w:lang w:val="en-US" w:eastAsia="zh-CN" w:bidi="ar"/>
              </w:rPr>
              <w:t>经过调查“渣山”位于河道南侧60余米处，不存在堵塞桥洞和河道问题。</w:t>
            </w:r>
          </w:p>
          <w:p w14:paraId="665BF996">
            <w:pPr>
              <w:keepNext w:val="0"/>
              <w:keepLines w:val="0"/>
              <w:widowControl/>
              <w:numPr>
                <w:ilvl w:val="0"/>
                <w:numId w:val="0"/>
              </w:numPr>
              <w:suppressLineNumbers w:val="0"/>
              <w:spacing w:line="240" w:lineRule="auto"/>
              <w:ind w:left="0" w:leftChars="0" w:firstLine="0" w:firstLineChars="0"/>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spacing w:val="-6"/>
                <w:kern w:val="0"/>
                <w:sz w:val="24"/>
                <w:szCs w:val="24"/>
                <w:u w:val="none"/>
                <w:lang w:val="en-US" w:eastAsia="zh-CN" w:bidi="ar"/>
              </w:rPr>
              <w:t>4.举报中所述的“工业废渣山”为上世纪九十年代至本世纪初的历史遗留固废。</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138B3">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86256">
            <w:pPr>
              <w:keepNext w:val="0"/>
              <w:keepLines w:val="0"/>
              <w:widowControl/>
              <w:suppressLineNumbers w:val="0"/>
              <w:spacing w:line="240" w:lineRule="auto"/>
              <w:jc w:val="both"/>
              <w:textAlignment w:val="center"/>
              <w:rPr>
                <w:rFonts w:hint="eastAsia" w:ascii="仿宋" w:hAnsi="仿宋" w:eastAsia="仿宋" w:cs="仿宋"/>
                <w:color w:val="000000"/>
                <w:kern w:val="0"/>
                <w:sz w:val="24"/>
                <w:szCs w:val="24"/>
              </w:rPr>
            </w:pPr>
            <w:r>
              <w:rPr>
                <w:rFonts w:hint="eastAsia" w:ascii="仿宋" w:hAnsi="仿宋" w:eastAsia="仿宋" w:cs="仿宋"/>
                <w:i w:val="0"/>
                <w:color w:val="000000"/>
                <w:kern w:val="0"/>
                <w:sz w:val="24"/>
                <w:szCs w:val="24"/>
                <w:u w:val="none"/>
                <w:lang w:val="en-US" w:eastAsia="zh-CN" w:bidi="ar"/>
              </w:rPr>
              <w:t>截止12月9日，大邓乡已清运冶炼废渣15000余方，回填土2000余方，栽植塔松、油松300余株，原堆放废渣处已部分恢复荒沟地貌。预计12月12日完成清运。</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4E610">
            <w:pPr>
              <w:spacing w:line="240" w:lineRule="auto"/>
              <w:jc w:val="both"/>
              <w:rPr>
                <w:rFonts w:hint="eastAsia" w:ascii="仿宋" w:hAnsi="仿宋" w:eastAsia="仿宋" w:cs="仿宋"/>
                <w:color w:val="00000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6A59A">
            <w:pPr>
              <w:keepNext w:val="0"/>
              <w:keepLines w:val="0"/>
              <w:widowControl/>
              <w:suppressLineNumbers w:val="0"/>
              <w:spacing w:line="240" w:lineRule="auto"/>
              <w:jc w:val="center"/>
              <w:textAlignment w:val="center"/>
              <w:rPr>
                <w:rFonts w:hint="eastAsia" w:ascii="仿宋" w:hAnsi="仿宋" w:eastAsia="仿宋" w:cs="仿宋"/>
                <w:color w:val="000000"/>
                <w:kern w:val="0"/>
                <w:sz w:val="24"/>
                <w:szCs w:val="24"/>
              </w:rPr>
            </w:pPr>
            <w:r>
              <w:rPr>
                <w:rFonts w:hint="eastAsia" w:ascii="仿宋" w:hAnsi="仿宋" w:eastAsia="仿宋" w:cs="仿宋"/>
                <w:i w:val="0"/>
                <w:color w:val="000000"/>
                <w:kern w:val="0"/>
                <w:sz w:val="24"/>
                <w:szCs w:val="24"/>
                <w:u w:val="none"/>
                <w:lang w:val="en-US" w:eastAsia="zh-CN" w:bidi="ar"/>
              </w:rPr>
              <w:t>*</w:t>
            </w:r>
          </w:p>
        </w:tc>
      </w:tr>
      <w:tr w14:paraId="299960E6">
        <w:tblPrEx>
          <w:tblCellMar>
            <w:top w:w="15" w:type="dxa"/>
            <w:left w:w="15" w:type="dxa"/>
            <w:bottom w:w="15" w:type="dxa"/>
            <w:right w:w="15" w:type="dxa"/>
          </w:tblCellMar>
        </w:tblPrEx>
        <w:trPr>
          <w:cantSplit/>
          <w:trHeight w:val="9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FF497">
            <w:pPr>
              <w:widowControl/>
              <w:numPr>
                <w:ilvl w:val="0"/>
                <w:numId w:val="1"/>
              </w:numPr>
              <w:jc w:val="center"/>
              <w:textAlignment w:val="center"/>
              <w:rPr>
                <w:rFonts w:ascii="仿宋" w:hAnsi="仿宋" w:eastAsia="仿宋" w:cs="仿宋"/>
                <w:bCs/>
                <w:color w:val="000000"/>
                <w:kern w:val="0"/>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AEC05">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D140000201812040062</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FEDC4">
            <w:pPr>
              <w:keepNext w:val="0"/>
              <w:keepLines w:val="0"/>
              <w:widowControl/>
              <w:suppressLineNumbers w:val="0"/>
              <w:spacing w:line="240" w:lineRule="auto"/>
              <w:jc w:val="both"/>
              <w:textAlignment w:val="center"/>
              <w:rPr>
                <w:rFonts w:hint="eastAsia" w:ascii="仿宋" w:hAnsi="仿宋" w:eastAsia="仿宋" w:cs="仿宋"/>
                <w:i w:val="0"/>
                <w:color w:val="000000"/>
                <w:spacing w:val="-6"/>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临汾市洪洞县明姜镇郭家节村，村东南方向200米处，路边堆放大量的建筑、工业垃圾和生活垃圾，无人清理。</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F724B">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临汾市洪洞县</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83E05">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土壤</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9BE81">
            <w:pPr>
              <w:keepNext w:val="0"/>
              <w:keepLines w:val="0"/>
              <w:widowControl/>
              <w:suppressLineNumbers w:val="0"/>
              <w:spacing w:line="240" w:lineRule="auto"/>
              <w:jc w:val="both"/>
              <w:textAlignment w:val="center"/>
              <w:rPr>
                <w:rFonts w:hint="eastAsia" w:ascii="仿宋" w:hAnsi="仿宋" w:eastAsia="仿宋" w:cs="仿宋"/>
                <w:i w:val="0"/>
                <w:color w:val="000000"/>
                <w:spacing w:val="-6"/>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经洪洞县明姜镇现场调查核实，郭家节村东南方向200米处路边有建筑垃圾和生活垃圾20余方，无工业垃圾，属郭家节村村民近期倾倒。</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F55BF">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AB133">
            <w:pPr>
              <w:keepNext w:val="0"/>
              <w:keepLines w:val="0"/>
              <w:widowControl/>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2018年12月6日，洪洞县明姜镇对倾倒的建筑垃圾、生活垃圾进行了清理、清运，现已完成整改。</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048CB">
            <w:pPr>
              <w:keepNext w:val="0"/>
              <w:keepLines w:val="0"/>
              <w:widowControl/>
              <w:suppressLineNumbers w:val="0"/>
              <w:spacing w:line="240" w:lineRule="auto"/>
              <w:jc w:val="both"/>
              <w:textAlignment w:val="center"/>
              <w:rPr>
                <w:rFonts w:hint="eastAsia" w:ascii="仿宋" w:hAnsi="仿宋" w:eastAsia="仿宋" w:cs="仿宋"/>
                <w:color w:val="000000"/>
                <w:sz w:val="24"/>
                <w:szCs w:val="24"/>
              </w:rPr>
            </w:pPr>
            <w:r>
              <w:rPr>
                <w:rFonts w:hint="eastAsia" w:ascii="仿宋" w:hAnsi="仿宋" w:eastAsia="仿宋" w:cs="仿宋"/>
                <w:i w:val="0"/>
                <w:color w:val="000000"/>
                <w:kern w:val="0"/>
                <w:sz w:val="24"/>
                <w:szCs w:val="24"/>
                <w:u w:val="none"/>
                <w:lang w:val="en-US" w:eastAsia="zh-CN" w:bidi="ar"/>
              </w:rPr>
              <w:t>洪洞县明姜镇纪委给予郭家节村村委主任党内警告处分。</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947A6">
            <w:pPr>
              <w:spacing w:line="240" w:lineRule="auto"/>
              <w:jc w:val="center"/>
              <w:rPr>
                <w:rFonts w:hint="eastAsia" w:ascii="仿宋" w:hAnsi="仿宋" w:eastAsia="仿宋" w:cs="仿宋"/>
                <w:i w:val="0"/>
                <w:color w:val="000000"/>
                <w:kern w:val="0"/>
                <w:sz w:val="24"/>
                <w:szCs w:val="24"/>
                <w:u w:val="none"/>
                <w:lang w:val="en-US" w:eastAsia="zh-CN" w:bidi="ar"/>
              </w:rPr>
            </w:pPr>
          </w:p>
        </w:tc>
      </w:tr>
      <w:tr w14:paraId="738866F7">
        <w:tblPrEx>
          <w:tblCellMar>
            <w:top w:w="15" w:type="dxa"/>
            <w:left w:w="15" w:type="dxa"/>
            <w:bottom w:w="15" w:type="dxa"/>
            <w:right w:w="15" w:type="dxa"/>
          </w:tblCellMar>
        </w:tblPrEx>
        <w:trPr>
          <w:cantSplit/>
          <w:trHeight w:val="9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21FF9">
            <w:pPr>
              <w:widowControl/>
              <w:numPr>
                <w:ilvl w:val="0"/>
                <w:numId w:val="1"/>
              </w:numPr>
              <w:jc w:val="center"/>
              <w:textAlignment w:val="center"/>
              <w:rPr>
                <w:rFonts w:ascii="仿宋" w:hAnsi="仿宋" w:eastAsia="仿宋" w:cs="仿宋"/>
                <w:bCs/>
                <w:color w:val="000000"/>
                <w:kern w:val="0"/>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C91DF">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X140000201812040036</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D6CF5">
            <w:pPr>
              <w:keepNext w:val="0"/>
              <w:keepLines w:val="0"/>
              <w:widowControl/>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临汾市襄汾县政古城路银杏苑住户反映，2016年12月将维修基金、取暖接口费交给鸿安世纪房产开发公司，以入住率不够不给安装水、电、暖等设施，小区339户无集中供暖。</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A9B04">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临汾市尧都区</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AFE0E">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其他污染</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9B166">
            <w:pPr>
              <w:keepNext w:val="0"/>
              <w:keepLines w:val="0"/>
              <w:widowControl/>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银杏苑小区339户居民已于2016年交清供热施工费，但物业公司未将其费用交给市热力公司。2018年7月19日银杏苑小区开发商递交供热入网申请后，因供需双方对换热站的选址意见不一致、供热施工费用不到位等问题，致使《银杏苑住宅小区供热施工协议》于2018年11月21日才正式签订，造成该小区至今未实施集中供暖。目前已采取空调、电暖气等方式用电取暖，电费全部由开发企业承担。</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1B5FF">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67EDD">
            <w:pPr>
              <w:keepNext w:val="0"/>
              <w:keepLines w:val="0"/>
              <w:widowControl/>
              <w:suppressLineNumbers w:val="0"/>
              <w:spacing w:line="240" w:lineRule="auto"/>
              <w:jc w:val="both"/>
              <w:textAlignment w:val="center"/>
              <w:rPr>
                <w:rFonts w:hint="eastAsia" w:ascii="仿宋" w:hAnsi="仿宋" w:eastAsia="仿宋" w:cs="仿宋"/>
                <w:color w:val="000000"/>
                <w:kern w:val="0"/>
                <w:sz w:val="24"/>
                <w:szCs w:val="24"/>
              </w:rPr>
            </w:pPr>
            <w:r>
              <w:rPr>
                <w:rFonts w:hint="eastAsia" w:ascii="仿宋" w:hAnsi="仿宋" w:eastAsia="仿宋" w:cs="仿宋"/>
                <w:i w:val="0"/>
                <w:color w:val="000000"/>
                <w:kern w:val="0"/>
                <w:sz w:val="24"/>
                <w:szCs w:val="24"/>
                <w:u w:val="none"/>
                <w:lang w:val="en-US" w:eastAsia="zh-CN" w:bidi="ar"/>
              </w:rPr>
              <w:t>1.供电部门在2018年12月15日之前完成变压器的安装，保证住户用电取暖的电力负荷。</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2.目前市热力供应有限公司正在积极采购相关设备，加快施工，力争在2018年12月底前实现集中供热。</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6FBF0">
            <w:pPr>
              <w:spacing w:line="240" w:lineRule="auto"/>
              <w:jc w:val="both"/>
              <w:rPr>
                <w:rFonts w:hint="eastAsia" w:ascii="仿宋" w:hAnsi="仿宋" w:eastAsia="仿宋" w:cs="仿宋"/>
                <w:color w:val="00000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7E1C0">
            <w:pPr>
              <w:keepNext w:val="0"/>
              <w:keepLines w:val="0"/>
              <w:widowControl/>
              <w:suppressLineNumbers w:val="0"/>
              <w:spacing w:line="240" w:lineRule="auto"/>
              <w:jc w:val="center"/>
              <w:textAlignment w:val="center"/>
              <w:rPr>
                <w:rFonts w:hint="eastAsia" w:ascii="仿宋" w:hAnsi="仿宋" w:eastAsia="仿宋" w:cs="仿宋"/>
                <w:color w:val="000000"/>
                <w:kern w:val="0"/>
                <w:sz w:val="24"/>
                <w:szCs w:val="24"/>
              </w:rPr>
            </w:pPr>
            <w:r>
              <w:rPr>
                <w:rFonts w:hint="eastAsia" w:ascii="仿宋" w:hAnsi="仿宋" w:eastAsia="仿宋" w:cs="仿宋"/>
                <w:i w:val="0"/>
                <w:color w:val="000000"/>
                <w:kern w:val="0"/>
                <w:sz w:val="24"/>
                <w:szCs w:val="24"/>
                <w:u w:val="none"/>
                <w:lang w:val="en-US" w:eastAsia="zh-CN" w:bidi="ar"/>
              </w:rPr>
              <w:t>*</w:t>
            </w:r>
          </w:p>
        </w:tc>
      </w:tr>
      <w:tr w14:paraId="104CEFE1">
        <w:tblPrEx>
          <w:tblCellMar>
            <w:top w:w="15" w:type="dxa"/>
            <w:left w:w="15" w:type="dxa"/>
            <w:bottom w:w="15" w:type="dxa"/>
            <w:right w:w="15" w:type="dxa"/>
          </w:tblCellMar>
        </w:tblPrEx>
        <w:trPr>
          <w:cantSplit/>
          <w:trHeight w:val="9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F6B48">
            <w:pPr>
              <w:widowControl/>
              <w:numPr>
                <w:ilvl w:val="0"/>
                <w:numId w:val="1"/>
              </w:numPr>
              <w:jc w:val="center"/>
              <w:textAlignment w:val="center"/>
              <w:rPr>
                <w:rFonts w:ascii="仿宋" w:hAnsi="仿宋" w:eastAsia="仿宋" w:cs="仿宋"/>
                <w:bCs/>
                <w:color w:val="000000"/>
                <w:kern w:val="0"/>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4FFF0">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X140000201812050023</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500C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临汾市蒲县园林环卫局康兴绿化环卫保洁有限公司卫生队在9号院外墙处填埋垃圾达一米深，使附近建筑物遭到破坏，存在气味呛人的现象。</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30333">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临汾市蒲县</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CA586">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大气</w:t>
            </w:r>
          </w:p>
          <w:p w14:paraId="74F3E710">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土壤</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F5091">
            <w:pPr>
              <w:keepNext w:val="0"/>
              <w:keepLines w:val="0"/>
              <w:widowControl/>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2018年12月6日蒲县园林环卫部门结合前两次的开挖资料再次深入现场核查，没发现建筑垃圾和生活垃圾，也不存在气味呛人现象。</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17D2A">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不</w:t>
            </w:r>
          </w:p>
          <w:p w14:paraId="55A657D7">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2FFE7">
            <w:pPr>
              <w:keepNext w:val="0"/>
              <w:keepLines w:val="0"/>
              <w:widowControl/>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蒲县政府已责成住建局对反映人住房周边区域进行了硬化。</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F71AE">
            <w:pPr>
              <w:spacing w:line="240" w:lineRule="auto"/>
              <w:jc w:val="both"/>
              <w:rPr>
                <w:rFonts w:hint="eastAsia" w:ascii="仿宋" w:hAnsi="仿宋" w:eastAsia="仿宋" w:cs="仿宋"/>
                <w:color w:val="00000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1B622">
            <w:pPr>
              <w:keepNext w:val="0"/>
              <w:keepLines w:val="0"/>
              <w:widowControl/>
              <w:suppressLineNumbers w:val="0"/>
              <w:spacing w:line="240" w:lineRule="auto"/>
              <w:jc w:val="center"/>
              <w:textAlignment w:val="center"/>
              <w:rPr>
                <w:rFonts w:hint="eastAsia" w:ascii="仿宋" w:hAnsi="仿宋" w:eastAsia="仿宋" w:cs="仿宋"/>
                <w:color w:val="000000"/>
                <w:kern w:val="0"/>
                <w:sz w:val="24"/>
                <w:szCs w:val="24"/>
              </w:rPr>
            </w:pPr>
            <w:r>
              <w:rPr>
                <w:rFonts w:hint="eastAsia" w:ascii="仿宋" w:hAnsi="仿宋" w:eastAsia="仿宋" w:cs="仿宋"/>
                <w:i w:val="0"/>
                <w:color w:val="000000"/>
                <w:kern w:val="0"/>
                <w:sz w:val="24"/>
                <w:szCs w:val="24"/>
                <w:u w:val="none"/>
                <w:lang w:val="en-US" w:eastAsia="zh-CN" w:bidi="ar"/>
              </w:rPr>
              <w:t>*</w:t>
            </w:r>
          </w:p>
        </w:tc>
      </w:tr>
      <w:tr w14:paraId="330639BF">
        <w:tblPrEx>
          <w:tblCellMar>
            <w:top w:w="15" w:type="dxa"/>
            <w:left w:w="15" w:type="dxa"/>
            <w:bottom w:w="15" w:type="dxa"/>
            <w:right w:w="15" w:type="dxa"/>
          </w:tblCellMar>
        </w:tblPrEx>
        <w:trPr>
          <w:cantSplit/>
          <w:trHeight w:val="9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FA3A1">
            <w:pPr>
              <w:widowControl/>
              <w:numPr>
                <w:ilvl w:val="0"/>
                <w:numId w:val="1"/>
              </w:numPr>
              <w:jc w:val="center"/>
              <w:textAlignment w:val="center"/>
              <w:rPr>
                <w:rFonts w:ascii="仿宋" w:hAnsi="仿宋" w:eastAsia="仿宋" w:cs="仿宋"/>
                <w:bCs/>
                <w:color w:val="000000"/>
                <w:kern w:val="0"/>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0D8FE">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D140000201812040043</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F2D8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临汾市翼城县南梁镇冯史村西南面，众和洗煤厂粉尘污染、噪声扰民，且存在震动现象；离居民区较近，影响周边居民。</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6922B">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临汾市翼城县</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10489">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大气</w:t>
            </w:r>
          </w:p>
          <w:p w14:paraId="10FF5945">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噪音</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DA833">
            <w:pPr>
              <w:keepNext w:val="0"/>
              <w:keepLines w:val="0"/>
              <w:widowControl/>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经翼城县环保局工作人员调阅翼城县环境监测站2018年10月20日针对该公司监督性监测报告，显示噪声未超标。对该公司厂区东侧两户居民进行了入户走访，发现有轻微的震动现象。</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F0B05">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34241">
            <w:pPr>
              <w:keepNext w:val="0"/>
              <w:keepLines w:val="0"/>
              <w:widowControl/>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截止12月9日，众和矿业有限公司已更换了振动筛减震垫，加装了隔音棉门帘，恢复生产后将停用1台振动筛。</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4B5BF">
            <w:pPr>
              <w:keepNext w:val="0"/>
              <w:keepLines w:val="0"/>
              <w:widowControl/>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翼城县环保局党组要求监管责任人作出书面检查。</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138D9">
            <w:pPr>
              <w:spacing w:line="240" w:lineRule="auto"/>
              <w:jc w:val="center"/>
              <w:rPr>
                <w:rFonts w:hint="eastAsia" w:ascii="仿宋" w:hAnsi="仿宋" w:eastAsia="仿宋" w:cs="仿宋"/>
                <w:color w:val="000000"/>
                <w:kern w:val="0"/>
                <w:sz w:val="24"/>
                <w:szCs w:val="24"/>
              </w:rPr>
            </w:pPr>
          </w:p>
        </w:tc>
      </w:tr>
      <w:tr w14:paraId="06DAC3B2">
        <w:tblPrEx>
          <w:tblCellMar>
            <w:top w:w="15" w:type="dxa"/>
            <w:left w:w="15" w:type="dxa"/>
            <w:bottom w:w="15" w:type="dxa"/>
            <w:right w:w="15" w:type="dxa"/>
          </w:tblCellMar>
        </w:tblPrEx>
        <w:trPr>
          <w:cantSplit/>
          <w:trHeight w:val="9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1E83F">
            <w:pPr>
              <w:widowControl/>
              <w:numPr>
                <w:ilvl w:val="0"/>
                <w:numId w:val="1"/>
              </w:numPr>
              <w:jc w:val="center"/>
              <w:textAlignment w:val="center"/>
              <w:rPr>
                <w:rFonts w:ascii="仿宋" w:hAnsi="仿宋" w:eastAsia="仿宋" w:cs="仿宋"/>
                <w:bCs/>
                <w:color w:val="000000"/>
                <w:kern w:val="0"/>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C83EE">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D140000201812040065</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A331E">
            <w:pPr>
              <w:keepNext w:val="0"/>
              <w:keepLines w:val="0"/>
              <w:widowControl/>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临汾市尧都区汾河一路，有一临汾市热力公司加压站，存在噪声扰民的现象。</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0939F">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临汾经济开发区</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D868F">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噪音</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515B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outlineLvl w:val="9"/>
              <w:rPr>
                <w:rFonts w:hint="eastAsia" w:ascii="仿宋" w:hAnsi="仿宋" w:eastAsia="仿宋" w:cs="仿宋"/>
                <w:color w:val="000000"/>
                <w:kern w:val="0"/>
                <w:sz w:val="24"/>
                <w:szCs w:val="24"/>
              </w:rPr>
            </w:pPr>
            <w:r>
              <w:rPr>
                <w:rFonts w:hint="eastAsia" w:ascii="仿宋" w:hAnsi="仿宋" w:eastAsia="仿宋" w:cs="仿宋"/>
                <w:i w:val="0"/>
                <w:color w:val="000000"/>
                <w:kern w:val="0"/>
                <w:sz w:val="24"/>
                <w:szCs w:val="24"/>
                <w:u w:val="none"/>
                <w:lang w:val="en-US" w:eastAsia="zh-CN" w:bidi="ar"/>
              </w:rPr>
              <w:t>经查，群众反映的尧都区汾河一路实为河汾一路。该道路只有临汾经济开发区管委会一个换热站，无其他换热站。周边范围150米内无住宅小区无居民居住，不存在噪声扰民问题。</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DDE24">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不</w:t>
            </w:r>
          </w:p>
          <w:p w14:paraId="15ABABFC">
            <w:pPr>
              <w:keepNext w:val="0"/>
              <w:keepLines w:val="0"/>
              <w:widowControl/>
              <w:suppressLineNumbers w:val="0"/>
              <w:spacing w:line="240" w:lineRule="auto"/>
              <w:jc w:val="center"/>
              <w:textAlignment w:val="center"/>
              <w:rPr>
                <w:rFonts w:hint="eastAsia" w:ascii="仿宋" w:hAnsi="仿宋" w:eastAsia="仿宋" w:cs="仿宋"/>
                <w:color w:val="000000"/>
                <w:kern w:val="0"/>
                <w:sz w:val="24"/>
                <w:szCs w:val="24"/>
              </w:rPr>
            </w:pPr>
            <w:r>
              <w:rPr>
                <w:rFonts w:hint="eastAsia" w:ascii="仿宋" w:hAnsi="仿宋" w:eastAsia="仿宋" w:cs="仿宋"/>
                <w:i w:val="0"/>
                <w:color w:val="000000"/>
                <w:kern w:val="0"/>
                <w:sz w:val="24"/>
                <w:szCs w:val="24"/>
                <w:u w:val="none"/>
                <w:lang w:val="en-US" w:eastAsia="zh-CN" w:bidi="ar"/>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FC272">
            <w:pPr>
              <w:keepNext w:val="0"/>
              <w:keepLines w:val="0"/>
              <w:widowControl/>
              <w:suppressLineNumbers w:val="0"/>
              <w:spacing w:line="240" w:lineRule="auto"/>
              <w:jc w:val="both"/>
              <w:textAlignment w:val="center"/>
              <w:rPr>
                <w:rFonts w:hint="eastAsia" w:ascii="仿宋" w:hAnsi="仿宋" w:eastAsia="仿宋" w:cs="仿宋"/>
                <w:color w:val="000000"/>
                <w:kern w:val="0"/>
                <w:sz w:val="24"/>
                <w:szCs w:val="24"/>
              </w:rPr>
            </w:pP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5CA6A">
            <w:pPr>
              <w:spacing w:line="240" w:lineRule="auto"/>
              <w:jc w:val="both"/>
              <w:rPr>
                <w:rFonts w:hint="eastAsia" w:ascii="仿宋" w:hAnsi="仿宋" w:eastAsia="仿宋" w:cs="仿宋"/>
                <w:color w:val="00000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55810">
            <w:pPr>
              <w:spacing w:line="240" w:lineRule="auto"/>
              <w:jc w:val="center"/>
              <w:rPr>
                <w:rFonts w:hint="eastAsia" w:ascii="仿宋" w:hAnsi="仿宋" w:eastAsia="仿宋" w:cs="仿宋"/>
                <w:color w:val="000000"/>
                <w:kern w:val="0"/>
                <w:sz w:val="24"/>
                <w:szCs w:val="24"/>
              </w:rPr>
            </w:pPr>
          </w:p>
        </w:tc>
      </w:tr>
      <w:tr w14:paraId="452C9018">
        <w:tblPrEx>
          <w:tblCellMar>
            <w:top w:w="15" w:type="dxa"/>
            <w:left w:w="15" w:type="dxa"/>
            <w:bottom w:w="15" w:type="dxa"/>
            <w:right w:w="15" w:type="dxa"/>
          </w:tblCellMar>
        </w:tblPrEx>
        <w:trPr>
          <w:cantSplit/>
          <w:trHeight w:val="9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ECE74">
            <w:pPr>
              <w:widowControl/>
              <w:numPr>
                <w:ilvl w:val="0"/>
                <w:numId w:val="1"/>
              </w:numPr>
              <w:spacing w:line="240" w:lineRule="auto"/>
              <w:jc w:val="center"/>
              <w:textAlignment w:val="center"/>
              <w:rPr>
                <w:rFonts w:ascii="仿宋" w:hAnsi="仿宋" w:eastAsia="仿宋" w:cs="仿宋"/>
                <w:bCs/>
                <w:color w:val="000000"/>
                <w:kern w:val="0"/>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70685">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D140000201812050013</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B73DB">
            <w:pPr>
              <w:keepNext w:val="0"/>
              <w:keepLines w:val="0"/>
              <w:widowControl/>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临汾市洪洞县广胜寺镇宝教村北，山西焦化厂宿舍居民将生活垃圾倾倒在宝教村，无人清理，影响周边环境。</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D5C02">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临汾市洪洞县</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42366">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土壤</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698DC">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outlineLvl w:val="9"/>
              <w:rPr>
                <w:rFonts w:hint="eastAsia" w:ascii="仿宋" w:hAnsi="仿宋" w:eastAsia="仿宋" w:cs="仿宋"/>
                <w:color w:val="000000"/>
                <w:kern w:val="0"/>
                <w:sz w:val="24"/>
                <w:szCs w:val="24"/>
              </w:rPr>
            </w:pPr>
            <w:r>
              <w:rPr>
                <w:rFonts w:hint="eastAsia" w:ascii="仿宋" w:hAnsi="仿宋" w:eastAsia="仿宋" w:cs="仿宋"/>
                <w:i w:val="0"/>
                <w:color w:val="000000"/>
                <w:kern w:val="0"/>
                <w:sz w:val="24"/>
                <w:szCs w:val="24"/>
                <w:u w:val="none"/>
                <w:lang w:val="en-US" w:eastAsia="zh-CN" w:bidi="ar"/>
              </w:rPr>
              <w:t>经山西焦化集团有限公司调查核实，山西焦化集团有限公司所属6个住宅小区均为封闭小区，各个小区内设有垃圾屋及存放点，有专人每天进行清理、拉运。现场核查时，未发现所属小区向周边村庄倾倒生活垃圾的现象。</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F0363">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不</w:t>
            </w:r>
          </w:p>
          <w:p w14:paraId="55A91184">
            <w:pPr>
              <w:keepNext w:val="0"/>
              <w:keepLines w:val="0"/>
              <w:widowControl/>
              <w:suppressLineNumbers w:val="0"/>
              <w:spacing w:line="240" w:lineRule="auto"/>
              <w:jc w:val="center"/>
              <w:textAlignment w:val="center"/>
              <w:rPr>
                <w:rFonts w:hint="eastAsia" w:ascii="仿宋" w:hAnsi="仿宋" w:eastAsia="仿宋" w:cs="仿宋"/>
                <w:color w:val="000000"/>
                <w:kern w:val="0"/>
                <w:sz w:val="24"/>
                <w:szCs w:val="24"/>
              </w:rPr>
            </w:pPr>
            <w:r>
              <w:rPr>
                <w:rFonts w:hint="eastAsia" w:ascii="仿宋" w:hAnsi="仿宋" w:eastAsia="仿宋" w:cs="仿宋"/>
                <w:i w:val="0"/>
                <w:color w:val="000000"/>
                <w:kern w:val="0"/>
                <w:sz w:val="24"/>
                <w:szCs w:val="24"/>
                <w:u w:val="none"/>
                <w:lang w:val="en-US" w:eastAsia="zh-CN" w:bidi="ar"/>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9C0CC">
            <w:pPr>
              <w:keepNext w:val="0"/>
              <w:keepLines w:val="0"/>
              <w:widowControl/>
              <w:suppressLineNumbers w:val="0"/>
              <w:spacing w:line="240" w:lineRule="auto"/>
              <w:jc w:val="both"/>
              <w:textAlignment w:val="center"/>
              <w:rPr>
                <w:rFonts w:hint="eastAsia" w:ascii="仿宋" w:hAnsi="仿宋" w:eastAsia="仿宋" w:cs="仿宋"/>
                <w:color w:val="000000"/>
                <w:kern w:val="0"/>
                <w:sz w:val="24"/>
                <w:szCs w:val="24"/>
              </w:rPr>
            </w:pPr>
            <w:r>
              <w:rPr>
                <w:rFonts w:hint="eastAsia" w:ascii="仿宋" w:hAnsi="仿宋" w:eastAsia="仿宋" w:cs="仿宋"/>
                <w:i w:val="0"/>
                <w:color w:val="000000"/>
                <w:kern w:val="0"/>
                <w:sz w:val="24"/>
                <w:szCs w:val="24"/>
                <w:u w:val="none"/>
                <w:lang w:val="en-US" w:eastAsia="zh-CN" w:bidi="ar"/>
              </w:rPr>
              <w:t>山西焦化集团有限公司责成物业公司加大宣传力度，提高居民的环保意识，做好生活垃圾的管理工作。</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462F1">
            <w:pPr>
              <w:spacing w:line="240" w:lineRule="auto"/>
              <w:jc w:val="both"/>
              <w:rPr>
                <w:rFonts w:hint="eastAsia" w:ascii="仿宋" w:hAnsi="仿宋" w:eastAsia="仿宋" w:cs="仿宋"/>
                <w:color w:val="00000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BD573">
            <w:pPr>
              <w:spacing w:line="240" w:lineRule="auto"/>
              <w:jc w:val="center"/>
              <w:rPr>
                <w:rFonts w:hint="eastAsia" w:ascii="仿宋" w:hAnsi="仿宋" w:eastAsia="仿宋" w:cs="仿宋"/>
                <w:color w:val="000000"/>
                <w:kern w:val="0"/>
                <w:sz w:val="24"/>
                <w:szCs w:val="24"/>
              </w:rPr>
            </w:pPr>
          </w:p>
        </w:tc>
      </w:tr>
      <w:tr w14:paraId="34960ADC">
        <w:tblPrEx>
          <w:tblCellMar>
            <w:top w:w="15" w:type="dxa"/>
            <w:left w:w="15" w:type="dxa"/>
            <w:bottom w:w="15" w:type="dxa"/>
            <w:right w:w="15" w:type="dxa"/>
          </w:tblCellMar>
        </w:tblPrEx>
        <w:trPr>
          <w:cantSplit/>
          <w:trHeight w:val="1017"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64021">
            <w:pPr>
              <w:widowControl/>
              <w:numPr>
                <w:ilvl w:val="0"/>
                <w:numId w:val="1"/>
              </w:numPr>
              <w:spacing w:line="240" w:lineRule="auto"/>
              <w:jc w:val="center"/>
              <w:textAlignment w:val="center"/>
              <w:rPr>
                <w:rFonts w:ascii="仿宋" w:hAnsi="仿宋" w:eastAsia="仿宋" w:cs="仿宋"/>
                <w:bCs/>
                <w:color w:val="000000"/>
                <w:kern w:val="0"/>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69BEB">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D140000201812050027</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8374C">
            <w:pPr>
              <w:keepNext w:val="0"/>
              <w:keepLines w:val="0"/>
              <w:widowControl/>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临汾市尧都区乔李村，临汾市建能新型墙材有限公司，在农民的耕地上取土，破坏生态环境。</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AE2B0">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临汾市尧都区</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32696">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土壤</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30AE3">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outlineLvl w:val="9"/>
              <w:rPr>
                <w:rFonts w:hint="eastAsia" w:ascii="仿宋" w:hAnsi="仿宋" w:eastAsia="仿宋" w:cs="仿宋"/>
                <w:color w:val="000000"/>
                <w:kern w:val="0"/>
                <w:sz w:val="24"/>
              </w:rPr>
            </w:pPr>
            <w:r>
              <w:rPr>
                <w:rFonts w:hint="eastAsia" w:ascii="仿宋" w:hAnsi="仿宋" w:eastAsia="仿宋" w:cs="仿宋"/>
                <w:i w:val="0"/>
                <w:color w:val="000000"/>
                <w:spacing w:val="-6"/>
                <w:kern w:val="0"/>
                <w:sz w:val="24"/>
                <w:szCs w:val="24"/>
                <w:u w:val="none"/>
                <w:lang w:val="en-US" w:eastAsia="zh-CN" w:bidi="ar"/>
              </w:rPr>
              <w:t>举报反映的地块为临汾市建能新型墙材有限公司成品砖临时堆放场，此土地为滩涂地，不属于耕地，属于6户村民所有。这6户村民于2011年分别与该公司签订了滩涂地租赁协议，作为该公司成品砖销售不畅时临时堆放场所使用。</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AE401">
            <w:pPr>
              <w:keepNext w:val="0"/>
              <w:keepLines w:val="0"/>
              <w:widowControl/>
              <w:suppressLineNumbers w:val="0"/>
              <w:spacing w:line="240" w:lineRule="auto"/>
              <w:jc w:val="center"/>
              <w:textAlignment w:val="center"/>
              <w:rPr>
                <w:rFonts w:hint="eastAsia" w:ascii="仿宋" w:hAnsi="仿宋" w:eastAsia="仿宋" w:cs="仿宋"/>
                <w:color w:val="000000"/>
                <w:kern w:val="0"/>
                <w:sz w:val="24"/>
              </w:rPr>
            </w:pPr>
            <w:r>
              <w:rPr>
                <w:rFonts w:hint="eastAsia" w:ascii="仿宋" w:hAnsi="仿宋" w:eastAsia="仿宋" w:cs="仿宋"/>
                <w:i w:val="0"/>
                <w:color w:val="000000"/>
                <w:kern w:val="0"/>
                <w:sz w:val="24"/>
                <w:szCs w:val="24"/>
                <w:u w:val="none"/>
                <w:lang w:val="en-US" w:eastAsia="zh-CN" w:bidi="ar"/>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0ECC8">
            <w:pPr>
              <w:keepNext w:val="0"/>
              <w:keepLines w:val="0"/>
              <w:widowControl/>
              <w:suppressLineNumbers w:val="0"/>
              <w:spacing w:line="240" w:lineRule="auto"/>
              <w:jc w:val="both"/>
              <w:textAlignment w:val="center"/>
              <w:rPr>
                <w:rFonts w:hint="eastAsia" w:ascii="仿宋" w:hAnsi="仿宋" w:eastAsia="仿宋" w:cs="仿宋"/>
                <w:color w:val="000000"/>
                <w:kern w:val="0"/>
                <w:sz w:val="24"/>
              </w:rPr>
            </w:pPr>
            <w:r>
              <w:rPr>
                <w:rFonts w:hint="eastAsia" w:ascii="仿宋" w:hAnsi="仿宋" w:eastAsia="仿宋" w:cs="仿宋"/>
                <w:i w:val="0"/>
                <w:color w:val="000000"/>
                <w:kern w:val="0"/>
                <w:sz w:val="24"/>
                <w:szCs w:val="24"/>
                <w:u w:val="none"/>
                <w:lang w:val="en-US" w:eastAsia="zh-CN" w:bidi="ar"/>
              </w:rPr>
              <w:t>尧都区国土局责成该公司立即清理成品砖，预计于2019年2月8日清理完成并恢复原状。</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ABD40">
            <w:pPr>
              <w:spacing w:line="240" w:lineRule="auto"/>
              <w:jc w:val="both"/>
              <w:rPr>
                <w:rFonts w:hint="eastAsia" w:ascii="仿宋" w:hAnsi="仿宋" w:eastAsia="仿宋" w:cs="仿宋"/>
                <w:color w:val="00000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B3836">
            <w:pPr>
              <w:spacing w:line="240" w:lineRule="auto"/>
              <w:jc w:val="center"/>
              <w:rPr>
                <w:rFonts w:hint="eastAsia" w:ascii="仿宋" w:hAnsi="仿宋" w:eastAsia="仿宋" w:cs="仿宋"/>
                <w:color w:val="000000"/>
                <w:kern w:val="0"/>
                <w:sz w:val="24"/>
              </w:rPr>
            </w:pPr>
          </w:p>
        </w:tc>
      </w:tr>
      <w:tr w14:paraId="3FAA5873">
        <w:tblPrEx>
          <w:tblCellMar>
            <w:top w:w="15" w:type="dxa"/>
            <w:left w:w="15" w:type="dxa"/>
            <w:bottom w:w="15" w:type="dxa"/>
            <w:right w:w="15" w:type="dxa"/>
          </w:tblCellMar>
        </w:tblPrEx>
        <w:trPr>
          <w:cantSplit/>
          <w:trHeight w:val="9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5D215">
            <w:pPr>
              <w:widowControl/>
              <w:numPr>
                <w:ilvl w:val="0"/>
                <w:numId w:val="1"/>
              </w:numPr>
              <w:spacing w:line="240" w:lineRule="auto"/>
              <w:jc w:val="center"/>
              <w:textAlignment w:val="center"/>
              <w:rPr>
                <w:rFonts w:ascii="仿宋" w:hAnsi="仿宋" w:eastAsia="仿宋" w:cs="仿宋"/>
                <w:bCs/>
                <w:color w:val="000000"/>
                <w:kern w:val="0"/>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D412C">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D140000201812040056</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937F1">
            <w:pPr>
              <w:keepNext w:val="0"/>
              <w:keepLines w:val="0"/>
              <w:widowControl/>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spacing w:val="-6"/>
                <w:kern w:val="0"/>
                <w:sz w:val="24"/>
                <w:szCs w:val="24"/>
                <w:u w:val="none"/>
                <w:lang w:val="en-US" w:eastAsia="zh-CN" w:bidi="ar"/>
              </w:rPr>
              <w:t>临汾市尧都区乔李镇乔李村，村西南角砖厂毁坏了村民的耕地，无法复耕，破坏了生态环境。</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45324">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临汾市尧都区</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66CB1">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土壤</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148C3">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outlineLvl w:val="9"/>
              <w:rPr>
                <w:rFonts w:hint="eastAsia" w:ascii="仿宋" w:hAnsi="仿宋" w:eastAsia="仿宋" w:cs="仿宋"/>
                <w:color w:val="000000"/>
                <w:kern w:val="0"/>
                <w:sz w:val="24"/>
              </w:rPr>
            </w:pPr>
            <w:r>
              <w:rPr>
                <w:rFonts w:hint="eastAsia" w:ascii="仿宋" w:hAnsi="仿宋" w:eastAsia="仿宋" w:cs="仿宋"/>
                <w:i w:val="0"/>
                <w:color w:val="000000"/>
                <w:kern w:val="0"/>
                <w:sz w:val="24"/>
                <w:szCs w:val="24"/>
                <w:u w:val="none"/>
                <w:lang w:val="en-US" w:eastAsia="zh-CN" w:bidi="ar"/>
              </w:rPr>
              <w:t>临汾市建能新型墙材有限公司该公司于2011年至2012年期间在该地块（在采矿许可证范围内）上取土，之后又重新恢复种植树木。不存在在农民的耕地上取土，破坏生态环境的问题。</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DF7FA">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不</w:t>
            </w:r>
          </w:p>
          <w:p w14:paraId="07EC7200">
            <w:pPr>
              <w:keepNext w:val="0"/>
              <w:keepLines w:val="0"/>
              <w:widowControl/>
              <w:suppressLineNumbers w:val="0"/>
              <w:spacing w:line="240" w:lineRule="auto"/>
              <w:jc w:val="center"/>
              <w:textAlignment w:val="center"/>
              <w:rPr>
                <w:rFonts w:hint="eastAsia" w:ascii="仿宋" w:hAnsi="仿宋" w:eastAsia="仿宋" w:cs="仿宋"/>
                <w:color w:val="000000"/>
                <w:kern w:val="0"/>
                <w:sz w:val="24"/>
              </w:rPr>
            </w:pPr>
            <w:r>
              <w:rPr>
                <w:rFonts w:hint="eastAsia" w:ascii="仿宋" w:hAnsi="仿宋" w:eastAsia="仿宋" w:cs="仿宋"/>
                <w:i w:val="0"/>
                <w:color w:val="000000"/>
                <w:kern w:val="0"/>
                <w:sz w:val="24"/>
                <w:szCs w:val="24"/>
                <w:u w:val="none"/>
                <w:lang w:val="en-US" w:eastAsia="zh-CN" w:bidi="ar"/>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8ABAD">
            <w:pPr>
              <w:keepNext w:val="0"/>
              <w:keepLines w:val="0"/>
              <w:widowControl/>
              <w:suppressLineNumbers w:val="0"/>
              <w:spacing w:line="240" w:lineRule="auto"/>
              <w:jc w:val="both"/>
              <w:textAlignment w:val="center"/>
              <w:rPr>
                <w:rFonts w:hint="eastAsia" w:ascii="仿宋" w:hAnsi="仿宋" w:eastAsia="仿宋" w:cs="仿宋"/>
                <w:color w:val="000000"/>
                <w:kern w:val="0"/>
                <w:sz w:val="24"/>
              </w:rPr>
            </w:pPr>
            <w:r>
              <w:rPr>
                <w:rFonts w:hint="eastAsia" w:ascii="仿宋" w:hAnsi="仿宋" w:eastAsia="仿宋" w:cs="仿宋"/>
                <w:i w:val="0"/>
                <w:color w:val="000000"/>
                <w:kern w:val="0"/>
                <w:sz w:val="24"/>
                <w:szCs w:val="24"/>
                <w:u w:val="none"/>
                <w:lang w:val="en-US" w:eastAsia="zh-CN" w:bidi="ar"/>
              </w:rPr>
              <w:t>尧都区将加强巡查监管，防止影响或破坏村民耕地问题发生。</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D2B67">
            <w:pPr>
              <w:spacing w:line="240" w:lineRule="auto"/>
              <w:jc w:val="both"/>
              <w:rPr>
                <w:rFonts w:hint="eastAsia" w:ascii="仿宋" w:hAnsi="仿宋" w:eastAsia="仿宋" w:cs="仿宋"/>
                <w:color w:val="00000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3507C">
            <w:pPr>
              <w:spacing w:line="240" w:lineRule="auto"/>
              <w:jc w:val="center"/>
              <w:rPr>
                <w:rFonts w:hint="eastAsia" w:ascii="仿宋" w:hAnsi="仿宋" w:eastAsia="仿宋" w:cs="仿宋"/>
                <w:color w:val="000000"/>
                <w:kern w:val="0"/>
                <w:sz w:val="24"/>
              </w:rPr>
            </w:pPr>
          </w:p>
        </w:tc>
      </w:tr>
      <w:tr w14:paraId="4D9FFADD">
        <w:tblPrEx>
          <w:tblCellMar>
            <w:top w:w="15" w:type="dxa"/>
            <w:left w:w="15" w:type="dxa"/>
            <w:bottom w:w="15" w:type="dxa"/>
            <w:right w:w="15" w:type="dxa"/>
          </w:tblCellMar>
        </w:tblPrEx>
        <w:trPr>
          <w:cantSplit/>
          <w:trHeight w:val="9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D0B8E">
            <w:pPr>
              <w:widowControl/>
              <w:numPr>
                <w:ilvl w:val="0"/>
                <w:numId w:val="1"/>
              </w:numPr>
              <w:spacing w:line="240" w:lineRule="auto"/>
              <w:jc w:val="center"/>
              <w:textAlignment w:val="center"/>
              <w:rPr>
                <w:rFonts w:ascii="仿宋" w:hAnsi="仿宋" w:eastAsia="仿宋" w:cs="仿宋"/>
                <w:bCs/>
                <w:color w:val="000000"/>
                <w:kern w:val="0"/>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57D99">
            <w:pPr>
              <w:widowControl/>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b w:val="0"/>
                <w:bCs/>
                <w:color w:val="000000"/>
                <w:kern w:val="0"/>
                <w:sz w:val="24"/>
                <w:szCs w:val="24"/>
                <w:lang w:val="en-US" w:eastAsia="zh-CN"/>
              </w:rPr>
              <w:t>X140000201812050019</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6C2EF">
            <w:pPr>
              <w:keepNext w:val="0"/>
              <w:keepLines w:val="0"/>
              <w:pageBreakBefore w:val="0"/>
              <w:widowControl/>
              <w:kinsoku/>
              <w:wordWrap/>
              <w:overflowPunct/>
              <w:topLinePunct w:val="0"/>
              <w:autoSpaceDE/>
              <w:autoSpaceDN/>
              <w:bidi w:val="0"/>
              <w:adjustRightInd/>
              <w:snapToGrid/>
              <w:spacing w:line="280" w:lineRule="exact"/>
              <w:jc w:val="both"/>
              <w:textAlignment w:val="center"/>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b w:val="0"/>
                <w:bCs/>
                <w:color w:val="000000"/>
                <w:kern w:val="0"/>
                <w:sz w:val="24"/>
                <w:szCs w:val="24"/>
                <w:lang w:val="en-US" w:eastAsia="zh-CN"/>
              </w:rPr>
              <w:t>山西省吕梁市交城县夏家营镇郑村村北，国耀建材有限公司院内东侧，有两个无任何手续的小型露天洗煤厂和露天石料厂，白天关停晚上生产，无场棚苫盖，存在扬尘污染。</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F2DCC">
            <w:pPr>
              <w:spacing w:line="240" w:lineRule="auto"/>
              <w:jc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b w:val="0"/>
                <w:bCs/>
                <w:color w:val="000000"/>
                <w:kern w:val="0"/>
                <w:sz w:val="24"/>
                <w:szCs w:val="24"/>
                <w:lang w:val="en-US" w:eastAsia="zh-CN"/>
              </w:rPr>
              <w:t>吕梁市</w:t>
            </w:r>
            <w:r>
              <w:rPr>
                <w:rFonts w:hint="eastAsia" w:ascii="仿宋" w:hAnsi="仿宋" w:eastAsia="仿宋" w:cs="仿宋"/>
                <w:b w:val="0"/>
                <w:bCs/>
                <w:color w:val="000000"/>
                <w:kern w:val="0"/>
                <w:sz w:val="24"/>
                <w:szCs w:val="24"/>
                <w:lang w:val="en-US" w:eastAsia="zh-CN" w:bidi="ar-SA"/>
              </w:rPr>
              <w:t>交城县</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FC865">
            <w:pPr>
              <w:widowControl/>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b w:val="0"/>
                <w:bCs/>
                <w:color w:val="000000"/>
                <w:kern w:val="0"/>
                <w:sz w:val="24"/>
                <w:szCs w:val="24"/>
                <w:lang w:val="en-US" w:eastAsia="zh-CN"/>
              </w:rPr>
              <w:t>大气</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359D4">
            <w:pPr>
              <w:keepNext w:val="0"/>
              <w:keepLines w:val="0"/>
              <w:pageBreakBefore w:val="0"/>
              <w:widowControl/>
              <w:kinsoku/>
              <w:wordWrap/>
              <w:overflowPunct/>
              <w:topLinePunct w:val="0"/>
              <w:autoSpaceDE/>
              <w:autoSpaceDN/>
              <w:bidi w:val="0"/>
              <w:adjustRightInd/>
              <w:snapToGrid/>
              <w:spacing w:line="280" w:lineRule="exact"/>
              <w:jc w:val="both"/>
              <w:textAlignment w:val="center"/>
              <w:outlineLvl w:val="9"/>
              <w:rPr>
                <w:rFonts w:hint="eastAsia" w:ascii="仿宋" w:hAnsi="仿宋" w:eastAsia="仿宋" w:cs="仿宋"/>
                <w:color w:val="000000"/>
                <w:kern w:val="0"/>
                <w:sz w:val="24"/>
              </w:rPr>
            </w:pPr>
            <w:r>
              <w:rPr>
                <w:rFonts w:hint="eastAsia" w:ascii="仿宋" w:hAnsi="仿宋" w:eastAsia="仿宋" w:cs="仿宋"/>
                <w:b w:val="0"/>
                <w:bCs/>
                <w:color w:val="000000"/>
                <w:kern w:val="0"/>
                <w:sz w:val="24"/>
                <w:szCs w:val="24"/>
                <w:lang w:val="en-US" w:eastAsia="zh-CN"/>
              </w:rPr>
              <w:t>“国耀建材有限公司东侧有一片土地，由李某彪承包。露天安装有一套小洗煤设施和一套石料破碎设施，均处于停产状态；小洗煤，2017年已自行拆除了部分设施。现场无原料和产品，无生产迹象；石料破碎设施于2018年10月建设，未报批环评手续，11月5日停产后，再未进行生产。</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662D7">
            <w:pPr>
              <w:widowControl/>
              <w:spacing w:line="240" w:lineRule="auto"/>
              <w:jc w:val="center"/>
              <w:textAlignment w:val="center"/>
              <w:rPr>
                <w:rFonts w:hint="eastAsia" w:ascii="仿宋" w:hAnsi="仿宋" w:eastAsia="仿宋" w:cs="仿宋"/>
                <w:color w:val="000000"/>
                <w:kern w:val="0"/>
                <w:sz w:val="24"/>
              </w:rPr>
            </w:pPr>
            <w:r>
              <w:rPr>
                <w:rFonts w:hint="eastAsia" w:ascii="仿宋" w:hAnsi="仿宋" w:eastAsia="仿宋" w:cs="仿宋"/>
                <w:b w:val="0"/>
                <w:bCs/>
                <w:color w:val="000000"/>
                <w:kern w:val="0"/>
                <w:sz w:val="24"/>
                <w:szCs w:val="24"/>
                <w:lang w:val="en-US" w:eastAsia="zh-CN"/>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31EF5">
            <w:pPr>
              <w:widowControl/>
              <w:spacing w:line="240" w:lineRule="auto"/>
              <w:jc w:val="both"/>
              <w:textAlignment w:val="center"/>
              <w:rPr>
                <w:rFonts w:hint="eastAsia" w:ascii="仿宋" w:hAnsi="仿宋" w:eastAsia="仿宋" w:cs="仿宋"/>
                <w:color w:val="000000"/>
                <w:kern w:val="0"/>
                <w:sz w:val="24"/>
              </w:rPr>
            </w:pPr>
            <w:r>
              <w:rPr>
                <w:rFonts w:hint="eastAsia" w:ascii="仿宋" w:hAnsi="仿宋" w:eastAsia="仿宋" w:cs="仿宋"/>
                <w:b w:val="0"/>
                <w:bCs/>
                <w:color w:val="000000"/>
                <w:kern w:val="0"/>
                <w:sz w:val="24"/>
                <w:szCs w:val="24"/>
                <w:lang w:val="en-US" w:eastAsia="zh-CN"/>
              </w:rPr>
              <w:t>夏家营镇人民政府已组织相关部门对该两个摊点采取断电断水措施，生产设施和物料已全部清理完毕。</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E042D">
            <w:pPr>
              <w:widowControl/>
              <w:spacing w:line="240" w:lineRule="auto"/>
              <w:jc w:val="both"/>
              <w:textAlignment w:val="center"/>
              <w:rPr>
                <w:rFonts w:hint="eastAsia" w:ascii="仿宋" w:hAnsi="仿宋" w:eastAsia="仿宋" w:cs="仿宋"/>
                <w:color w:val="000000"/>
                <w:sz w:val="24"/>
                <w:szCs w:val="24"/>
              </w:rPr>
            </w:pPr>
            <w:r>
              <w:rPr>
                <w:rFonts w:hint="eastAsia" w:ascii="仿宋" w:hAnsi="仿宋" w:eastAsia="仿宋" w:cs="仿宋"/>
                <w:b w:val="0"/>
                <w:bCs/>
                <w:color w:val="000000"/>
                <w:kern w:val="0"/>
                <w:sz w:val="24"/>
                <w:szCs w:val="24"/>
                <w:lang w:val="en-US" w:eastAsia="zh-CN"/>
              </w:rPr>
              <w:t>夏家营镇党委给予郑村分管企业的党支部委员徐某党内警告处分。</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49526">
            <w:pPr>
              <w:widowControl/>
              <w:spacing w:line="240" w:lineRule="auto"/>
              <w:jc w:val="center"/>
              <w:textAlignment w:val="center"/>
              <w:rPr>
                <w:rFonts w:hint="eastAsia" w:ascii="仿宋" w:hAnsi="仿宋" w:eastAsia="仿宋" w:cs="仿宋"/>
                <w:color w:val="000000"/>
                <w:kern w:val="0"/>
                <w:sz w:val="24"/>
              </w:rPr>
            </w:pPr>
          </w:p>
        </w:tc>
      </w:tr>
      <w:tr w14:paraId="5CEBA147">
        <w:tblPrEx>
          <w:tblCellMar>
            <w:top w:w="15" w:type="dxa"/>
            <w:left w:w="15" w:type="dxa"/>
            <w:bottom w:w="15" w:type="dxa"/>
            <w:right w:w="15" w:type="dxa"/>
          </w:tblCellMar>
        </w:tblPrEx>
        <w:trPr>
          <w:cantSplit/>
          <w:trHeight w:val="9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6A59F">
            <w:pPr>
              <w:widowControl/>
              <w:numPr>
                <w:ilvl w:val="0"/>
                <w:numId w:val="1"/>
              </w:numPr>
              <w:jc w:val="center"/>
              <w:textAlignment w:val="center"/>
              <w:rPr>
                <w:rFonts w:ascii="仿宋" w:hAnsi="仿宋" w:eastAsia="仿宋" w:cs="仿宋"/>
                <w:bCs/>
                <w:color w:val="000000"/>
                <w:kern w:val="0"/>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B7BB7">
            <w:pPr>
              <w:widowControl/>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b w:val="0"/>
                <w:bCs/>
                <w:color w:val="000000"/>
                <w:kern w:val="0"/>
                <w:sz w:val="24"/>
                <w:szCs w:val="24"/>
                <w:lang w:val="en-US" w:eastAsia="zh-CN"/>
              </w:rPr>
              <w:t>D140000201812050034</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92049">
            <w:pPr>
              <w:widowControl/>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b w:val="0"/>
                <w:bCs/>
                <w:color w:val="000000"/>
                <w:kern w:val="0"/>
                <w:sz w:val="24"/>
                <w:szCs w:val="24"/>
                <w:lang w:val="en-US" w:eastAsia="zh-CN"/>
              </w:rPr>
              <w:t>山西省吕梁市交城县天宁镇北瓦窑沟郑家庄村，村外山坡上有人炼化学原料，污染环境。</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401E0">
            <w:pPr>
              <w:widowControl/>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b w:val="0"/>
                <w:bCs/>
                <w:color w:val="000000"/>
                <w:kern w:val="0"/>
                <w:sz w:val="24"/>
                <w:szCs w:val="24"/>
                <w:lang w:val="en-US" w:eastAsia="zh-CN"/>
              </w:rPr>
              <w:t>吕梁市交城县</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A3740">
            <w:pPr>
              <w:widowControl/>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b w:val="0"/>
                <w:bCs/>
                <w:color w:val="000000"/>
                <w:kern w:val="0"/>
                <w:sz w:val="24"/>
                <w:szCs w:val="24"/>
                <w:lang w:val="en-US" w:eastAsia="zh-CN"/>
              </w:rPr>
              <w:t>土壤</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36253">
            <w:pPr>
              <w:keepNext w:val="0"/>
              <w:keepLines w:val="0"/>
              <w:pageBreakBefore w:val="0"/>
              <w:widowControl/>
              <w:kinsoku/>
              <w:wordWrap/>
              <w:overflowPunct/>
              <w:topLinePunct w:val="0"/>
              <w:autoSpaceDE/>
              <w:autoSpaceDN/>
              <w:bidi w:val="0"/>
              <w:adjustRightInd/>
              <w:snapToGrid/>
              <w:spacing w:line="280" w:lineRule="exact"/>
              <w:jc w:val="both"/>
              <w:textAlignment w:val="center"/>
              <w:outlineLvl w:val="9"/>
              <w:rPr>
                <w:rFonts w:hint="eastAsia" w:ascii="仿宋" w:hAnsi="仿宋" w:eastAsia="仿宋" w:cs="仿宋"/>
                <w:color w:val="000000"/>
                <w:kern w:val="0"/>
                <w:sz w:val="24"/>
              </w:rPr>
            </w:pPr>
            <w:r>
              <w:rPr>
                <w:rFonts w:hint="eastAsia" w:ascii="仿宋" w:hAnsi="仿宋" w:eastAsia="仿宋" w:cs="仿宋"/>
                <w:b w:val="0"/>
                <w:bCs/>
                <w:color w:val="000000"/>
                <w:kern w:val="0"/>
                <w:sz w:val="24"/>
                <w:szCs w:val="24"/>
                <w:lang w:val="en-US" w:eastAsia="zh-CN"/>
              </w:rPr>
              <w:t>反映的为赵江峰动物油脂加工摊点，于2018年10月3日建成投产。10月6日，交城县环保局联合天宁镇人民政府于10月9日对该摊点取缔。该摊点生产设施已全部拆除，现场无生产物料，无死灰复燃情况。</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D5008">
            <w:pPr>
              <w:widowControl/>
              <w:spacing w:line="240" w:lineRule="auto"/>
              <w:jc w:val="center"/>
              <w:textAlignment w:val="center"/>
              <w:rPr>
                <w:rFonts w:hint="eastAsia" w:ascii="仿宋" w:hAnsi="仿宋" w:eastAsia="仿宋" w:cs="仿宋"/>
                <w:color w:val="000000"/>
                <w:kern w:val="0"/>
                <w:sz w:val="24"/>
              </w:rPr>
            </w:pPr>
            <w:r>
              <w:rPr>
                <w:rFonts w:hint="eastAsia" w:ascii="仿宋" w:hAnsi="仿宋" w:eastAsia="仿宋" w:cs="仿宋"/>
                <w:b w:val="0"/>
                <w:bCs/>
                <w:color w:val="000000"/>
                <w:kern w:val="0"/>
                <w:sz w:val="24"/>
                <w:szCs w:val="24"/>
                <w:lang w:val="en-US" w:eastAsia="zh-CN"/>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70E5E">
            <w:pPr>
              <w:widowControl/>
              <w:spacing w:line="240" w:lineRule="auto"/>
              <w:jc w:val="both"/>
              <w:textAlignment w:val="center"/>
              <w:rPr>
                <w:rFonts w:hint="eastAsia" w:ascii="仿宋" w:hAnsi="仿宋" w:eastAsia="仿宋" w:cs="仿宋"/>
                <w:color w:val="000000"/>
                <w:kern w:val="0"/>
                <w:sz w:val="24"/>
              </w:rPr>
            </w:pPr>
            <w:r>
              <w:rPr>
                <w:rFonts w:hint="eastAsia" w:ascii="仿宋" w:hAnsi="仿宋" w:eastAsia="仿宋" w:cs="仿宋"/>
                <w:b w:val="0"/>
                <w:bCs/>
                <w:color w:val="000000"/>
                <w:kern w:val="0"/>
                <w:sz w:val="24"/>
                <w:szCs w:val="24"/>
                <w:lang w:val="en-US" w:eastAsia="zh-CN"/>
              </w:rPr>
              <w:t>责成交城县继续加大巡查检查力度，对“散乱污”企业发现一处打击一处。</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FC75F">
            <w:pPr>
              <w:widowControl/>
              <w:spacing w:line="240" w:lineRule="auto"/>
              <w:jc w:val="both"/>
              <w:textAlignment w:val="center"/>
              <w:rPr>
                <w:rFonts w:hint="eastAsia" w:ascii="仿宋" w:hAnsi="仿宋" w:eastAsia="仿宋" w:cs="仿宋"/>
                <w:color w:val="00000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016EC">
            <w:pPr>
              <w:widowControl/>
              <w:spacing w:line="240" w:lineRule="auto"/>
              <w:jc w:val="center"/>
              <w:textAlignment w:val="center"/>
              <w:rPr>
                <w:rFonts w:hint="eastAsia" w:ascii="仿宋" w:hAnsi="仿宋" w:eastAsia="仿宋" w:cs="仿宋"/>
                <w:color w:val="000000"/>
                <w:kern w:val="0"/>
                <w:sz w:val="24"/>
              </w:rPr>
            </w:pPr>
            <w:r>
              <w:rPr>
                <w:rFonts w:hint="eastAsia" w:ascii="仿宋" w:hAnsi="仿宋" w:eastAsia="仿宋" w:cs="仿宋"/>
                <w:b w:val="0"/>
                <w:bCs/>
                <w:color w:val="000000"/>
                <w:kern w:val="0"/>
                <w:sz w:val="24"/>
                <w:szCs w:val="24"/>
                <w:lang w:val="en-US" w:eastAsia="zh-CN"/>
              </w:rPr>
              <w:t>*</w:t>
            </w:r>
          </w:p>
        </w:tc>
      </w:tr>
      <w:tr w14:paraId="1C18B083">
        <w:tblPrEx>
          <w:tblCellMar>
            <w:top w:w="15" w:type="dxa"/>
            <w:left w:w="15" w:type="dxa"/>
            <w:bottom w:w="15" w:type="dxa"/>
            <w:right w:w="15" w:type="dxa"/>
          </w:tblCellMar>
        </w:tblPrEx>
        <w:trPr>
          <w:cantSplit/>
          <w:trHeight w:val="9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E0E22">
            <w:pPr>
              <w:widowControl/>
              <w:numPr>
                <w:ilvl w:val="0"/>
                <w:numId w:val="1"/>
              </w:numPr>
              <w:jc w:val="center"/>
              <w:textAlignment w:val="center"/>
              <w:rPr>
                <w:rFonts w:ascii="仿宋" w:hAnsi="仿宋" w:eastAsia="仿宋" w:cs="仿宋"/>
                <w:bCs/>
                <w:color w:val="000000"/>
                <w:kern w:val="0"/>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41515">
            <w:pPr>
              <w:widowControl/>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b w:val="0"/>
                <w:bCs/>
                <w:color w:val="000000"/>
                <w:kern w:val="0"/>
                <w:sz w:val="24"/>
                <w:szCs w:val="24"/>
                <w:lang w:val="en-US" w:eastAsia="zh-CN"/>
              </w:rPr>
              <w:t>D140000201812050003</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9D8D2">
            <w:pPr>
              <w:widowControl/>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b w:val="0"/>
                <w:bCs/>
                <w:color w:val="000000"/>
                <w:kern w:val="0"/>
                <w:sz w:val="24"/>
                <w:szCs w:val="24"/>
                <w:lang w:val="en-US" w:eastAsia="zh-CN"/>
              </w:rPr>
              <w:t>山西省吕梁市交城县西生镇沙沟村，村西水泥厂不开启环保设备，生产作业时存在烟尘污染和粉尘污染，影响当地村民的生活。</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A42C1">
            <w:pPr>
              <w:widowControl/>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b w:val="0"/>
                <w:bCs/>
                <w:color w:val="000000"/>
                <w:kern w:val="0"/>
                <w:sz w:val="24"/>
                <w:szCs w:val="24"/>
                <w:lang w:val="en-US" w:eastAsia="zh-CN"/>
              </w:rPr>
              <w:t>吕梁市交城县</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3137B">
            <w:pPr>
              <w:widowControl/>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b w:val="0"/>
                <w:bCs/>
                <w:color w:val="000000"/>
                <w:kern w:val="0"/>
                <w:sz w:val="24"/>
                <w:szCs w:val="24"/>
                <w:lang w:val="en-US" w:eastAsia="zh-CN"/>
              </w:rPr>
              <w:t>大气</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6FB5C">
            <w:pPr>
              <w:widowControl/>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b w:val="0"/>
                <w:bCs/>
                <w:color w:val="000000"/>
                <w:kern w:val="0"/>
                <w:sz w:val="24"/>
                <w:szCs w:val="24"/>
                <w:lang w:val="en-US" w:eastAsia="zh-CN"/>
              </w:rPr>
              <w:t>“水泥厂”为</w:t>
            </w:r>
            <w:r>
              <w:rPr>
                <w:rFonts w:hint="eastAsia" w:ascii="仿宋" w:hAnsi="仿宋" w:eastAsia="仿宋" w:cs="仿宋"/>
                <w:b w:val="0"/>
                <w:bCs/>
                <w:color w:val="000000"/>
                <w:kern w:val="0"/>
                <w:sz w:val="24"/>
                <w:szCs w:val="24"/>
                <w:lang w:eastAsia="zh-CN"/>
              </w:rPr>
              <w:t>山西红山水泥有限公司，</w:t>
            </w:r>
            <w:r>
              <w:rPr>
                <w:rFonts w:hint="eastAsia" w:ascii="仿宋" w:hAnsi="仿宋" w:eastAsia="仿宋" w:cs="仿宋"/>
                <w:b w:val="0"/>
                <w:bCs/>
                <w:color w:val="000000"/>
                <w:kern w:val="0"/>
                <w:sz w:val="24"/>
                <w:szCs w:val="24"/>
                <w:lang w:val="en-US" w:eastAsia="zh-CN"/>
              </w:rPr>
              <w:t>因未达到特别排放限值，2018年8月16日，交城县环保局下达了《责令停产整治决定书》，该企业于8月17日开始执行停产整治。厂区道路未进行洒水降尘，有扬尘污染。</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2B132">
            <w:pPr>
              <w:widowControl/>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b w:val="0"/>
                <w:bCs/>
                <w:color w:val="000000"/>
                <w:kern w:val="0"/>
                <w:sz w:val="24"/>
                <w:szCs w:val="24"/>
                <w:lang w:val="en-US" w:eastAsia="zh-CN"/>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D3D33">
            <w:pPr>
              <w:widowControl/>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b w:val="0"/>
                <w:bCs/>
                <w:color w:val="000000"/>
                <w:kern w:val="0"/>
                <w:sz w:val="24"/>
                <w:szCs w:val="24"/>
                <w:lang w:val="en-US" w:eastAsia="zh-CN"/>
              </w:rPr>
              <w:t>交城县环保局责令该公司整治期间对厂区地面及运输道路采取洒水抑尘措施，防治扬尘污染。拟处以1万元罚款。</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D069C">
            <w:pPr>
              <w:widowControl/>
              <w:spacing w:line="240" w:lineRule="auto"/>
              <w:jc w:val="both"/>
              <w:textAlignment w:val="center"/>
              <w:rPr>
                <w:rFonts w:hint="eastAsia" w:ascii="仿宋" w:hAnsi="仿宋" w:eastAsia="仿宋" w:cs="仿宋"/>
                <w:color w:val="00000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72F9A">
            <w:pPr>
              <w:widowControl/>
              <w:spacing w:line="240" w:lineRule="auto"/>
              <w:jc w:val="center"/>
              <w:textAlignment w:val="center"/>
              <w:rPr>
                <w:rFonts w:hint="eastAsia" w:ascii="仿宋" w:hAnsi="仿宋" w:eastAsia="仿宋" w:cs="仿宋"/>
                <w:i w:val="0"/>
                <w:color w:val="000000"/>
                <w:kern w:val="0"/>
                <w:sz w:val="24"/>
                <w:szCs w:val="24"/>
                <w:u w:val="none"/>
                <w:lang w:val="en-US" w:eastAsia="zh-CN"/>
              </w:rPr>
            </w:pPr>
          </w:p>
        </w:tc>
      </w:tr>
      <w:tr w14:paraId="203754D8">
        <w:tblPrEx>
          <w:tblCellMar>
            <w:top w:w="15" w:type="dxa"/>
            <w:left w:w="15" w:type="dxa"/>
            <w:bottom w:w="15" w:type="dxa"/>
            <w:right w:w="15" w:type="dxa"/>
          </w:tblCellMar>
        </w:tblPrEx>
        <w:trPr>
          <w:cantSplit/>
          <w:trHeight w:val="9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484F5">
            <w:pPr>
              <w:widowControl/>
              <w:numPr>
                <w:ilvl w:val="0"/>
                <w:numId w:val="1"/>
              </w:numPr>
              <w:jc w:val="center"/>
              <w:textAlignment w:val="center"/>
              <w:rPr>
                <w:rFonts w:ascii="仿宋" w:hAnsi="仿宋" w:eastAsia="仿宋" w:cs="仿宋"/>
                <w:bCs/>
                <w:color w:val="000000"/>
                <w:kern w:val="0"/>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F3F2B">
            <w:pPr>
              <w:widowControl/>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b w:val="0"/>
                <w:bCs/>
                <w:color w:val="000000"/>
                <w:kern w:val="0"/>
                <w:sz w:val="24"/>
                <w:szCs w:val="24"/>
                <w:lang w:val="en-US" w:eastAsia="zh-CN"/>
              </w:rPr>
              <w:t>D140000201812040050</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C4F43">
            <w:pPr>
              <w:widowControl/>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b w:val="0"/>
                <w:bCs/>
                <w:color w:val="000000"/>
                <w:kern w:val="0"/>
                <w:sz w:val="24"/>
                <w:szCs w:val="24"/>
                <w:lang w:val="en-US" w:eastAsia="zh-CN"/>
              </w:rPr>
              <w:t>山西省吕梁市文水县开册镇樊家庄村，有人每天晚上偷偷地在村东耕地里采沙，造成扬尘污染，破坏农田，不能再种植庄稼。</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8982E">
            <w:pPr>
              <w:widowControl/>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b w:val="0"/>
                <w:bCs/>
                <w:color w:val="000000"/>
                <w:kern w:val="0"/>
                <w:sz w:val="24"/>
                <w:szCs w:val="24"/>
                <w:lang w:val="en-US" w:eastAsia="zh-CN"/>
              </w:rPr>
              <w:t>吕梁市文水县</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6F4FB">
            <w:pPr>
              <w:widowControl/>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b w:val="0"/>
                <w:bCs/>
                <w:color w:val="000000"/>
                <w:kern w:val="0"/>
                <w:sz w:val="24"/>
                <w:szCs w:val="24"/>
                <w:lang w:val="en-US" w:eastAsia="zh-CN"/>
              </w:rPr>
              <w:t>大气生态土壤</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7B88B">
            <w:pPr>
              <w:keepNext w:val="0"/>
              <w:keepLines w:val="0"/>
              <w:pageBreakBefore w:val="0"/>
              <w:widowControl/>
              <w:kinsoku/>
              <w:wordWrap/>
              <w:overflowPunct/>
              <w:topLinePunct w:val="0"/>
              <w:autoSpaceDE/>
              <w:autoSpaceDN/>
              <w:bidi w:val="0"/>
              <w:adjustRightInd/>
              <w:snapToGrid/>
              <w:spacing w:line="280" w:lineRule="exact"/>
              <w:jc w:val="both"/>
              <w:textAlignment w:val="center"/>
              <w:outlineLvl w:val="9"/>
              <w:rPr>
                <w:rFonts w:hint="eastAsia" w:ascii="仿宋" w:hAnsi="仿宋" w:eastAsia="仿宋" w:cs="仿宋"/>
                <w:b w:val="0"/>
                <w:bCs/>
                <w:color w:val="000000"/>
                <w:kern w:val="0"/>
                <w:sz w:val="24"/>
                <w:szCs w:val="24"/>
                <w:lang w:eastAsia="zh-CN"/>
              </w:rPr>
            </w:pPr>
            <w:r>
              <w:rPr>
                <w:rFonts w:hint="eastAsia" w:ascii="仿宋" w:hAnsi="仿宋" w:eastAsia="仿宋" w:cs="仿宋"/>
                <w:b w:val="0"/>
                <w:bCs/>
                <w:color w:val="000000"/>
                <w:kern w:val="0"/>
                <w:sz w:val="24"/>
                <w:szCs w:val="24"/>
                <w:lang w:val="en-US" w:eastAsia="zh-CN"/>
              </w:rPr>
              <w:t>开栅镇樊家庄村</w:t>
            </w:r>
            <w:r>
              <w:rPr>
                <w:rFonts w:hint="eastAsia" w:ascii="仿宋" w:hAnsi="仿宋" w:eastAsia="仿宋" w:cs="仿宋"/>
                <w:b w:val="0"/>
                <w:bCs/>
                <w:color w:val="000000"/>
                <w:kern w:val="0"/>
                <w:sz w:val="24"/>
                <w:szCs w:val="24"/>
              </w:rPr>
              <w:t>在90年代就有人开始挖</w:t>
            </w:r>
            <w:r>
              <w:rPr>
                <w:rFonts w:hint="eastAsia" w:ascii="仿宋" w:hAnsi="仿宋" w:eastAsia="仿宋" w:cs="仿宋"/>
                <w:b w:val="0"/>
                <w:bCs/>
                <w:color w:val="000000"/>
                <w:kern w:val="0"/>
                <w:sz w:val="24"/>
                <w:szCs w:val="24"/>
                <w:lang w:eastAsia="zh-CN"/>
              </w:rPr>
              <w:t>砂，形成多处大小不等的</w:t>
            </w:r>
            <w:r>
              <w:rPr>
                <w:rFonts w:hint="eastAsia" w:ascii="仿宋" w:hAnsi="仿宋" w:eastAsia="仿宋" w:cs="仿宋"/>
                <w:b w:val="0"/>
                <w:bCs/>
                <w:color w:val="000000"/>
                <w:kern w:val="0"/>
                <w:sz w:val="24"/>
                <w:szCs w:val="24"/>
              </w:rPr>
              <w:t>旧</w:t>
            </w:r>
            <w:r>
              <w:rPr>
                <w:rFonts w:hint="eastAsia" w:ascii="仿宋" w:hAnsi="仿宋" w:eastAsia="仿宋" w:cs="仿宋"/>
                <w:b w:val="0"/>
                <w:bCs/>
                <w:color w:val="000000"/>
                <w:kern w:val="0"/>
                <w:sz w:val="24"/>
                <w:szCs w:val="24"/>
                <w:lang w:eastAsia="zh-CN"/>
              </w:rPr>
              <w:t>砂</w:t>
            </w:r>
            <w:r>
              <w:rPr>
                <w:rFonts w:hint="eastAsia" w:ascii="仿宋" w:hAnsi="仿宋" w:eastAsia="仿宋" w:cs="仿宋"/>
                <w:b w:val="0"/>
                <w:bCs/>
                <w:color w:val="000000"/>
                <w:kern w:val="0"/>
                <w:sz w:val="24"/>
                <w:szCs w:val="24"/>
              </w:rPr>
              <w:t>坑</w:t>
            </w:r>
            <w:r>
              <w:rPr>
                <w:rFonts w:hint="eastAsia" w:ascii="仿宋" w:hAnsi="仿宋" w:eastAsia="仿宋" w:cs="仿宋"/>
                <w:b w:val="0"/>
                <w:bCs/>
                <w:color w:val="000000"/>
                <w:kern w:val="0"/>
                <w:sz w:val="24"/>
                <w:szCs w:val="24"/>
                <w:lang w:eastAsia="zh-CN"/>
              </w:rPr>
              <w:t>。</w:t>
            </w:r>
            <w:r>
              <w:rPr>
                <w:rFonts w:hint="eastAsia" w:ascii="仿宋" w:hAnsi="仿宋" w:eastAsia="仿宋" w:cs="仿宋"/>
                <w:b w:val="0"/>
                <w:bCs/>
                <w:color w:val="000000"/>
                <w:kern w:val="0"/>
                <w:sz w:val="24"/>
                <w:szCs w:val="24"/>
                <w:lang w:val="en-US" w:eastAsia="zh-CN"/>
              </w:rPr>
              <w:t>近年来，</w:t>
            </w:r>
            <w:r>
              <w:rPr>
                <w:rFonts w:hint="eastAsia" w:ascii="仿宋" w:hAnsi="仿宋" w:eastAsia="仿宋" w:cs="仿宋"/>
                <w:b w:val="0"/>
                <w:bCs/>
                <w:color w:val="000000"/>
                <w:kern w:val="0"/>
                <w:sz w:val="24"/>
                <w:szCs w:val="24"/>
              </w:rPr>
              <w:t>针对樊家庄</w:t>
            </w:r>
            <w:r>
              <w:rPr>
                <w:rFonts w:hint="eastAsia" w:ascii="仿宋" w:hAnsi="仿宋" w:eastAsia="仿宋" w:cs="仿宋"/>
                <w:b w:val="0"/>
                <w:bCs/>
                <w:color w:val="000000"/>
                <w:kern w:val="0"/>
                <w:sz w:val="24"/>
                <w:szCs w:val="24"/>
                <w:lang w:eastAsia="zh-CN"/>
              </w:rPr>
              <w:t>村</w:t>
            </w:r>
            <w:r>
              <w:rPr>
                <w:rFonts w:hint="eastAsia" w:ascii="仿宋" w:hAnsi="仿宋" w:eastAsia="仿宋" w:cs="仿宋"/>
                <w:b w:val="0"/>
                <w:bCs/>
                <w:color w:val="000000"/>
                <w:kern w:val="0"/>
                <w:sz w:val="24"/>
                <w:szCs w:val="24"/>
              </w:rPr>
              <w:t>私挖乱采现象，</w:t>
            </w:r>
            <w:r>
              <w:rPr>
                <w:rFonts w:hint="eastAsia" w:ascii="仿宋" w:hAnsi="仿宋" w:eastAsia="仿宋" w:cs="仿宋"/>
                <w:b w:val="0"/>
                <w:bCs/>
                <w:color w:val="000000"/>
                <w:kern w:val="0"/>
                <w:sz w:val="24"/>
                <w:szCs w:val="24"/>
                <w:lang w:val="en-US" w:eastAsia="zh-CN"/>
              </w:rPr>
              <w:t>文水</w:t>
            </w:r>
            <w:r>
              <w:rPr>
                <w:rFonts w:hint="eastAsia" w:ascii="仿宋" w:hAnsi="仿宋" w:eastAsia="仿宋" w:cs="仿宋"/>
                <w:b w:val="0"/>
                <w:bCs/>
                <w:color w:val="000000"/>
                <w:kern w:val="0"/>
                <w:sz w:val="24"/>
                <w:szCs w:val="24"/>
                <w:lang w:eastAsia="zh-CN"/>
              </w:rPr>
              <w:t>县组织相</w:t>
            </w:r>
            <w:r>
              <w:rPr>
                <w:rFonts w:hint="eastAsia" w:ascii="仿宋" w:hAnsi="仿宋" w:eastAsia="仿宋" w:cs="仿宋"/>
                <w:b w:val="0"/>
                <w:bCs/>
                <w:color w:val="000000"/>
                <w:kern w:val="0"/>
                <w:sz w:val="24"/>
                <w:szCs w:val="24"/>
              </w:rPr>
              <w:t>关部门</w:t>
            </w:r>
            <w:r>
              <w:rPr>
                <w:rFonts w:hint="eastAsia" w:ascii="仿宋" w:hAnsi="仿宋" w:eastAsia="仿宋" w:cs="仿宋"/>
                <w:b w:val="0"/>
                <w:bCs/>
                <w:color w:val="000000"/>
                <w:kern w:val="0"/>
                <w:sz w:val="24"/>
                <w:szCs w:val="24"/>
                <w:lang w:eastAsia="zh-CN"/>
              </w:rPr>
              <w:t>进行了严厉</w:t>
            </w:r>
            <w:r>
              <w:rPr>
                <w:rFonts w:hint="eastAsia" w:ascii="仿宋" w:hAnsi="仿宋" w:eastAsia="仿宋" w:cs="仿宋"/>
                <w:b w:val="0"/>
                <w:bCs/>
                <w:color w:val="000000"/>
                <w:kern w:val="0"/>
                <w:sz w:val="24"/>
                <w:szCs w:val="24"/>
              </w:rPr>
              <w:t>打击</w:t>
            </w:r>
            <w:r>
              <w:rPr>
                <w:rFonts w:hint="eastAsia" w:ascii="仿宋" w:hAnsi="仿宋" w:eastAsia="仿宋" w:cs="仿宋"/>
                <w:b w:val="0"/>
                <w:bCs/>
                <w:color w:val="000000"/>
                <w:kern w:val="0"/>
                <w:sz w:val="24"/>
                <w:szCs w:val="24"/>
                <w:lang w:eastAsia="zh-CN"/>
              </w:rPr>
              <w:t>，</w:t>
            </w:r>
            <w:r>
              <w:rPr>
                <w:rFonts w:hint="eastAsia" w:ascii="仿宋" w:hAnsi="仿宋" w:eastAsia="仿宋" w:cs="仿宋"/>
                <w:b w:val="0"/>
                <w:bCs/>
                <w:color w:val="000000"/>
                <w:kern w:val="0"/>
                <w:sz w:val="24"/>
                <w:szCs w:val="24"/>
                <w:lang w:val="en-US" w:eastAsia="zh-CN"/>
              </w:rPr>
              <w:t>严防</w:t>
            </w:r>
            <w:r>
              <w:rPr>
                <w:rFonts w:hint="eastAsia" w:ascii="仿宋" w:hAnsi="仿宋" w:eastAsia="仿宋" w:cs="仿宋"/>
                <w:b w:val="0"/>
                <w:bCs/>
                <w:color w:val="000000"/>
                <w:kern w:val="0"/>
                <w:sz w:val="24"/>
                <w:szCs w:val="24"/>
              </w:rPr>
              <w:t>私挖乱采现象</w:t>
            </w:r>
            <w:r>
              <w:rPr>
                <w:rFonts w:hint="eastAsia" w:ascii="仿宋" w:hAnsi="仿宋" w:eastAsia="仿宋" w:cs="仿宋"/>
                <w:b w:val="0"/>
                <w:bCs/>
                <w:color w:val="000000"/>
                <w:kern w:val="0"/>
                <w:sz w:val="24"/>
                <w:szCs w:val="24"/>
                <w:lang w:val="en-US" w:eastAsia="zh-CN"/>
              </w:rPr>
              <w:t>发生</w:t>
            </w:r>
            <w:r>
              <w:rPr>
                <w:rFonts w:hint="eastAsia" w:ascii="仿宋" w:hAnsi="仿宋" w:eastAsia="仿宋" w:cs="仿宋"/>
                <w:b w:val="0"/>
                <w:bCs/>
                <w:color w:val="000000"/>
                <w:kern w:val="0"/>
                <w:sz w:val="24"/>
                <w:szCs w:val="24"/>
                <w:lang w:eastAsia="zh-CN"/>
              </w:rPr>
              <w:t>。</w:t>
            </w:r>
          </w:p>
          <w:p w14:paraId="087039F4">
            <w:pPr>
              <w:keepNext w:val="0"/>
              <w:keepLines w:val="0"/>
              <w:pageBreakBefore w:val="0"/>
              <w:widowControl/>
              <w:kinsoku/>
              <w:wordWrap/>
              <w:overflowPunct/>
              <w:topLinePunct w:val="0"/>
              <w:autoSpaceDE/>
              <w:autoSpaceDN/>
              <w:bidi w:val="0"/>
              <w:adjustRightInd/>
              <w:snapToGrid/>
              <w:spacing w:line="280" w:lineRule="exact"/>
              <w:jc w:val="both"/>
              <w:textAlignment w:val="center"/>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b w:val="0"/>
                <w:bCs/>
                <w:color w:val="000000"/>
                <w:kern w:val="0"/>
                <w:sz w:val="24"/>
                <w:szCs w:val="24"/>
                <w:lang w:val="en-US" w:eastAsia="zh-CN"/>
              </w:rPr>
              <w:t>2018年12月8日，</w:t>
            </w:r>
            <w:r>
              <w:rPr>
                <w:rFonts w:hint="eastAsia" w:ascii="仿宋" w:hAnsi="仿宋" w:eastAsia="仿宋" w:cs="仿宋"/>
                <w:b w:val="0"/>
                <w:bCs/>
                <w:color w:val="000000"/>
                <w:kern w:val="0"/>
                <w:sz w:val="24"/>
                <w:szCs w:val="24"/>
                <w:lang w:eastAsia="zh-CN"/>
              </w:rPr>
              <w:t>文水县</w:t>
            </w:r>
            <w:r>
              <w:rPr>
                <w:rFonts w:hint="eastAsia" w:ascii="仿宋" w:hAnsi="仿宋" w:eastAsia="仿宋" w:cs="仿宋"/>
                <w:b w:val="0"/>
                <w:bCs/>
                <w:color w:val="000000"/>
                <w:kern w:val="0"/>
                <w:sz w:val="24"/>
                <w:szCs w:val="24"/>
              </w:rPr>
              <w:t>国土局</w:t>
            </w:r>
            <w:r>
              <w:rPr>
                <w:rFonts w:hint="eastAsia" w:ascii="仿宋" w:hAnsi="仿宋" w:eastAsia="仿宋" w:cs="仿宋"/>
                <w:b w:val="0"/>
                <w:bCs/>
                <w:color w:val="000000"/>
                <w:kern w:val="0"/>
                <w:sz w:val="24"/>
                <w:szCs w:val="24"/>
                <w:lang w:eastAsia="zh-CN"/>
              </w:rPr>
              <w:t>执法人员</w:t>
            </w:r>
            <w:r>
              <w:rPr>
                <w:rFonts w:hint="eastAsia" w:ascii="仿宋" w:hAnsi="仿宋" w:eastAsia="仿宋" w:cs="仿宋"/>
                <w:b w:val="0"/>
                <w:bCs/>
                <w:color w:val="000000"/>
                <w:kern w:val="0"/>
                <w:sz w:val="24"/>
                <w:szCs w:val="24"/>
                <w:lang w:val="en-US" w:eastAsia="zh-CN"/>
              </w:rPr>
              <w:t>对开栅镇樊家庄村实地勘察，未发现新的耕地被破坏，旧砂坑也无新挖痕迹。樊家庄村村东正处于复垦修复旧沙坑阶段。</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EA636">
            <w:pPr>
              <w:widowControl/>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b w:val="0"/>
                <w:bCs/>
                <w:color w:val="000000"/>
                <w:kern w:val="0"/>
                <w:sz w:val="24"/>
                <w:szCs w:val="24"/>
                <w:lang w:val="en-US" w:eastAsia="zh-CN"/>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27575">
            <w:pPr>
              <w:widowControl/>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b w:val="0"/>
                <w:bCs/>
                <w:color w:val="000000"/>
                <w:kern w:val="0"/>
                <w:sz w:val="24"/>
                <w:szCs w:val="24"/>
                <w:lang w:val="en-US" w:eastAsia="zh-CN"/>
              </w:rPr>
              <w:t>目前，该项目正在施工期间，车辆运输土方过程中存在扬尘污染现象，已安排施工方加大对道路洒水频次，防止扬尘污染。</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51B6C">
            <w:pPr>
              <w:widowControl/>
              <w:spacing w:line="240" w:lineRule="auto"/>
              <w:jc w:val="both"/>
              <w:textAlignment w:val="center"/>
              <w:rPr>
                <w:rFonts w:hint="eastAsia" w:ascii="仿宋" w:hAnsi="仿宋" w:eastAsia="仿宋" w:cs="仿宋"/>
                <w:color w:val="00000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C806F">
            <w:pPr>
              <w:widowControl/>
              <w:spacing w:line="240" w:lineRule="auto"/>
              <w:jc w:val="center"/>
              <w:textAlignment w:val="center"/>
              <w:rPr>
                <w:rFonts w:hint="eastAsia" w:ascii="仿宋" w:hAnsi="仿宋" w:eastAsia="仿宋" w:cs="仿宋"/>
                <w:i w:val="0"/>
                <w:color w:val="000000"/>
                <w:kern w:val="0"/>
                <w:sz w:val="24"/>
                <w:szCs w:val="24"/>
                <w:u w:val="none"/>
                <w:lang w:val="en-US" w:eastAsia="zh-CN"/>
              </w:rPr>
            </w:pPr>
            <w:r>
              <w:rPr>
                <w:rFonts w:hint="eastAsia" w:ascii="仿宋" w:hAnsi="仿宋" w:eastAsia="仿宋" w:cs="仿宋"/>
                <w:b w:val="0"/>
                <w:bCs/>
                <w:color w:val="000000"/>
                <w:kern w:val="0"/>
                <w:sz w:val="24"/>
                <w:szCs w:val="24"/>
                <w:lang w:val="en-US" w:eastAsia="zh-CN"/>
              </w:rPr>
              <w:t>重复举报</w:t>
            </w:r>
          </w:p>
        </w:tc>
      </w:tr>
      <w:tr w14:paraId="471F58E9">
        <w:tblPrEx>
          <w:tblCellMar>
            <w:top w:w="15" w:type="dxa"/>
            <w:left w:w="15" w:type="dxa"/>
            <w:bottom w:w="15" w:type="dxa"/>
            <w:right w:w="15" w:type="dxa"/>
          </w:tblCellMar>
        </w:tblPrEx>
        <w:trPr>
          <w:cantSplit/>
          <w:trHeight w:val="9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62F60">
            <w:pPr>
              <w:widowControl/>
              <w:numPr>
                <w:ilvl w:val="0"/>
                <w:numId w:val="1"/>
              </w:numPr>
              <w:jc w:val="center"/>
              <w:textAlignment w:val="center"/>
              <w:rPr>
                <w:rFonts w:ascii="仿宋" w:hAnsi="仿宋" w:eastAsia="仿宋" w:cs="仿宋"/>
                <w:bCs/>
                <w:color w:val="000000"/>
                <w:kern w:val="0"/>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383A5">
            <w:pPr>
              <w:widowControl/>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b w:val="0"/>
                <w:bCs/>
                <w:color w:val="000000"/>
                <w:kern w:val="0"/>
                <w:sz w:val="24"/>
                <w:szCs w:val="24"/>
                <w:lang w:val="en-US" w:eastAsia="zh-CN"/>
              </w:rPr>
              <w:t>X140000201812050006</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E2CF5">
            <w:pPr>
              <w:widowControl/>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b w:val="0"/>
                <w:bCs/>
                <w:color w:val="000000"/>
                <w:kern w:val="0"/>
                <w:sz w:val="24"/>
                <w:szCs w:val="24"/>
              </w:rPr>
              <w:t>山西省吕梁市柳林县，举报人称：十八米街多家饭店安装的外烟囱已取缔，现只需安装油烟净化器，希望坚决杜绝美化外烟囱的表面整改行为；公示结果称室内未修建内烟道，实际上建有内烟道。</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B7719">
            <w:pPr>
              <w:spacing w:line="240" w:lineRule="auto"/>
              <w:jc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b w:val="0"/>
                <w:bCs/>
                <w:color w:val="000000"/>
                <w:kern w:val="0"/>
                <w:sz w:val="24"/>
                <w:szCs w:val="24"/>
                <w:lang w:val="en-US" w:eastAsia="zh-CN"/>
              </w:rPr>
              <w:t>吕梁市</w:t>
            </w:r>
            <w:r>
              <w:rPr>
                <w:rFonts w:hint="eastAsia" w:ascii="仿宋" w:hAnsi="仿宋" w:eastAsia="仿宋" w:cs="仿宋"/>
                <w:b w:val="0"/>
                <w:bCs/>
                <w:color w:val="000000"/>
                <w:kern w:val="0"/>
                <w:sz w:val="24"/>
                <w:szCs w:val="24"/>
                <w:lang w:val="en-US" w:eastAsia="zh-CN" w:bidi="ar-SA"/>
              </w:rPr>
              <w:t>柳林县</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C7E4D">
            <w:pPr>
              <w:widowControl/>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b w:val="0"/>
                <w:bCs/>
                <w:color w:val="000000"/>
                <w:kern w:val="0"/>
                <w:sz w:val="24"/>
                <w:szCs w:val="24"/>
                <w:lang w:val="en-US" w:eastAsia="zh-CN"/>
              </w:rPr>
              <w:t>大气</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6BFE0">
            <w:pPr>
              <w:keepNext w:val="0"/>
              <w:keepLines w:val="0"/>
              <w:pageBreakBefore w:val="0"/>
              <w:widowControl/>
              <w:kinsoku/>
              <w:wordWrap/>
              <w:overflowPunct/>
              <w:topLinePunct w:val="0"/>
              <w:autoSpaceDE/>
              <w:autoSpaceDN/>
              <w:bidi w:val="0"/>
              <w:adjustRightInd/>
              <w:snapToGrid/>
              <w:spacing w:line="280" w:lineRule="exact"/>
              <w:jc w:val="both"/>
              <w:textAlignment w:val="center"/>
              <w:outlineLvl w:val="9"/>
              <w:rPr>
                <w:rFonts w:hint="eastAsia" w:ascii="仿宋" w:hAnsi="仿宋" w:eastAsia="仿宋" w:cs="仿宋"/>
                <w:b w:val="0"/>
                <w:bCs/>
                <w:color w:val="000000"/>
                <w:kern w:val="0"/>
                <w:sz w:val="24"/>
                <w:szCs w:val="24"/>
              </w:rPr>
            </w:pPr>
            <w:r>
              <w:rPr>
                <w:rFonts w:hint="eastAsia" w:ascii="仿宋" w:hAnsi="仿宋" w:eastAsia="仿宋" w:cs="仿宋"/>
                <w:b w:val="0"/>
                <w:bCs/>
                <w:color w:val="000000"/>
                <w:kern w:val="0"/>
                <w:sz w:val="24"/>
                <w:szCs w:val="24"/>
              </w:rPr>
              <w:t>11月24</w:t>
            </w:r>
            <w:r>
              <w:rPr>
                <w:rFonts w:hint="eastAsia" w:ascii="仿宋" w:hAnsi="仿宋" w:eastAsia="仿宋" w:cs="仿宋"/>
                <w:b w:val="0"/>
                <w:bCs/>
                <w:color w:val="000000"/>
                <w:kern w:val="0"/>
                <w:sz w:val="24"/>
                <w:szCs w:val="24"/>
                <w:lang w:val="en-US" w:eastAsia="zh-CN"/>
              </w:rPr>
              <w:t>至11月</w:t>
            </w:r>
            <w:r>
              <w:rPr>
                <w:rFonts w:hint="eastAsia" w:ascii="仿宋" w:hAnsi="仿宋" w:eastAsia="仿宋" w:cs="仿宋"/>
                <w:b w:val="0"/>
                <w:bCs/>
                <w:color w:val="000000"/>
                <w:kern w:val="0"/>
                <w:sz w:val="24"/>
                <w:szCs w:val="24"/>
              </w:rPr>
              <w:t>27日</w:t>
            </w:r>
            <w:r>
              <w:rPr>
                <w:rFonts w:hint="eastAsia" w:ascii="仿宋" w:hAnsi="仿宋" w:eastAsia="仿宋" w:cs="仿宋"/>
                <w:b w:val="0"/>
                <w:bCs/>
                <w:color w:val="000000"/>
                <w:kern w:val="0"/>
                <w:sz w:val="24"/>
                <w:szCs w:val="24"/>
                <w:lang w:eastAsia="zh-CN"/>
              </w:rPr>
              <w:t>，</w:t>
            </w:r>
            <w:r>
              <w:rPr>
                <w:rFonts w:hint="eastAsia" w:ascii="仿宋" w:hAnsi="仿宋" w:eastAsia="仿宋" w:cs="仿宋"/>
                <w:b w:val="0"/>
                <w:bCs/>
                <w:color w:val="000000"/>
                <w:kern w:val="0"/>
                <w:sz w:val="24"/>
                <w:szCs w:val="24"/>
              </w:rPr>
              <w:t>柳林县城市综合执法大队对十八米街外立面设置的</w:t>
            </w:r>
            <w:r>
              <w:rPr>
                <w:rFonts w:hint="eastAsia" w:ascii="仿宋" w:hAnsi="仿宋" w:eastAsia="仿宋" w:cs="仿宋"/>
                <w:b w:val="0"/>
                <w:bCs/>
                <w:color w:val="000000"/>
                <w:kern w:val="0"/>
                <w:sz w:val="24"/>
                <w:szCs w:val="24"/>
                <w:lang w:val="en-US" w:eastAsia="zh-CN"/>
              </w:rPr>
              <w:t>外</w:t>
            </w:r>
            <w:r>
              <w:rPr>
                <w:rFonts w:hint="eastAsia" w:ascii="仿宋" w:hAnsi="仿宋" w:eastAsia="仿宋" w:cs="仿宋"/>
                <w:b w:val="0"/>
                <w:bCs/>
                <w:color w:val="000000"/>
                <w:kern w:val="0"/>
                <w:sz w:val="24"/>
                <w:szCs w:val="24"/>
              </w:rPr>
              <w:t>烟道</w:t>
            </w:r>
            <w:r>
              <w:rPr>
                <w:rFonts w:hint="eastAsia" w:ascii="仿宋" w:hAnsi="仿宋" w:eastAsia="仿宋" w:cs="仿宋"/>
                <w:b w:val="0"/>
                <w:bCs/>
                <w:color w:val="000000"/>
                <w:kern w:val="0"/>
                <w:sz w:val="24"/>
                <w:szCs w:val="24"/>
                <w:lang w:val="en-US" w:eastAsia="zh-CN"/>
              </w:rPr>
              <w:t>进行了</w:t>
            </w:r>
            <w:r>
              <w:rPr>
                <w:rFonts w:hint="eastAsia" w:ascii="仿宋" w:hAnsi="仿宋" w:eastAsia="仿宋" w:cs="仿宋"/>
                <w:b w:val="0"/>
                <w:bCs/>
                <w:color w:val="000000"/>
                <w:kern w:val="0"/>
                <w:sz w:val="24"/>
                <w:szCs w:val="24"/>
              </w:rPr>
              <w:t>全面拆除。</w:t>
            </w:r>
          </w:p>
          <w:p w14:paraId="59B41E35">
            <w:pPr>
              <w:keepNext w:val="0"/>
              <w:keepLines w:val="0"/>
              <w:pageBreakBefore w:val="0"/>
              <w:widowControl/>
              <w:kinsoku/>
              <w:wordWrap/>
              <w:overflowPunct/>
              <w:topLinePunct w:val="0"/>
              <w:autoSpaceDE/>
              <w:autoSpaceDN/>
              <w:bidi w:val="0"/>
              <w:adjustRightInd/>
              <w:snapToGrid/>
              <w:spacing w:line="280" w:lineRule="exact"/>
              <w:jc w:val="both"/>
              <w:textAlignment w:val="center"/>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b w:val="0"/>
                <w:bCs/>
                <w:color w:val="000000"/>
                <w:kern w:val="0"/>
                <w:sz w:val="24"/>
                <w:szCs w:val="24"/>
                <w:lang w:val="en-US" w:eastAsia="zh-CN"/>
              </w:rPr>
              <w:t>2018年</w:t>
            </w:r>
            <w:r>
              <w:rPr>
                <w:rFonts w:hint="eastAsia" w:ascii="仿宋" w:hAnsi="仿宋" w:eastAsia="仿宋" w:cs="仿宋"/>
                <w:b w:val="0"/>
                <w:bCs/>
                <w:color w:val="000000"/>
                <w:kern w:val="0"/>
                <w:sz w:val="24"/>
                <w:szCs w:val="24"/>
                <w:lang w:eastAsia="zh-CN"/>
              </w:rPr>
              <w:t>11月27日，</w:t>
            </w:r>
            <w:r>
              <w:rPr>
                <w:rFonts w:hint="eastAsia" w:ascii="仿宋" w:hAnsi="仿宋" w:eastAsia="仿宋" w:cs="仿宋"/>
                <w:b w:val="0"/>
                <w:bCs/>
                <w:color w:val="000000"/>
                <w:kern w:val="0"/>
                <w:sz w:val="24"/>
                <w:szCs w:val="24"/>
                <w:lang w:val="en-US" w:eastAsia="zh-CN"/>
              </w:rPr>
              <w:t>柳林县多部门联合</w:t>
            </w:r>
            <w:r>
              <w:rPr>
                <w:rFonts w:hint="eastAsia" w:ascii="仿宋" w:hAnsi="仿宋" w:eastAsia="仿宋" w:cs="仿宋"/>
                <w:b w:val="0"/>
                <w:bCs/>
                <w:color w:val="000000"/>
                <w:kern w:val="0"/>
                <w:sz w:val="24"/>
                <w:szCs w:val="24"/>
                <w:lang w:eastAsia="zh-CN"/>
              </w:rPr>
              <w:t>对东起建设路、西至贺家沟南路、南起307国道、北至贺昌大街（</w:t>
            </w:r>
            <w:r>
              <w:rPr>
                <w:rFonts w:hint="eastAsia" w:ascii="仿宋" w:hAnsi="仿宋" w:eastAsia="仿宋" w:cs="仿宋"/>
                <w:b w:val="0"/>
                <w:bCs/>
                <w:color w:val="000000"/>
                <w:kern w:val="0"/>
                <w:sz w:val="24"/>
                <w:szCs w:val="24"/>
                <w:lang w:val="en-US" w:eastAsia="zh-CN"/>
              </w:rPr>
              <w:t>检查范围包括十八米街片区</w:t>
            </w:r>
            <w:r>
              <w:rPr>
                <w:rFonts w:hint="eastAsia" w:ascii="仿宋" w:hAnsi="仿宋" w:eastAsia="仿宋" w:cs="仿宋"/>
                <w:b w:val="0"/>
                <w:bCs/>
                <w:color w:val="000000"/>
                <w:kern w:val="0"/>
                <w:sz w:val="24"/>
                <w:szCs w:val="24"/>
                <w:lang w:eastAsia="zh-CN"/>
              </w:rPr>
              <w:t>）</w:t>
            </w:r>
            <w:r>
              <w:rPr>
                <w:rFonts w:hint="eastAsia" w:ascii="仿宋" w:hAnsi="仿宋" w:eastAsia="仿宋" w:cs="仿宋"/>
                <w:b w:val="0"/>
                <w:bCs/>
                <w:color w:val="000000"/>
                <w:kern w:val="0"/>
                <w:sz w:val="24"/>
                <w:szCs w:val="24"/>
                <w:lang w:val="en-US" w:eastAsia="zh-CN"/>
              </w:rPr>
              <w:t>的</w:t>
            </w:r>
            <w:r>
              <w:rPr>
                <w:rFonts w:hint="eastAsia" w:ascii="仿宋" w:hAnsi="仿宋" w:eastAsia="仿宋" w:cs="仿宋"/>
                <w:b w:val="0"/>
                <w:bCs/>
                <w:color w:val="000000"/>
                <w:kern w:val="0"/>
                <w:sz w:val="24"/>
                <w:szCs w:val="24"/>
                <w:lang w:eastAsia="zh-CN"/>
              </w:rPr>
              <w:t>餐饮单位油烟直排问题进行集中整治，</w:t>
            </w:r>
            <w:r>
              <w:rPr>
                <w:rFonts w:hint="eastAsia" w:ascii="仿宋" w:hAnsi="仿宋" w:eastAsia="仿宋" w:cs="仿宋"/>
                <w:b w:val="0"/>
                <w:bCs/>
                <w:color w:val="000000"/>
                <w:kern w:val="0"/>
                <w:sz w:val="24"/>
                <w:szCs w:val="24"/>
              </w:rPr>
              <w:t>要求整治范围内所有餐饮单位不得利用换气系统排放油烟，必须加装与本单位排烟量相匹配，经国家认可、检测合格的油烟净化设施</w:t>
            </w:r>
            <w:r>
              <w:rPr>
                <w:rFonts w:hint="eastAsia" w:ascii="仿宋" w:hAnsi="仿宋" w:eastAsia="仿宋" w:cs="仿宋"/>
                <w:b w:val="0"/>
                <w:bCs/>
                <w:color w:val="000000"/>
                <w:kern w:val="0"/>
                <w:sz w:val="24"/>
                <w:szCs w:val="24"/>
                <w:lang w:eastAsia="zh-CN"/>
              </w:rPr>
              <w:t>；</w:t>
            </w:r>
            <w:r>
              <w:rPr>
                <w:rFonts w:hint="eastAsia" w:ascii="仿宋" w:hAnsi="仿宋" w:eastAsia="仿宋" w:cs="仿宋"/>
                <w:b w:val="0"/>
                <w:bCs/>
                <w:color w:val="000000"/>
                <w:kern w:val="0"/>
                <w:sz w:val="24"/>
                <w:szCs w:val="24"/>
              </w:rPr>
              <w:t>净化后的油烟不得随意排放至人行道，不得对行人及居民造成影响</w:t>
            </w:r>
            <w:r>
              <w:rPr>
                <w:rFonts w:hint="eastAsia" w:ascii="仿宋" w:hAnsi="仿宋" w:eastAsia="仿宋" w:cs="仿宋"/>
                <w:b w:val="0"/>
                <w:bCs/>
                <w:color w:val="000000"/>
                <w:kern w:val="0"/>
                <w:sz w:val="24"/>
                <w:szCs w:val="24"/>
                <w:lang w:eastAsia="zh-CN"/>
              </w:rPr>
              <w:t>；</w:t>
            </w:r>
            <w:r>
              <w:rPr>
                <w:rFonts w:hint="eastAsia" w:ascii="仿宋" w:hAnsi="仿宋" w:eastAsia="仿宋" w:cs="仿宋"/>
                <w:b w:val="0"/>
                <w:bCs/>
                <w:color w:val="000000"/>
                <w:kern w:val="0"/>
                <w:sz w:val="24"/>
                <w:szCs w:val="24"/>
              </w:rPr>
              <w:t>油烟净化器和油烟排放通道的安装使用不能对周边居民和市容市貌造成影响</w:t>
            </w:r>
            <w:r>
              <w:rPr>
                <w:rFonts w:hint="eastAsia" w:ascii="仿宋" w:hAnsi="仿宋" w:eastAsia="仿宋" w:cs="仿宋"/>
                <w:b w:val="0"/>
                <w:bCs/>
                <w:color w:val="000000"/>
                <w:kern w:val="0"/>
                <w:sz w:val="24"/>
                <w:szCs w:val="24"/>
                <w:lang w:eastAsia="zh-CN"/>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C1BAF">
            <w:pPr>
              <w:widowControl/>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b w:val="0"/>
                <w:bCs/>
                <w:color w:val="000000"/>
                <w:kern w:val="0"/>
                <w:sz w:val="24"/>
                <w:szCs w:val="24"/>
                <w:lang w:val="en-US" w:eastAsia="zh-CN"/>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95098">
            <w:pPr>
              <w:widowControl/>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b w:val="0"/>
                <w:bCs/>
                <w:color w:val="000000"/>
                <w:kern w:val="0"/>
                <w:sz w:val="24"/>
                <w:szCs w:val="24"/>
                <w:lang w:val="en-US" w:eastAsia="zh-CN"/>
              </w:rPr>
              <w:t>目前，十八米街餐饮业油烟整治工作进入验收阶段，预计12月底全部完成，对验收不合格的餐饮单位将继续采取停业整顿措施。</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D0634">
            <w:pPr>
              <w:widowControl/>
              <w:spacing w:line="240" w:lineRule="auto"/>
              <w:jc w:val="both"/>
              <w:textAlignment w:val="center"/>
              <w:rPr>
                <w:rFonts w:hint="eastAsia" w:ascii="仿宋" w:hAnsi="仿宋" w:eastAsia="仿宋" w:cs="仿宋"/>
                <w:color w:val="00000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FB966">
            <w:pPr>
              <w:widowControl/>
              <w:spacing w:line="240" w:lineRule="auto"/>
              <w:jc w:val="center"/>
              <w:textAlignment w:val="center"/>
              <w:rPr>
                <w:rFonts w:hint="eastAsia" w:ascii="仿宋" w:hAnsi="仿宋" w:eastAsia="仿宋" w:cs="仿宋"/>
                <w:i w:val="0"/>
                <w:color w:val="000000"/>
                <w:kern w:val="0"/>
                <w:sz w:val="24"/>
                <w:szCs w:val="24"/>
                <w:u w:val="none"/>
                <w:lang w:val="en-US" w:eastAsia="zh-CN"/>
              </w:rPr>
            </w:pPr>
            <w:r>
              <w:rPr>
                <w:rFonts w:hint="eastAsia" w:ascii="仿宋" w:hAnsi="仿宋" w:eastAsia="仿宋" w:cs="仿宋"/>
                <w:b w:val="0"/>
                <w:bCs/>
                <w:color w:val="000000"/>
                <w:kern w:val="0"/>
                <w:sz w:val="24"/>
                <w:szCs w:val="24"/>
                <w:lang w:eastAsia="zh-CN"/>
              </w:rPr>
              <w:t>重复举报</w:t>
            </w:r>
          </w:p>
        </w:tc>
      </w:tr>
      <w:tr w14:paraId="7FDAAD74">
        <w:tblPrEx>
          <w:tblCellMar>
            <w:top w:w="15" w:type="dxa"/>
            <w:left w:w="15" w:type="dxa"/>
            <w:bottom w:w="15" w:type="dxa"/>
            <w:right w:w="15" w:type="dxa"/>
          </w:tblCellMar>
        </w:tblPrEx>
        <w:trPr>
          <w:cantSplit/>
          <w:trHeight w:val="9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EAC3A">
            <w:pPr>
              <w:widowControl/>
              <w:numPr>
                <w:ilvl w:val="0"/>
                <w:numId w:val="1"/>
              </w:numPr>
              <w:jc w:val="center"/>
              <w:textAlignment w:val="center"/>
              <w:rPr>
                <w:rFonts w:ascii="仿宋" w:hAnsi="仿宋" w:eastAsia="仿宋" w:cs="仿宋"/>
                <w:bCs/>
                <w:color w:val="000000"/>
                <w:kern w:val="0"/>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3F252">
            <w:pPr>
              <w:widowControl/>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b w:val="0"/>
                <w:bCs/>
                <w:color w:val="000000"/>
                <w:kern w:val="0"/>
                <w:sz w:val="24"/>
                <w:szCs w:val="24"/>
                <w:lang w:val="en-US" w:eastAsia="zh-CN"/>
              </w:rPr>
              <w:t>X140000201812050009</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1FAA3">
            <w:pPr>
              <w:widowControl/>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b w:val="0"/>
                <w:bCs/>
                <w:color w:val="000000"/>
                <w:kern w:val="0"/>
                <w:sz w:val="24"/>
                <w:szCs w:val="24"/>
              </w:rPr>
              <w:t>山西省吕梁市孝义市胜溪街北侧园丁小区业主反映：1.康明眼科医院选址不当，影响周边居民生活环境；2.作为环境敏感建设项目，应征求广大业主意见， 现全体业主反对医院的开办。</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47EC1">
            <w:pPr>
              <w:widowControl/>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b w:val="0"/>
                <w:bCs/>
                <w:color w:val="000000"/>
                <w:kern w:val="0"/>
                <w:sz w:val="24"/>
                <w:szCs w:val="24"/>
                <w:lang w:val="en-US" w:eastAsia="zh-CN"/>
              </w:rPr>
              <w:t>吕梁市孝义市</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21DD8">
            <w:pPr>
              <w:widowControl/>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b w:val="0"/>
                <w:bCs/>
                <w:color w:val="000000"/>
                <w:kern w:val="0"/>
                <w:sz w:val="24"/>
                <w:szCs w:val="24"/>
                <w:lang w:val="en-US" w:eastAsia="zh-CN"/>
              </w:rPr>
              <w:t>其他污染</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2889F">
            <w:pPr>
              <w:widowControl/>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b w:val="0"/>
                <w:bCs/>
                <w:color w:val="000000"/>
                <w:kern w:val="0"/>
                <w:sz w:val="24"/>
                <w:szCs w:val="24"/>
              </w:rPr>
              <w:t>按照晋卫医发〔2016〕14号《山西省卫计委关于调整医疗机构设置审批管理权限及有关事项的通知》文件规定，2017年7月11日吕梁市卫计委以吕卫审批字〔2017〕2号批准了该医院医疗机构设置申请，同意其在孝义市胜溪街北侧园丁小区设置二级专科医院，属于合法选址。现场检查，该医院装修处于停工状态。</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B2F39">
            <w:pPr>
              <w:widowControl/>
              <w:spacing w:line="240" w:lineRule="auto"/>
              <w:jc w:val="center"/>
              <w:textAlignment w:val="center"/>
              <w:rPr>
                <w:rFonts w:hint="eastAsia" w:ascii="仿宋" w:hAnsi="仿宋" w:eastAsia="仿宋" w:cs="仿宋"/>
                <w:b w:val="0"/>
                <w:bCs/>
                <w:color w:val="000000"/>
                <w:kern w:val="0"/>
                <w:sz w:val="24"/>
                <w:szCs w:val="24"/>
                <w:lang w:val="en-US" w:eastAsia="zh-CN"/>
              </w:rPr>
            </w:pPr>
            <w:r>
              <w:rPr>
                <w:rFonts w:hint="eastAsia" w:ascii="仿宋" w:hAnsi="仿宋" w:eastAsia="仿宋" w:cs="仿宋"/>
                <w:b w:val="0"/>
                <w:bCs/>
                <w:color w:val="000000"/>
                <w:kern w:val="0"/>
                <w:sz w:val="24"/>
                <w:szCs w:val="24"/>
                <w:lang w:val="en-US" w:eastAsia="zh-CN"/>
              </w:rPr>
              <w:t>不</w:t>
            </w:r>
          </w:p>
          <w:p w14:paraId="37841F2D">
            <w:pPr>
              <w:widowControl/>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b w:val="0"/>
                <w:bCs/>
                <w:color w:val="000000"/>
                <w:kern w:val="0"/>
                <w:sz w:val="24"/>
                <w:szCs w:val="24"/>
                <w:lang w:val="en-US" w:eastAsia="zh-CN"/>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4150D">
            <w:pPr>
              <w:widowControl/>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b w:val="0"/>
                <w:bCs/>
                <w:color w:val="000000"/>
                <w:kern w:val="0"/>
                <w:sz w:val="24"/>
                <w:szCs w:val="24"/>
                <w:lang w:val="en-US" w:eastAsia="zh-CN"/>
              </w:rPr>
              <w:t>孝义市联合检查组责令该医院未办理完善环保手续之前不得开工建设。</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80B34">
            <w:pPr>
              <w:widowControl/>
              <w:spacing w:line="240" w:lineRule="auto"/>
              <w:jc w:val="both"/>
              <w:textAlignment w:val="center"/>
              <w:rPr>
                <w:rFonts w:hint="eastAsia" w:ascii="仿宋" w:hAnsi="仿宋" w:eastAsia="仿宋" w:cs="仿宋"/>
                <w:i w:val="0"/>
                <w:color w:val="000000"/>
                <w:spacing w:val="-6"/>
                <w:kern w:val="0"/>
                <w:sz w:val="24"/>
                <w:szCs w:val="24"/>
                <w:u w:val="none"/>
                <w:lang w:val="en-US" w:eastAsia="zh-CN" w:bidi="ar"/>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F5722">
            <w:pPr>
              <w:widowControl/>
              <w:spacing w:line="240" w:lineRule="auto"/>
              <w:jc w:val="center"/>
              <w:textAlignment w:val="center"/>
              <w:rPr>
                <w:rFonts w:hint="eastAsia" w:ascii="仿宋" w:hAnsi="仿宋" w:eastAsia="仿宋" w:cs="仿宋"/>
                <w:i w:val="0"/>
                <w:color w:val="000000"/>
                <w:kern w:val="0"/>
                <w:sz w:val="24"/>
                <w:szCs w:val="24"/>
                <w:u w:val="none"/>
                <w:lang w:val="en-US" w:eastAsia="zh-CN"/>
              </w:rPr>
            </w:pPr>
            <w:r>
              <w:rPr>
                <w:rFonts w:hint="eastAsia" w:ascii="仿宋" w:hAnsi="仿宋" w:eastAsia="仿宋" w:cs="仿宋"/>
                <w:b w:val="0"/>
                <w:bCs/>
                <w:color w:val="000000"/>
                <w:kern w:val="0"/>
                <w:sz w:val="24"/>
                <w:szCs w:val="24"/>
                <w:lang w:eastAsia="zh-CN"/>
              </w:rPr>
              <w:t>重复举报</w:t>
            </w:r>
          </w:p>
        </w:tc>
      </w:tr>
      <w:tr w14:paraId="79032017">
        <w:tblPrEx>
          <w:tblCellMar>
            <w:top w:w="15" w:type="dxa"/>
            <w:left w:w="15" w:type="dxa"/>
            <w:bottom w:w="15" w:type="dxa"/>
            <w:right w:w="15" w:type="dxa"/>
          </w:tblCellMar>
        </w:tblPrEx>
        <w:trPr>
          <w:cantSplit/>
          <w:trHeight w:val="9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DFB07">
            <w:pPr>
              <w:widowControl/>
              <w:numPr>
                <w:ilvl w:val="0"/>
                <w:numId w:val="1"/>
              </w:numPr>
              <w:jc w:val="center"/>
              <w:textAlignment w:val="center"/>
              <w:rPr>
                <w:rFonts w:ascii="仿宋" w:hAnsi="仿宋" w:eastAsia="仿宋" w:cs="仿宋"/>
                <w:bCs/>
                <w:color w:val="000000"/>
                <w:kern w:val="0"/>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982BB">
            <w:pPr>
              <w:widowControl/>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b w:val="0"/>
                <w:bCs/>
                <w:color w:val="000000"/>
                <w:kern w:val="0"/>
                <w:sz w:val="24"/>
                <w:szCs w:val="24"/>
                <w:lang w:val="en-US" w:eastAsia="zh-CN"/>
              </w:rPr>
              <w:t>X140000201812050012</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D5331">
            <w:pPr>
              <w:widowControl/>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b w:val="0"/>
                <w:bCs/>
                <w:color w:val="000000"/>
                <w:kern w:val="0"/>
                <w:sz w:val="24"/>
                <w:szCs w:val="24"/>
              </w:rPr>
              <w:t>山西省吕梁市岚县</w:t>
            </w:r>
            <w:r>
              <w:rPr>
                <w:rFonts w:hint="eastAsia" w:ascii="仿宋" w:hAnsi="仿宋" w:eastAsia="仿宋" w:cs="仿宋"/>
                <w:b w:val="0"/>
                <w:bCs/>
                <w:color w:val="000000"/>
                <w:kern w:val="0"/>
                <w:sz w:val="24"/>
                <w:szCs w:val="24"/>
                <w:lang w:val="en-US" w:eastAsia="zh-CN"/>
              </w:rPr>
              <w:t>梁家庄乡袁家村村民反映：田野铁矿采矿有限公司在2016年发生漏水事故，污水污泥冲进村民松树地和村民院中，给村民造成巨大损失和污染，松树在2017年至2018年大量死亡，2018年7月污水又冲垮村民耕地，造成损失无人过问</w:t>
            </w:r>
            <w:r>
              <w:rPr>
                <w:rFonts w:hint="eastAsia" w:ascii="仿宋" w:hAnsi="仿宋" w:eastAsia="仿宋" w:cs="仿宋"/>
                <w:b w:val="0"/>
                <w:bCs/>
                <w:color w:val="000000"/>
                <w:kern w:val="0"/>
                <w:sz w:val="24"/>
                <w:szCs w:val="24"/>
              </w:rPr>
              <w:t>。</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D7B27">
            <w:pPr>
              <w:widowControl/>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b w:val="0"/>
                <w:bCs/>
                <w:color w:val="000000"/>
                <w:kern w:val="0"/>
                <w:sz w:val="24"/>
                <w:szCs w:val="24"/>
                <w:lang w:val="en-US" w:eastAsia="zh-CN"/>
              </w:rPr>
              <w:t>吕梁市岚县</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202CC">
            <w:pPr>
              <w:widowControl/>
              <w:spacing w:line="240" w:lineRule="auto"/>
              <w:jc w:val="center"/>
              <w:textAlignment w:val="center"/>
              <w:rPr>
                <w:rFonts w:hint="eastAsia" w:ascii="仿宋" w:hAnsi="仿宋" w:eastAsia="仿宋" w:cs="仿宋"/>
                <w:b w:val="0"/>
                <w:bCs/>
                <w:color w:val="000000"/>
                <w:kern w:val="0"/>
                <w:sz w:val="24"/>
                <w:szCs w:val="24"/>
                <w:lang w:val="en-US" w:eastAsia="zh-CN"/>
              </w:rPr>
            </w:pPr>
            <w:r>
              <w:rPr>
                <w:rFonts w:hint="eastAsia" w:ascii="仿宋" w:hAnsi="仿宋" w:eastAsia="仿宋" w:cs="仿宋"/>
                <w:b w:val="0"/>
                <w:bCs/>
                <w:color w:val="000000"/>
                <w:kern w:val="0"/>
                <w:sz w:val="24"/>
                <w:szCs w:val="24"/>
                <w:lang w:val="en-US" w:eastAsia="zh-CN"/>
              </w:rPr>
              <w:t>水</w:t>
            </w:r>
          </w:p>
          <w:p w14:paraId="452D69DB">
            <w:pPr>
              <w:widowControl/>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b w:val="0"/>
                <w:bCs/>
                <w:color w:val="000000"/>
                <w:kern w:val="0"/>
                <w:sz w:val="24"/>
                <w:szCs w:val="24"/>
                <w:lang w:val="en-US" w:eastAsia="zh-CN"/>
              </w:rPr>
              <w:t>生态</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02A9C">
            <w:pPr>
              <w:widowControl/>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b w:val="0"/>
                <w:bCs/>
                <w:color w:val="000000"/>
                <w:kern w:val="0"/>
                <w:sz w:val="24"/>
                <w:szCs w:val="24"/>
                <w:lang w:val="en-US" w:eastAsia="zh-CN"/>
              </w:rPr>
              <w:t>2016年</w:t>
            </w:r>
            <w:bookmarkStart w:id="0" w:name="_GoBack"/>
            <w:bookmarkEnd w:id="0"/>
            <w:r>
              <w:rPr>
                <w:rFonts w:hint="eastAsia" w:ascii="仿宋" w:hAnsi="仿宋" w:eastAsia="仿宋" w:cs="仿宋"/>
                <w:b w:val="0"/>
                <w:bCs/>
                <w:color w:val="000000"/>
                <w:kern w:val="0"/>
                <w:sz w:val="24"/>
                <w:szCs w:val="24"/>
                <w:lang w:val="en-US" w:eastAsia="zh-CN"/>
              </w:rPr>
              <w:t>6月15日，田野铁矿采矿场有限公司的蓄水池因连续大雨而漏水，污水进入部分村民院中、家中及地中。该企业进行了理赔。针对群众反映2018年7月污水又冲垮村民耕地的问题。梁家庄乡乡村两级干部进行</w:t>
            </w:r>
            <w:r>
              <w:rPr>
                <w:rFonts w:hint="eastAsia" w:ascii="仿宋" w:hAnsi="仿宋" w:eastAsia="仿宋" w:cs="仿宋"/>
                <w:b w:val="0"/>
                <w:bCs/>
                <w:color w:val="000000"/>
                <w:kern w:val="0"/>
                <w:sz w:val="24"/>
                <w:szCs w:val="24"/>
                <w:lang w:eastAsia="zh-CN"/>
              </w:rPr>
              <w:t>调查，</w:t>
            </w:r>
            <w:r>
              <w:rPr>
                <w:rFonts w:hint="eastAsia" w:ascii="仿宋" w:hAnsi="仿宋" w:eastAsia="仿宋" w:cs="仿宋"/>
                <w:b w:val="0"/>
                <w:bCs/>
                <w:color w:val="000000"/>
                <w:kern w:val="0"/>
                <w:sz w:val="24"/>
                <w:szCs w:val="24"/>
                <w:lang w:val="en-US" w:eastAsia="zh-CN"/>
              </w:rPr>
              <w:t>被冲塌的地是梁家庄乡袁家村村民的一块垦荒地，面积为0.3亩，在今年夏天被雨水冲毁10平方米，现已复垦。</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C959A">
            <w:pPr>
              <w:widowControl/>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b w:val="0"/>
                <w:bCs/>
                <w:color w:val="000000"/>
                <w:kern w:val="0"/>
                <w:sz w:val="24"/>
                <w:szCs w:val="24"/>
                <w:lang w:val="en-US" w:eastAsia="zh-CN"/>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FBBAF">
            <w:pPr>
              <w:widowControl/>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b w:val="0"/>
                <w:bCs/>
                <w:color w:val="000000"/>
                <w:kern w:val="0"/>
                <w:sz w:val="24"/>
                <w:szCs w:val="24"/>
                <w:lang w:val="en-US" w:eastAsia="zh-CN"/>
              </w:rPr>
              <w:t>责成岚县要做好群众的思想稳控和教育引导工作，确保不再因此事上访；进一步加大监管力度，对该企业进行定期监督检查，发现违法行为依法进行查罚。</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AB8B7">
            <w:pPr>
              <w:widowControl/>
              <w:spacing w:line="240" w:lineRule="auto"/>
              <w:jc w:val="both"/>
              <w:textAlignment w:val="center"/>
              <w:rPr>
                <w:rFonts w:hint="eastAsia" w:ascii="仿宋" w:hAnsi="仿宋" w:eastAsia="仿宋" w:cs="仿宋"/>
                <w:color w:val="00000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67FCD">
            <w:pPr>
              <w:widowControl/>
              <w:spacing w:line="240" w:lineRule="auto"/>
              <w:jc w:val="center"/>
              <w:textAlignment w:val="center"/>
              <w:rPr>
                <w:rFonts w:hint="eastAsia" w:ascii="仿宋" w:hAnsi="仿宋" w:eastAsia="仿宋" w:cs="仿宋"/>
                <w:b w:val="0"/>
                <w:bCs/>
                <w:color w:val="000000"/>
                <w:kern w:val="0"/>
                <w:sz w:val="24"/>
                <w:szCs w:val="24"/>
                <w:lang w:val="en-US" w:eastAsia="zh-CN"/>
              </w:rPr>
            </w:pPr>
            <w:r>
              <w:rPr>
                <w:rFonts w:hint="eastAsia" w:ascii="仿宋" w:hAnsi="仿宋" w:eastAsia="仿宋" w:cs="仿宋"/>
                <w:b w:val="0"/>
                <w:bCs/>
                <w:color w:val="000000"/>
                <w:kern w:val="0"/>
                <w:sz w:val="24"/>
                <w:szCs w:val="24"/>
                <w:lang w:val="en-US" w:eastAsia="zh-CN"/>
              </w:rPr>
              <w:t>*</w:t>
            </w:r>
          </w:p>
          <w:p w14:paraId="096D6CAC">
            <w:pPr>
              <w:widowControl/>
              <w:spacing w:line="240" w:lineRule="auto"/>
              <w:jc w:val="center"/>
              <w:textAlignment w:val="center"/>
              <w:rPr>
                <w:rFonts w:hint="eastAsia" w:ascii="仿宋" w:hAnsi="仿宋" w:eastAsia="仿宋" w:cs="仿宋"/>
                <w:i w:val="0"/>
                <w:color w:val="000000"/>
                <w:kern w:val="0"/>
                <w:sz w:val="24"/>
                <w:szCs w:val="24"/>
                <w:u w:val="none"/>
                <w:lang w:val="en-US" w:eastAsia="zh-CN"/>
              </w:rPr>
            </w:pPr>
            <w:r>
              <w:rPr>
                <w:rFonts w:hint="eastAsia" w:ascii="仿宋" w:hAnsi="仿宋" w:eastAsia="仿宋" w:cs="仿宋"/>
                <w:b w:val="0"/>
                <w:bCs/>
                <w:color w:val="000000"/>
                <w:kern w:val="0"/>
                <w:sz w:val="24"/>
                <w:szCs w:val="24"/>
                <w:lang w:val="en-US" w:eastAsia="zh-CN"/>
              </w:rPr>
              <w:t>重复举报</w:t>
            </w:r>
          </w:p>
        </w:tc>
      </w:tr>
      <w:tr w14:paraId="05541D66">
        <w:tblPrEx>
          <w:tblCellMar>
            <w:top w:w="15" w:type="dxa"/>
            <w:left w:w="15" w:type="dxa"/>
            <w:bottom w:w="15" w:type="dxa"/>
            <w:right w:w="15" w:type="dxa"/>
          </w:tblCellMar>
        </w:tblPrEx>
        <w:trPr>
          <w:cantSplit/>
          <w:trHeight w:val="9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884C9">
            <w:pPr>
              <w:widowControl/>
              <w:numPr>
                <w:ilvl w:val="0"/>
                <w:numId w:val="1"/>
              </w:numPr>
              <w:jc w:val="center"/>
              <w:textAlignment w:val="center"/>
              <w:rPr>
                <w:rFonts w:ascii="仿宋" w:hAnsi="仿宋" w:eastAsia="仿宋" w:cs="仿宋"/>
                <w:bCs/>
                <w:color w:val="000000"/>
                <w:kern w:val="0"/>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CE982">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X140000201812050004</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FB314">
            <w:pPr>
              <w:keepNext w:val="0"/>
              <w:keepLines w:val="0"/>
              <w:widowControl/>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阳泉市城区滨河世纪城欧洲街2、3号楼业主反映：底商小饭店随意倾倒污水，污水横流，存在气味呛人的现象。</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B9719">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阳泉市城区</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92DFD">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大气</w:t>
            </w:r>
          </w:p>
          <w:p w14:paraId="60395774">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水</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64AE3">
            <w:pPr>
              <w:keepNext w:val="0"/>
              <w:keepLines w:val="0"/>
              <w:widowControl/>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12月7日现场查看，未发现该处“底商小饭店随意倾倒污水，污水横流，存在气味呛人”。但周边住户、商家反映，个别商家有时会在夜间随意倾倒污水。</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E7D08">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1A676">
            <w:pPr>
              <w:keepNext w:val="0"/>
              <w:keepLines w:val="0"/>
              <w:widowControl/>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城区政府对周边环境卫生进行了整治，同时，逐户告知欧洲街商户禁止乱泼乱倒，责成滨河西社区督促物业加强日常管理，确保该区域环境整洁卫生。</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58955">
            <w:pPr>
              <w:keepNext w:val="0"/>
              <w:keepLines w:val="0"/>
              <w:widowControl/>
              <w:suppressLineNumbers w:val="0"/>
              <w:spacing w:line="240" w:lineRule="auto"/>
              <w:jc w:val="center"/>
              <w:textAlignment w:val="center"/>
              <w:rPr>
                <w:rFonts w:hint="eastAsia" w:ascii="仿宋" w:hAnsi="仿宋" w:eastAsia="仿宋" w:cs="仿宋"/>
                <w:color w:val="00000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050CC">
            <w:pPr>
              <w:spacing w:line="240" w:lineRule="auto"/>
              <w:jc w:val="center"/>
              <w:rPr>
                <w:rFonts w:hint="eastAsia" w:ascii="仿宋" w:hAnsi="仿宋" w:eastAsia="仿宋" w:cs="仿宋"/>
                <w:i w:val="0"/>
                <w:color w:val="000000"/>
                <w:kern w:val="0"/>
                <w:sz w:val="24"/>
                <w:szCs w:val="24"/>
                <w:u w:val="none"/>
                <w:lang w:val="en-US" w:eastAsia="zh-CN"/>
              </w:rPr>
            </w:pPr>
          </w:p>
        </w:tc>
      </w:tr>
      <w:tr w14:paraId="72BD138D">
        <w:tblPrEx>
          <w:tblCellMar>
            <w:top w:w="15" w:type="dxa"/>
            <w:left w:w="15" w:type="dxa"/>
            <w:bottom w:w="15" w:type="dxa"/>
            <w:right w:w="15" w:type="dxa"/>
          </w:tblCellMar>
        </w:tblPrEx>
        <w:trPr>
          <w:cantSplit/>
          <w:trHeight w:val="9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0D5FA">
            <w:pPr>
              <w:widowControl/>
              <w:numPr>
                <w:ilvl w:val="0"/>
                <w:numId w:val="1"/>
              </w:numPr>
              <w:jc w:val="center"/>
              <w:textAlignment w:val="center"/>
              <w:rPr>
                <w:rFonts w:ascii="仿宋" w:hAnsi="仿宋" w:eastAsia="仿宋" w:cs="仿宋"/>
                <w:bCs/>
                <w:color w:val="000000"/>
                <w:kern w:val="0"/>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EF349">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X140000201812050008</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7E8D8">
            <w:pPr>
              <w:keepNext w:val="0"/>
              <w:keepLines w:val="0"/>
              <w:widowControl/>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Style w:val="19"/>
                <w:rFonts w:hint="eastAsia" w:ascii="仿宋" w:hAnsi="仿宋" w:eastAsia="仿宋" w:cs="仿宋"/>
                <w:sz w:val="24"/>
                <w:szCs w:val="24"/>
                <w:lang w:val="en-US" w:eastAsia="zh-CN" w:bidi="ar"/>
              </w:rPr>
              <w:t>阳泉市郊区西南舁乡孔南庄村村民反映：阳泉市星火金源工贸有限公司在村南山神坡、梨树沟一带的林地上，京昆高速公路旁，动用大型机械非法采矿，破坏耕地</w:t>
            </w:r>
            <w:r>
              <w:rPr>
                <w:rStyle w:val="24"/>
                <w:rFonts w:hint="eastAsia" w:ascii="仿宋" w:hAnsi="仿宋" w:eastAsia="仿宋" w:cs="仿宋"/>
                <w:sz w:val="24"/>
                <w:szCs w:val="24"/>
                <w:lang w:val="en-US" w:eastAsia="zh-CN" w:bidi="ar"/>
              </w:rPr>
              <w:t>30</w:t>
            </w:r>
            <w:r>
              <w:rPr>
                <w:rStyle w:val="19"/>
                <w:rFonts w:hint="eastAsia" w:ascii="仿宋" w:hAnsi="仿宋" w:eastAsia="仿宋" w:cs="仿宋"/>
                <w:sz w:val="24"/>
                <w:szCs w:val="24"/>
                <w:lang w:val="en-US" w:eastAsia="zh-CN" w:bidi="ar"/>
              </w:rPr>
              <w:t>余亩、林地</w:t>
            </w:r>
            <w:r>
              <w:rPr>
                <w:rStyle w:val="24"/>
                <w:rFonts w:hint="eastAsia" w:ascii="仿宋" w:hAnsi="仿宋" w:eastAsia="仿宋" w:cs="仿宋"/>
                <w:sz w:val="24"/>
                <w:szCs w:val="24"/>
                <w:lang w:val="en-US" w:eastAsia="zh-CN" w:bidi="ar"/>
              </w:rPr>
              <w:t>40</w:t>
            </w:r>
            <w:r>
              <w:rPr>
                <w:rStyle w:val="19"/>
                <w:rFonts w:hint="eastAsia" w:ascii="仿宋" w:hAnsi="仿宋" w:eastAsia="仿宋" w:cs="仿宋"/>
                <w:sz w:val="24"/>
                <w:szCs w:val="24"/>
                <w:lang w:val="en-US" w:eastAsia="zh-CN" w:bidi="ar"/>
              </w:rPr>
              <w:t>余亩；扬尘污染土地</w:t>
            </w:r>
            <w:r>
              <w:rPr>
                <w:rStyle w:val="24"/>
                <w:rFonts w:hint="eastAsia" w:ascii="仿宋" w:hAnsi="仿宋" w:eastAsia="仿宋" w:cs="仿宋"/>
                <w:sz w:val="24"/>
                <w:szCs w:val="24"/>
                <w:lang w:val="en-US" w:eastAsia="zh-CN" w:bidi="ar"/>
              </w:rPr>
              <w:t>200</w:t>
            </w:r>
            <w:r>
              <w:rPr>
                <w:rStyle w:val="19"/>
                <w:rFonts w:hint="eastAsia" w:ascii="仿宋" w:hAnsi="仿宋" w:eastAsia="仿宋" w:cs="仿宋"/>
                <w:sz w:val="24"/>
                <w:szCs w:val="24"/>
                <w:lang w:val="en-US" w:eastAsia="zh-CN" w:bidi="ar"/>
              </w:rPr>
              <w:t>余亩，果园</w:t>
            </w:r>
            <w:r>
              <w:rPr>
                <w:rStyle w:val="24"/>
                <w:rFonts w:hint="eastAsia" w:ascii="仿宋" w:hAnsi="仿宋" w:eastAsia="仿宋" w:cs="仿宋"/>
                <w:sz w:val="24"/>
                <w:szCs w:val="24"/>
                <w:lang w:val="en-US" w:eastAsia="zh-CN" w:bidi="ar"/>
              </w:rPr>
              <w:t>20</w:t>
            </w:r>
            <w:r>
              <w:rPr>
                <w:rStyle w:val="19"/>
                <w:rFonts w:hint="eastAsia" w:ascii="仿宋" w:hAnsi="仿宋" w:eastAsia="仿宋" w:cs="仿宋"/>
                <w:sz w:val="24"/>
                <w:szCs w:val="24"/>
                <w:lang w:val="en-US" w:eastAsia="zh-CN" w:bidi="ar"/>
              </w:rPr>
              <w:t>余亩，林地</w:t>
            </w:r>
            <w:r>
              <w:rPr>
                <w:rStyle w:val="24"/>
                <w:rFonts w:hint="eastAsia" w:ascii="仿宋" w:hAnsi="仿宋" w:eastAsia="仿宋" w:cs="仿宋"/>
                <w:sz w:val="24"/>
                <w:szCs w:val="24"/>
                <w:lang w:val="en-US" w:eastAsia="zh-CN" w:bidi="ar"/>
              </w:rPr>
              <w:t>300</w:t>
            </w:r>
            <w:r>
              <w:rPr>
                <w:rStyle w:val="19"/>
                <w:rFonts w:hint="eastAsia" w:ascii="仿宋" w:hAnsi="仿宋" w:eastAsia="仿宋" w:cs="仿宋"/>
                <w:sz w:val="24"/>
                <w:szCs w:val="24"/>
                <w:lang w:val="en-US" w:eastAsia="zh-CN" w:bidi="ar"/>
              </w:rPr>
              <w:t>余亩。</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E8082">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阳泉市郊区</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798D8">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大气</w:t>
            </w:r>
          </w:p>
          <w:p w14:paraId="36286FB7">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生态</w:t>
            </w:r>
          </w:p>
          <w:p w14:paraId="122728D8">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土壤</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94EDD">
            <w:pPr>
              <w:keepNext w:val="0"/>
              <w:keepLines w:val="0"/>
              <w:widowControl/>
              <w:suppressLineNumbers w:val="0"/>
              <w:spacing w:line="240" w:lineRule="auto"/>
              <w:jc w:val="both"/>
              <w:textAlignment w:val="center"/>
              <w:rPr>
                <w:rStyle w:val="19"/>
                <w:rFonts w:hint="eastAsia" w:ascii="仿宋" w:hAnsi="仿宋" w:eastAsia="仿宋" w:cs="仿宋"/>
                <w:sz w:val="24"/>
                <w:szCs w:val="24"/>
                <w:lang w:val="en-US" w:eastAsia="zh-CN" w:bidi="ar"/>
              </w:rPr>
            </w:pPr>
            <w:r>
              <w:rPr>
                <w:rStyle w:val="19"/>
                <w:rFonts w:hint="eastAsia" w:ascii="仿宋" w:hAnsi="仿宋" w:eastAsia="仿宋" w:cs="仿宋"/>
                <w:sz w:val="24"/>
                <w:szCs w:val="24"/>
                <w:lang w:val="en-US" w:eastAsia="zh-CN" w:bidi="ar"/>
              </w:rPr>
              <w:t>1、2017年7月16日、2018年6月12日，国土部门共两次对星火金源工贸未批先建违法占地立案查处，实测占用耕地24.8亩。</w:t>
            </w:r>
          </w:p>
          <w:p w14:paraId="4F739D0F">
            <w:pPr>
              <w:keepNext w:val="0"/>
              <w:keepLines w:val="0"/>
              <w:widowControl/>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Style w:val="19"/>
                <w:rFonts w:hint="eastAsia" w:ascii="仿宋" w:hAnsi="仿宋" w:eastAsia="仿宋" w:cs="仿宋"/>
                <w:sz w:val="24"/>
                <w:szCs w:val="24"/>
                <w:lang w:val="en-US" w:eastAsia="zh-CN" w:bidi="ar"/>
              </w:rPr>
              <w:t>2、2017年11月1日，林业部门对星火金源工贸毁坏林地行为立案查处。2018年3月19日，调查发现星火金源工贸违法开采毁林达2.56公顷（38.4亩），已构成非法占用农用地的刑事案件，于2018年4月2日将此案移交至公安部门，该案已进入司法程序，正在依法办理中。</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52CB4">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DE74C">
            <w:pPr>
              <w:keepNext w:val="0"/>
              <w:keepLines w:val="0"/>
              <w:widowControl/>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Style w:val="19"/>
                <w:rFonts w:hint="eastAsia" w:ascii="仿宋" w:hAnsi="仿宋" w:eastAsia="仿宋" w:cs="仿宋"/>
                <w:sz w:val="24"/>
                <w:szCs w:val="24"/>
                <w:lang w:val="en-US" w:eastAsia="zh-CN" w:bidi="ar"/>
              </w:rPr>
              <w:t>2018年11月28日，国土部门对阳泉市星火金源工贸有限公司下达责令限期复垦通知书，责令其在三十日内清理现场，恢复土地原貌。</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5F193">
            <w:pPr>
              <w:keepNext w:val="0"/>
              <w:keepLines w:val="0"/>
              <w:widowControl/>
              <w:suppressLineNumbers w:val="0"/>
              <w:spacing w:line="240" w:lineRule="auto"/>
              <w:jc w:val="center"/>
              <w:textAlignment w:val="center"/>
              <w:rPr>
                <w:rFonts w:hint="eastAsia" w:ascii="仿宋" w:hAnsi="仿宋" w:eastAsia="仿宋" w:cs="仿宋"/>
                <w:color w:val="00000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566C6">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rPr>
            </w:pPr>
            <w:r>
              <w:rPr>
                <w:rFonts w:hint="eastAsia" w:ascii="仿宋" w:hAnsi="仿宋" w:eastAsia="仿宋" w:cs="仿宋"/>
                <w:i w:val="0"/>
                <w:color w:val="000000"/>
                <w:kern w:val="0"/>
                <w:sz w:val="24"/>
                <w:szCs w:val="24"/>
                <w:u w:val="none"/>
                <w:lang w:val="en-US" w:eastAsia="zh-CN" w:bidi="ar"/>
              </w:rPr>
              <w:t>*</w:t>
            </w:r>
          </w:p>
        </w:tc>
      </w:tr>
      <w:tr w14:paraId="67F348EF">
        <w:tblPrEx>
          <w:tblCellMar>
            <w:top w:w="15" w:type="dxa"/>
            <w:left w:w="15" w:type="dxa"/>
            <w:bottom w:w="15" w:type="dxa"/>
            <w:right w:w="15" w:type="dxa"/>
          </w:tblCellMar>
        </w:tblPrEx>
        <w:trPr>
          <w:cantSplit/>
          <w:trHeight w:val="9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AB10D">
            <w:pPr>
              <w:widowControl/>
              <w:numPr>
                <w:ilvl w:val="0"/>
                <w:numId w:val="1"/>
              </w:numPr>
              <w:jc w:val="center"/>
              <w:textAlignment w:val="center"/>
              <w:rPr>
                <w:rFonts w:ascii="仿宋" w:hAnsi="仿宋" w:eastAsia="仿宋" w:cs="仿宋"/>
                <w:bCs/>
                <w:color w:val="000000"/>
                <w:kern w:val="0"/>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E2236">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D140000201812050015</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F8B93">
            <w:pPr>
              <w:keepNext w:val="0"/>
              <w:keepLines w:val="0"/>
              <w:widowControl/>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阳泉市矿区曹南西街小南沟村口马路边，一养狗场粪便排放到河道，气味呛人。</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E01CB">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阳泉市矿区</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E4632">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大气</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90808">
            <w:pPr>
              <w:keepNext w:val="0"/>
              <w:keepLines w:val="0"/>
              <w:widowControl/>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举报中的养狗场为矿区桃南西街小南沟村口马路边矿区西2楼底商的“青竹源宠物医院”，于2018年建成，店内共养殖20余条小型犬，属无证经营。</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794CC">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6EB28">
            <w:pPr>
              <w:keepNext w:val="0"/>
              <w:keepLines w:val="0"/>
              <w:widowControl/>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该宠物医院现已搬离。</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6952C">
            <w:pPr>
              <w:keepNext w:val="0"/>
              <w:keepLines w:val="0"/>
              <w:widowControl/>
              <w:suppressLineNumbers w:val="0"/>
              <w:spacing w:line="240" w:lineRule="auto"/>
              <w:jc w:val="center"/>
              <w:textAlignment w:val="center"/>
              <w:rPr>
                <w:rFonts w:hint="eastAsia" w:ascii="仿宋" w:hAnsi="仿宋" w:eastAsia="仿宋" w:cs="仿宋"/>
                <w:color w:val="00000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99F06">
            <w:pPr>
              <w:spacing w:line="240" w:lineRule="auto"/>
              <w:jc w:val="center"/>
              <w:rPr>
                <w:rFonts w:hint="eastAsia" w:ascii="仿宋" w:hAnsi="仿宋" w:eastAsia="仿宋" w:cs="仿宋"/>
                <w:i w:val="0"/>
                <w:color w:val="000000"/>
                <w:kern w:val="0"/>
                <w:sz w:val="24"/>
                <w:szCs w:val="24"/>
                <w:u w:val="none"/>
                <w:lang w:val="en-US" w:eastAsia="zh-CN"/>
              </w:rPr>
            </w:pPr>
          </w:p>
        </w:tc>
      </w:tr>
      <w:tr w14:paraId="24FCFE84">
        <w:tblPrEx>
          <w:tblCellMar>
            <w:top w:w="15" w:type="dxa"/>
            <w:left w:w="15" w:type="dxa"/>
            <w:bottom w:w="15" w:type="dxa"/>
            <w:right w:w="15" w:type="dxa"/>
          </w:tblCellMar>
        </w:tblPrEx>
        <w:trPr>
          <w:cantSplit/>
          <w:trHeight w:val="9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C2A95">
            <w:pPr>
              <w:widowControl/>
              <w:numPr>
                <w:ilvl w:val="0"/>
                <w:numId w:val="1"/>
              </w:numPr>
              <w:jc w:val="center"/>
              <w:textAlignment w:val="center"/>
              <w:rPr>
                <w:rFonts w:ascii="仿宋" w:hAnsi="仿宋" w:eastAsia="仿宋" w:cs="仿宋"/>
                <w:bCs/>
                <w:color w:val="000000"/>
                <w:kern w:val="0"/>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5D8A9">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D140000201812050012</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54504">
            <w:pPr>
              <w:keepNext w:val="0"/>
              <w:keepLines w:val="0"/>
              <w:widowControl/>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阳泉市经济技术开发区大连街，德丰苑小区底商，老家肉饼、鸿鹄干锅辣鸭头两家饭店烟道直接排放至小区通道，油烟污染。</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89F83">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阳泉市开发区</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81480">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大气</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78299">
            <w:pPr>
              <w:keepNext w:val="0"/>
              <w:keepLines w:val="0"/>
              <w:widowControl/>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老家肉饼烟道设置于自己搭建的小房子内，油烟经净化器处理后排放；鸿鹄干锅辣鸭头烟道为小区备用通道。根据饮食业环境保护技术规范、饮食业油烟排放标准,以上2家饭店视为达标排放。</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DA759">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6EFD9">
            <w:pPr>
              <w:keepNext w:val="0"/>
              <w:keepLines w:val="0"/>
              <w:widowControl/>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开发区管委会下达《关于老家肉饼饭店油烟管道问题整改通知》，要求该饭店于12月22日前按标准修建专用排烟道空中排放。</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74100">
            <w:pPr>
              <w:keepNext w:val="0"/>
              <w:keepLines w:val="0"/>
              <w:widowControl/>
              <w:suppressLineNumbers w:val="0"/>
              <w:spacing w:line="240" w:lineRule="auto"/>
              <w:jc w:val="center"/>
              <w:textAlignment w:val="center"/>
              <w:rPr>
                <w:rFonts w:hint="eastAsia" w:ascii="仿宋" w:hAnsi="仿宋" w:eastAsia="仿宋" w:cs="仿宋"/>
                <w:color w:val="00000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3B0B5">
            <w:pPr>
              <w:spacing w:line="240" w:lineRule="auto"/>
              <w:jc w:val="center"/>
              <w:rPr>
                <w:rFonts w:hint="eastAsia" w:ascii="仿宋" w:hAnsi="仿宋" w:eastAsia="仿宋" w:cs="仿宋"/>
                <w:i w:val="0"/>
                <w:color w:val="000000"/>
                <w:kern w:val="0"/>
                <w:sz w:val="24"/>
                <w:szCs w:val="24"/>
                <w:u w:val="none"/>
                <w:lang w:val="en-US" w:eastAsia="zh-CN"/>
              </w:rPr>
            </w:pPr>
          </w:p>
        </w:tc>
      </w:tr>
      <w:tr w14:paraId="57F70F22">
        <w:tblPrEx>
          <w:tblCellMar>
            <w:top w:w="15" w:type="dxa"/>
            <w:left w:w="15" w:type="dxa"/>
            <w:bottom w:w="15" w:type="dxa"/>
            <w:right w:w="15" w:type="dxa"/>
          </w:tblCellMar>
        </w:tblPrEx>
        <w:trPr>
          <w:cantSplit/>
          <w:trHeight w:val="9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6204D">
            <w:pPr>
              <w:widowControl/>
              <w:numPr>
                <w:ilvl w:val="0"/>
                <w:numId w:val="1"/>
              </w:numPr>
              <w:jc w:val="center"/>
              <w:textAlignment w:val="center"/>
              <w:rPr>
                <w:rFonts w:ascii="仿宋" w:hAnsi="仿宋" w:eastAsia="仿宋" w:cs="仿宋"/>
                <w:bCs/>
                <w:color w:val="000000"/>
                <w:kern w:val="0"/>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B4545">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D140000201812040034</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14420">
            <w:pPr>
              <w:keepNext w:val="0"/>
              <w:keepLines w:val="0"/>
              <w:widowControl/>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阳泉市城区义井镇大阳泉村鼎昌汽修对面，有一施工工地，土方未苫盖，粉煤灰直接抛洒路面，扬尘污染严重，没有洒水降尘措施。</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54EDF">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阳泉市城区</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47B0B">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大气</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B02DE">
            <w:pPr>
              <w:keepNext w:val="0"/>
              <w:keepLines w:val="0"/>
              <w:widowControl/>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举报中的工地为大阳泉村采空区施工工地，现场检查时有工作人员正在进行灌浆作业，裸土苫盖基本到位，场内堆放的粉煤灰未进行苫盖。</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85807">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5A732">
            <w:pPr>
              <w:keepNext w:val="0"/>
              <w:keepLines w:val="0"/>
              <w:widowControl/>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住建部门责令该工地立即停工整改，对场地及裸露粉煤灰进行全面苫盖，并安装降尘抑尘设备，洒水降尘,同时立案处罚。</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E6C66">
            <w:pPr>
              <w:keepNext w:val="0"/>
              <w:keepLines w:val="0"/>
              <w:widowControl/>
              <w:suppressLineNumbers w:val="0"/>
              <w:spacing w:line="240" w:lineRule="auto"/>
              <w:jc w:val="center"/>
              <w:textAlignment w:val="center"/>
              <w:rPr>
                <w:rFonts w:hint="eastAsia" w:ascii="仿宋" w:hAnsi="仿宋" w:eastAsia="仿宋" w:cs="仿宋"/>
                <w:color w:val="00000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25C3D">
            <w:pPr>
              <w:spacing w:line="240" w:lineRule="auto"/>
              <w:jc w:val="center"/>
              <w:rPr>
                <w:rFonts w:hint="eastAsia" w:ascii="仿宋" w:hAnsi="仿宋" w:eastAsia="仿宋" w:cs="仿宋"/>
                <w:i w:val="0"/>
                <w:color w:val="000000"/>
                <w:kern w:val="0"/>
                <w:sz w:val="24"/>
                <w:szCs w:val="24"/>
                <w:u w:val="none"/>
                <w:lang w:val="en-US" w:eastAsia="zh-CN"/>
              </w:rPr>
            </w:pPr>
          </w:p>
        </w:tc>
      </w:tr>
      <w:tr w14:paraId="2ADE442D">
        <w:tblPrEx>
          <w:tblCellMar>
            <w:top w:w="15" w:type="dxa"/>
            <w:left w:w="15" w:type="dxa"/>
            <w:bottom w:w="15" w:type="dxa"/>
            <w:right w:w="15" w:type="dxa"/>
          </w:tblCellMar>
        </w:tblPrEx>
        <w:trPr>
          <w:cantSplit/>
          <w:trHeight w:val="9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96006">
            <w:pPr>
              <w:widowControl/>
              <w:numPr>
                <w:ilvl w:val="0"/>
                <w:numId w:val="1"/>
              </w:numPr>
              <w:jc w:val="center"/>
              <w:textAlignment w:val="center"/>
              <w:rPr>
                <w:rFonts w:ascii="仿宋" w:hAnsi="仿宋" w:eastAsia="仿宋" w:cs="仿宋"/>
                <w:bCs/>
                <w:color w:val="000000"/>
                <w:kern w:val="0"/>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E2FB5">
            <w:pPr>
              <w:keepNext w:val="0"/>
              <w:keepLines w:val="0"/>
              <w:pageBreakBefore w:val="0"/>
              <w:kinsoku/>
              <w:wordWrap/>
              <w:overflowPunct/>
              <w:topLinePunct w:val="0"/>
              <w:autoSpaceDN/>
              <w:bidi w:val="0"/>
              <w:adjustRightInd/>
              <w:snapToGrid/>
              <w:spacing w:line="240" w:lineRule="auto"/>
              <w:jc w:val="center"/>
              <w:textAlignment w:val="auto"/>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kern w:val="0"/>
                <w:sz w:val="24"/>
                <w:szCs w:val="24"/>
                <w:vertAlign w:val="baseline"/>
                <w:lang w:val="en-US" w:eastAsia="zh-CN"/>
              </w:rPr>
              <w:t>X140000201812050017</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BBE73">
            <w:pPr>
              <w:keepNext w:val="0"/>
              <w:keepLines w:val="0"/>
              <w:pageBreakBefore w:val="0"/>
              <w:kinsoku/>
              <w:wordWrap/>
              <w:overflowPunct/>
              <w:topLinePunct w:val="0"/>
              <w:autoSpaceDN/>
              <w:bidi w:val="0"/>
              <w:adjustRightInd/>
              <w:snapToGrid/>
              <w:spacing w:line="240" w:lineRule="auto"/>
              <w:jc w:val="both"/>
              <w:textAlignment w:val="auto"/>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kern w:val="0"/>
                <w:sz w:val="24"/>
                <w:szCs w:val="24"/>
                <w:vertAlign w:val="baseline"/>
                <w:lang w:val="en-US" w:eastAsia="zh-CN"/>
              </w:rPr>
              <w:t>运城市临猗县角杯乡潘侯村村民反映：2012年村支部书记、村长将退耕生态林，以荒沟开发名义承包给山西仁核山谷农林开发公司，毁林80多亩，小麦地40多亩，破坏生态环境。村民希望将林地恢复。</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A89C7">
            <w:pPr>
              <w:keepNext w:val="0"/>
              <w:keepLines w:val="0"/>
              <w:pageBreakBefore w:val="0"/>
              <w:kinsoku/>
              <w:wordWrap/>
              <w:overflowPunct/>
              <w:topLinePunct w:val="0"/>
              <w:autoSpaceDN/>
              <w:bidi w:val="0"/>
              <w:adjustRightInd/>
              <w:snapToGrid/>
              <w:spacing w:line="240" w:lineRule="auto"/>
              <w:jc w:val="center"/>
              <w:textAlignment w:val="auto"/>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kern w:val="0"/>
                <w:sz w:val="24"/>
                <w:szCs w:val="24"/>
                <w:vertAlign w:val="baseline"/>
                <w:lang w:val="en-US" w:eastAsia="zh-CN"/>
              </w:rPr>
              <w:t>运城市临猗县</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BDCA4">
            <w:pPr>
              <w:keepNext w:val="0"/>
              <w:keepLines w:val="0"/>
              <w:pageBreakBefore w:val="0"/>
              <w:kinsoku/>
              <w:wordWrap/>
              <w:overflowPunct/>
              <w:topLinePunct w:val="0"/>
              <w:autoSpaceDN/>
              <w:bidi w:val="0"/>
              <w:adjustRightInd/>
              <w:snapToGrid/>
              <w:spacing w:line="240" w:lineRule="auto"/>
              <w:jc w:val="center"/>
              <w:textAlignment w:val="auto"/>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kern w:val="0"/>
                <w:sz w:val="24"/>
                <w:szCs w:val="24"/>
                <w:vertAlign w:val="baseline"/>
                <w:lang w:val="en-US" w:eastAsia="zh-CN"/>
              </w:rPr>
              <w:t>生态土壤</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FBCA9">
            <w:pPr>
              <w:keepNext w:val="0"/>
              <w:keepLines w:val="0"/>
              <w:pageBreakBefore w:val="0"/>
              <w:widowControl w:val="0"/>
              <w:kinsoku/>
              <w:wordWrap/>
              <w:overflowPunct/>
              <w:topLinePunct w:val="0"/>
              <w:autoSpaceDE/>
              <w:autoSpaceDN/>
              <w:bidi w:val="0"/>
              <w:adjustRightInd/>
              <w:snapToGrid/>
              <w:spacing w:line="240" w:lineRule="auto"/>
              <w:ind w:left="0" w:leftChars="0"/>
              <w:jc w:val="both"/>
              <w:textAlignment w:val="auto"/>
              <w:outlineLvl w:val="9"/>
              <w:rPr>
                <w:rFonts w:hint="eastAsia" w:ascii="仿宋" w:hAnsi="仿宋" w:eastAsia="仿宋" w:cs="仿宋"/>
                <w:kern w:val="0"/>
                <w:sz w:val="24"/>
                <w:szCs w:val="24"/>
                <w:vertAlign w:val="baseline"/>
                <w:lang w:val="en-US" w:eastAsia="zh-CN"/>
              </w:rPr>
            </w:pPr>
            <w:r>
              <w:rPr>
                <w:rFonts w:hint="eastAsia" w:ascii="仿宋" w:hAnsi="仿宋" w:eastAsia="仿宋" w:cs="仿宋"/>
                <w:kern w:val="0"/>
                <w:sz w:val="24"/>
                <w:szCs w:val="24"/>
                <w:vertAlign w:val="baseline"/>
                <w:lang w:val="en-US" w:eastAsia="zh-CN"/>
              </w:rPr>
              <w:t>1.2012年7月，临猗县角杯乡潘候村村委会与山西仁核山谷农林开发有限公司签订协议进行荒沟开发；2012年12月，该公司对潘候村72.95亩退耕还林地平整施工，造成退耕还林地的原有树木毁坏，遭到村民阻拦便停止施工。针对此问题，2015年，临猗县林业派出所对该公司经济处罚84690元，要求该公司对毁坏树木进行补种，补种时再次遭到村民阻拦，无法完成补种。2016年2月，临猗县纪委对潘候村原支部书记常德欢、原村委主任崔立定分别做出免予处分和党内严重警告的处理。2012年以来，临猗县林业局、角杯乡政府多次与潘侯村17户退耕户沟通，目前只有1户（13.5亩）完成苗木补植，其余16户（59.45亩）仍未完成苗木补植。</w:t>
            </w:r>
          </w:p>
          <w:p w14:paraId="6706D885">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kern w:val="0"/>
                <w:sz w:val="24"/>
                <w:szCs w:val="24"/>
                <w:vertAlign w:val="baseline"/>
                <w:lang w:val="en-US" w:eastAsia="zh-CN"/>
              </w:rPr>
              <w:t>2.举报反映的40亩麦地被毁实际是20亩，这20亩土地属村集体荒沟地，之前由裴正业承包，到期后裴正业交回村委会，村委会将其发包给山西仁核山谷农林开发有限公司进行荒沟开发。2014年9月，村民常百彦私自在该公司承包的20亩土地上种植小麦；2015年1月，该公司将这20亩小麦进行土地平整，同时，补偿常百彦约4000元的经济损失。</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25F6B">
            <w:pPr>
              <w:keepNext w:val="0"/>
              <w:keepLines w:val="0"/>
              <w:pageBreakBefore w:val="0"/>
              <w:kinsoku/>
              <w:wordWrap/>
              <w:overflowPunct/>
              <w:topLinePunct w:val="0"/>
              <w:autoSpaceDN/>
              <w:bidi w:val="0"/>
              <w:adjustRightInd/>
              <w:snapToGrid/>
              <w:spacing w:line="240" w:lineRule="auto"/>
              <w:jc w:val="center"/>
              <w:textAlignment w:val="auto"/>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kern w:val="0"/>
                <w:sz w:val="24"/>
                <w:szCs w:val="24"/>
                <w:vertAlign w:val="baseline"/>
                <w:lang w:val="en-US" w:eastAsia="zh-CN"/>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7CD73">
            <w:pPr>
              <w:keepNext w:val="0"/>
              <w:keepLines w:val="0"/>
              <w:pageBreakBefore w:val="0"/>
              <w:kinsoku/>
              <w:wordWrap/>
              <w:overflowPunct/>
              <w:topLinePunct w:val="0"/>
              <w:autoSpaceDN/>
              <w:bidi w:val="0"/>
              <w:adjustRightInd/>
              <w:snapToGrid/>
              <w:spacing w:line="240" w:lineRule="auto"/>
              <w:jc w:val="both"/>
              <w:textAlignment w:val="auto"/>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kern w:val="0"/>
                <w:sz w:val="24"/>
                <w:szCs w:val="24"/>
                <w:vertAlign w:val="baseline"/>
                <w:lang w:val="en-US" w:eastAsia="zh-CN"/>
              </w:rPr>
              <w:t>临猗县角杯乡政府继续做16户退耕户的思想工作，临猗县林业局做好苗木补植准备工作，待退耕户思想做通，第一时间完成退耕还林地的苗木补植工作。</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FAFB7">
            <w:pPr>
              <w:keepNext w:val="0"/>
              <w:keepLines w:val="0"/>
              <w:pageBreakBefore w:val="0"/>
              <w:kinsoku/>
              <w:wordWrap/>
              <w:overflowPunct/>
              <w:topLinePunct w:val="0"/>
              <w:autoSpaceDN/>
              <w:bidi w:val="0"/>
              <w:adjustRightInd/>
              <w:snapToGrid/>
              <w:spacing w:line="240" w:lineRule="auto"/>
              <w:jc w:val="center"/>
              <w:textAlignment w:val="auto"/>
              <w:outlineLvl w:val="9"/>
              <w:rPr>
                <w:rFonts w:hint="eastAsia" w:ascii="仿宋" w:hAnsi="仿宋" w:eastAsia="仿宋" w:cs="仿宋"/>
                <w:color w:val="00000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74F13">
            <w:pPr>
              <w:keepNext w:val="0"/>
              <w:keepLines w:val="0"/>
              <w:pageBreakBefore w:val="0"/>
              <w:kinsoku/>
              <w:wordWrap/>
              <w:overflowPunct/>
              <w:topLinePunct w:val="0"/>
              <w:autoSpaceDN/>
              <w:bidi w:val="0"/>
              <w:adjustRightInd/>
              <w:snapToGrid/>
              <w:spacing w:line="240" w:lineRule="auto"/>
              <w:jc w:val="center"/>
              <w:textAlignment w:val="auto"/>
              <w:outlineLvl w:val="9"/>
              <w:rPr>
                <w:rFonts w:hint="eastAsia" w:ascii="仿宋" w:hAnsi="仿宋" w:eastAsia="仿宋" w:cs="仿宋"/>
                <w:i w:val="0"/>
                <w:color w:val="000000"/>
                <w:kern w:val="0"/>
                <w:sz w:val="24"/>
                <w:szCs w:val="24"/>
                <w:u w:val="none"/>
                <w:lang w:val="en-US" w:eastAsia="zh-CN"/>
              </w:rPr>
            </w:pPr>
            <w:r>
              <w:rPr>
                <w:rFonts w:hint="eastAsia" w:ascii="仿宋" w:hAnsi="仿宋" w:eastAsia="仿宋" w:cs="仿宋"/>
                <w:kern w:val="0"/>
                <w:sz w:val="24"/>
                <w:szCs w:val="24"/>
                <w:vertAlign w:val="baseline"/>
                <w:lang w:val="en-US" w:eastAsia="zh-CN"/>
              </w:rPr>
              <w:t>重复举报</w:t>
            </w:r>
          </w:p>
        </w:tc>
      </w:tr>
      <w:tr w14:paraId="08CAF28F">
        <w:tblPrEx>
          <w:tblCellMar>
            <w:top w:w="15" w:type="dxa"/>
            <w:left w:w="15" w:type="dxa"/>
            <w:bottom w:w="15" w:type="dxa"/>
            <w:right w:w="15" w:type="dxa"/>
          </w:tblCellMar>
        </w:tblPrEx>
        <w:trPr>
          <w:cantSplit/>
          <w:trHeight w:val="9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CF543">
            <w:pPr>
              <w:widowControl/>
              <w:numPr>
                <w:ilvl w:val="0"/>
                <w:numId w:val="1"/>
              </w:numPr>
              <w:jc w:val="center"/>
              <w:textAlignment w:val="center"/>
              <w:rPr>
                <w:rFonts w:ascii="仿宋" w:hAnsi="仿宋" w:eastAsia="仿宋" w:cs="仿宋"/>
                <w:bCs/>
                <w:color w:val="000000"/>
                <w:kern w:val="0"/>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E972A">
            <w:pPr>
              <w:keepNext w:val="0"/>
              <w:keepLines w:val="0"/>
              <w:pageBreakBefore w:val="0"/>
              <w:tabs>
                <w:tab w:val="left" w:pos="205"/>
              </w:tabs>
              <w:kinsoku/>
              <w:wordWrap/>
              <w:overflowPunct/>
              <w:topLinePunct w:val="0"/>
              <w:autoSpaceDN/>
              <w:bidi w:val="0"/>
              <w:adjustRightInd/>
              <w:snapToGrid/>
              <w:spacing w:line="240" w:lineRule="auto"/>
              <w:jc w:val="center"/>
              <w:textAlignment w:val="auto"/>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kern w:val="0"/>
                <w:sz w:val="24"/>
                <w:szCs w:val="24"/>
                <w:vertAlign w:val="baseline"/>
                <w:lang w:val="en-US" w:eastAsia="zh-CN"/>
              </w:rPr>
              <w:t>X140000201812050010</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9B3F7">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kern w:val="0"/>
                <w:sz w:val="24"/>
                <w:szCs w:val="24"/>
                <w:vertAlign w:val="baseline"/>
                <w:lang w:val="en-US" w:eastAsia="zh-CN"/>
              </w:rPr>
              <w:t>运城市新绛县阳王镇西大街，光明塑料制品厂无环评手续，非法生产。</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35405">
            <w:pPr>
              <w:keepNext w:val="0"/>
              <w:keepLines w:val="0"/>
              <w:pageBreakBefore w:val="0"/>
              <w:kinsoku/>
              <w:wordWrap/>
              <w:overflowPunct/>
              <w:topLinePunct w:val="0"/>
              <w:autoSpaceDN/>
              <w:bidi w:val="0"/>
              <w:adjustRightInd/>
              <w:snapToGrid/>
              <w:spacing w:line="240" w:lineRule="auto"/>
              <w:jc w:val="center"/>
              <w:textAlignment w:val="auto"/>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kern w:val="0"/>
                <w:sz w:val="24"/>
                <w:szCs w:val="24"/>
                <w:vertAlign w:val="baseline"/>
                <w:lang w:val="en-US" w:eastAsia="zh-CN"/>
              </w:rPr>
              <w:t>运城市新绛县</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5C380">
            <w:pPr>
              <w:keepNext w:val="0"/>
              <w:keepLines w:val="0"/>
              <w:pageBreakBefore w:val="0"/>
              <w:kinsoku/>
              <w:wordWrap/>
              <w:overflowPunct/>
              <w:topLinePunct w:val="0"/>
              <w:autoSpaceDN/>
              <w:bidi w:val="0"/>
              <w:adjustRightInd/>
              <w:snapToGrid/>
              <w:spacing w:line="240" w:lineRule="auto"/>
              <w:jc w:val="center"/>
              <w:textAlignment w:val="auto"/>
              <w:outlineLvl w:val="9"/>
              <w:rPr>
                <w:rFonts w:hint="eastAsia" w:ascii="仿宋" w:hAnsi="仿宋" w:eastAsia="仿宋" w:cs="仿宋"/>
                <w:kern w:val="0"/>
                <w:sz w:val="24"/>
                <w:szCs w:val="24"/>
                <w:vertAlign w:val="baseline"/>
                <w:lang w:val="en-US" w:eastAsia="zh-CN"/>
              </w:rPr>
            </w:pPr>
            <w:r>
              <w:rPr>
                <w:rFonts w:hint="eastAsia" w:ascii="仿宋" w:hAnsi="仿宋" w:eastAsia="仿宋" w:cs="仿宋"/>
                <w:kern w:val="0"/>
                <w:sz w:val="24"/>
                <w:szCs w:val="24"/>
                <w:vertAlign w:val="baseline"/>
                <w:lang w:val="en-US" w:eastAsia="zh-CN"/>
              </w:rPr>
              <w:t>大气噪音水</w:t>
            </w:r>
          </w:p>
          <w:p w14:paraId="6C92E684">
            <w:pPr>
              <w:keepNext w:val="0"/>
              <w:keepLines w:val="0"/>
              <w:pageBreakBefore w:val="0"/>
              <w:kinsoku/>
              <w:wordWrap/>
              <w:overflowPunct/>
              <w:topLinePunct w:val="0"/>
              <w:autoSpaceDN/>
              <w:bidi w:val="0"/>
              <w:adjustRightInd/>
              <w:snapToGrid/>
              <w:spacing w:line="240" w:lineRule="auto"/>
              <w:jc w:val="center"/>
              <w:textAlignment w:val="auto"/>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kern w:val="0"/>
                <w:sz w:val="24"/>
                <w:szCs w:val="24"/>
                <w:vertAlign w:val="baseline"/>
                <w:lang w:val="en-US" w:eastAsia="zh-CN"/>
              </w:rPr>
              <w:t>土壤</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7CEDF">
            <w:pPr>
              <w:keepNext w:val="0"/>
              <w:keepLines w:val="0"/>
              <w:pageBreakBefore w:val="0"/>
              <w:widowControl w:val="0"/>
              <w:kinsoku/>
              <w:wordWrap/>
              <w:overflowPunct/>
              <w:topLinePunct w:val="0"/>
              <w:autoSpaceDE/>
              <w:autoSpaceDN/>
              <w:bidi w:val="0"/>
              <w:adjustRightInd/>
              <w:snapToGrid/>
              <w:spacing w:line="240" w:lineRule="auto"/>
              <w:ind w:left="0" w:leftChars="0"/>
              <w:jc w:val="both"/>
              <w:textAlignment w:val="auto"/>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kern w:val="0"/>
                <w:sz w:val="24"/>
                <w:szCs w:val="24"/>
                <w:vertAlign w:val="baseline"/>
                <w:lang w:val="en-US" w:eastAsia="zh-CN"/>
              </w:rPr>
              <w:t>新绛县阳王镇光明塑料制品厂位于阳王镇上庄村北，属于整治类“散乱污”企业，2018年7月17日，阳王镇政府对该厂采取了断电措施，至今未生产。2018年12月6日，聘请地质部门实地测量，该厂占地面积为2.03亩，地类为耕地，未办理合法用地手续。</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BB79E">
            <w:pPr>
              <w:keepNext w:val="0"/>
              <w:keepLines w:val="0"/>
              <w:pageBreakBefore w:val="0"/>
              <w:kinsoku/>
              <w:wordWrap/>
              <w:overflowPunct/>
              <w:topLinePunct w:val="0"/>
              <w:autoSpaceDE/>
              <w:autoSpaceDN/>
              <w:bidi w:val="0"/>
              <w:adjustRightInd/>
              <w:snapToGrid/>
              <w:spacing w:line="240" w:lineRule="auto"/>
              <w:ind w:left="0" w:leftChars="0"/>
              <w:jc w:val="center"/>
              <w:textAlignment w:val="auto"/>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kern w:val="0"/>
                <w:sz w:val="24"/>
                <w:szCs w:val="24"/>
                <w:vertAlign w:val="baseline"/>
                <w:lang w:val="en-US" w:eastAsia="zh-CN"/>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70634">
            <w:pPr>
              <w:keepNext w:val="0"/>
              <w:keepLines w:val="0"/>
              <w:pageBreakBefore w:val="0"/>
              <w:widowControl w:val="0"/>
              <w:kinsoku/>
              <w:wordWrap/>
              <w:overflowPunct/>
              <w:topLinePunct w:val="0"/>
              <w:autoSpaceDE/>
              <w:autoSpaceDN/>
              <w:bidi w:val="0"/>
              <w:adjustRightInd/>
              <w:snapToGrid/>
              <w:spacing w:line="240" w:lineRule="auto"/>
              <w:ind w:left="0" w:leftChars="0"/>
              <w:jc w:val="both"/>
              <w:textAlignment w:val="auto"/>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kern w:val="0"/>
                <w:sz w:val="24"/>
                <w:szCs w:val="24"/>
                <w:vertAlign w:val="baseline"/>
                <w:lang w:val="en-US" w:eastAsia="zh-CN"/>
              </w:rPr>
              <w:t>12月8日，新绛县阳王镇政府责令其清除原料和库存，拆除堆放水桶的彩钢棚；限期3个月拆除厂房，恢复土地原貌。</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3F0D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 w:hAnsi="仿宋" w:eastAsia="仿宋" w:cs="仿宋"/>
                <w:color w:val="00000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4DA9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 w:hAnsi="仿宋" w:eastAsia="仿宋" w:cs="仿宋"/>
                <w:i w:val="0"/>
                <w:color w:val="000000"/>
                <w:kern w:val="0"/>
                <w:sz w:val="24"/>
                <w:szCs w:val="24"/>
                <w:u w:val="none"/>
                <w:lang w:val="en-US" w:eastAsia="zh-CN"/>
              </w:rPr>
            </w:pPr>
          </w:p>
        </w:tc>
      </w:tr>
      <w:tr w14:paraId="7A904AAD">
        <w:tblPrEx>
          <w:tblCellMar>
            <w:top w:w="15" w:type="dxa"/>
            <w:left w:w="15" w:type="dxa"/>
            <w:bottom w:w="15" w:type="dxa"/>
            <w:right w:w="15" w:type="dxa"/>
          </w:tblCellMar>
        </w:tblPrEx>
        <w:trPr>
          <w:cantSplit/>
          <w:trHeight w:val="9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C2675">
            <w:pPr>
              <w:widowControl/>
              <w:numPr>
                <w:ilvl w:val="0"/>
                <w:numId w:val="1"/>
              </w:numPr>
              <w:jc w:val="center"/>
              <w:textAlignment w:val="center"/>
              <w:rPr>
                <w:rFonts w:ascii="仿宋" w:hAnsi="仿宋" w:eastAsia="仿宋" w:cs="仿宋"/>
                <w:bCs/>
                <w:color w:val="000000"/>
                <w:kern w:val="0"/>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230AA">
            <w:pPr>
              <w:keepNext w:val="0"/>
              <w:keepLines w:val="0"/>
              <w:pageBreakBefore w:val="0"/>
              <w:tabs>
                <w:tab w:val="left" w:pos="421"/>
              </w:tabs>
              <w:kinsoku/>
              <w:wordWrap/>
              <w:overflowPunct/>
              <w:topLinePunct w:val="0"/>
              <w:autoSpaceDN/>
              <w:bidi w:val="0"/>
              <w:adjustRightInd/>
              <w:snapToGrid/>
              <w:spacing w:line="240" w:lineRule="auto"/>
              <w:jc w:val="center"/>
              <w:textAlignment w:val="auto"/>
              <w:outlineLvl w:val="9"/>
              <w:rPr>
                <w:rFonts w:hint="eastAsia" w:ascii="仿宋" w:hAnsi="仿宋" w:eastAsia="仿宋" w:cs="仿宋"/>
                <w:sz w:val="24"/>
                <w:szCs w:val="24"/>
                <w:lang w:val="en-US" w:eastAsia="zh-CN"/>
              </w:rPr>
            </w:pPr>
            <w:r>
              <w:rPr>
                <w:rFonts w:hint="eastAsia" w:ascii="仿宋" w:hAnsi="仿宋" w:eastAsia="仿宋" w:cs="仿宋"/>
                <w:b w:val="0"/>
                <w:bCs w:val="0"/>
                <w:kern w:val="0"/>
                <w:sz w:val="24"/>
                <w:szCs w:val="24"/>
                <w:lang w:eastAsia="zh-CN"/>
              </w:rPr>
              <w:t>D140000201812040042</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72EC3">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sz w:val="24"/>
                <w:szCs w:val="24"/>
                <w:lang w:val="en-US" w:eastAsia="zh-CN"/>
              </w:rPr>
            </w:pPr>
            <w:r>
              <w:rPr>
                <w:rFonts w:hint="eastAsia" w:ascii="仿宋" w:hAnsi="仿宋" w:eastAsia="仿宋" w:cs="仿宋"/>
                <w:b w:val="0"/>
                <w:bCs w:val="0"/>
                <w:kern w:val="0"/>
                <w:sz w:val="24"/>
                <w:szCs w:val="24"/>
              </w:rPr>
              <w:t>运城市绛县北牛村，村北有六个石灰窑，无环保设备，冒黑烟，污染了村民的耕地，存在烟尘污染。</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8CC7A">
            <w:pPr>
              <w:keepNext w:val="0"/>
              <w:keepLines w:val="0"/>
              <w:pageBreakBefore w:val="0"/>
              <w:kinsoku/>
              <w:wordWrap/>
              <w:overflowPunct/>
              <w:topLinePunct w:val="0"/>
              <w:autoSpaceDN/>
              <w:bidi w:val="0"/>
              <w:adjustRightInd/>
              <w:snapToGrid/>
              <w:spacing w:line="240" w:lineRule="auto"/>
              <w:jc w:val="center"/>
              <w:textAlignment w:val="auto"/>
              <w:outlineLvl w:val="9"/>
              <w:rPr>
                <w:rFonts w:hint="eastAsia" w:ascii="仿宋" w:hAnsi="仿宋" w:eastAsia="仿宋" w:cs="仿宋"/>
                <w:sz w:val="24"/>
                <w:szCs w:val="24"/>
                <w:lang w:val="en-US" w:eastAsia="zh-CN"/>
              </w:rPr>
            </w:pPr>
            <w:r>
              <w:rPr>
                <w:rFonts w:hint="eastAsia" w:ascii="仿宋" w:hAnsi="仿宋" w:eastAsia="仿宋" w:cs="仿宋"/>
                <w:b w:val="0"/>
                <w:bCs w:val="0"/>
                <w:kern w:val="0"/>
                <w:sz w:val="24"/>
                <w:szCs w:val="24"/>
              </w:rPr>
              <w:t>运城市绛县</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AC2EF">
            <w:pPr>
              <w:keepNext w:val="0"/>
              <w:keepLines w:val="0"/>
              <w:pageBreakBefore w:val="0"/>
              <w:kinsoku/>
              <w:wordWrap/>
              <w:overflowPunct/>
              <w:topLinePunct w:val="0"/>
              <w:autoSpaceDN/>
              <w:bidi w:val="0"/>
              <w:adjustRightInd/>
              <w:snapToGrid/>
              <w:spacing w:line="240" w:lineRule="auto"/>
              <w:jc w:val="center"/>
              <w:textAlignment w:val="auto"/>
              <w:outlineLvl w:val="9"/>
              <w:rPr>
                <w:rFonts w:hint="eastAsia" w:ascii="仿宋" w:hAnsi="仿宋" w:eastAsia="仿宋" w:cs="仿宋"/>
                <w:sz w:val="24"/>
                <w:szCs w:val="24"/>
                <w:lang w:val="en-US" w:eastAsia="zh-CN"/>
              </w:rPr>
            </w:pPr>
            <w:r>
              <w:rPr>
                <w:rFonts w:hint="eastAsia" w:ascii="仿宋" w:hAnsi="仿宋" w:eastAsia="仿宋" w:cs="仿宋"/>
                <w:b w:val="0"/>
                <w:bCs w:val="0"/>
                <w:kern w:val="0"/>
                <w:sz w:val="24"/>
                <w:szCs w:val="24"/>
                <w:lang w:eastAsia="zh-CN"/>
              </w:rPr>
              <w:t>大气土壤</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FFEE2">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spacing w:val="-6"/>
                <w:sz w:val="24"/>
                <w:szCs w:val="24"/>
                <w:lang w:val="en-US" w:eastAsia="zh-CN"/>
              </w:rPr>
            </w:pPr>
            <w:r>
              <w:rPr>
                <w:rFonts w:hint="eastAsia" w:ascii="仿宋" w:hAnsi="仿宋" w:eastAsia="仿宋" w:cs="仿宋"/>
                <w:b w:val="0"/>
                <w:bCs w:val="0"/>
                <w:kern w:val="0"/>
                <w:sz w:val="24"/>
                <w:szCs w:val="24"/>
              </w:rPr>
              <w:t>经调查，群众举报的6个石灰窑位于绛县古绛镇北牛村北，2017年12月，古绛镇政府已对其全部取缔填埋，恢复原貌。</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25935">
            <w:pPr>
              <w:keepNext w:val="0"/>
              <w:keepLines w:val="0"/>
              <w:pageBreakBefore w:val="0"/>
              <w:kinsoku/>
              <w:wordWrap/>
              <w:overflowPunct/>
              <w:topLinePunct w:val="0"/>
              <w:autoSpaceDN/>
              <w:bidi w:val="0"/>
              <w:adjustRightInd/>
              <w:snapToGrid/>
              <w:spacing w:line="240" w:lineRule="auto"/>
              <w:jc w:val="center"/>
              <w:textAlignment w:val="auto"/>
              <w:outlineLvl w:val="9"/>
              <w:rPr>
                <w:rFonts w:hint="eastAsia" w:ascii="仿宋" w:hAnsi="仿宋" w:eastAsia="仿宋" w:cs="仿宋"/>
                <w:sz w:val="24"/>
                <w:szCs w:val="24"/>
                <w:lang w:val="en-US" w:eastAsia="zh-CN"/>
              </w:rPr>
            </w:pPr>
            <w:r>
              <w:rPr>
                <w:rFonts w:hint="eastAsia" w:ascii="仿宋" w:hAnsi="仿宋" w:eastAsia="仿宋" w:cs="仿宋"/>
                <w:b w:val="0"/>
                <w:bCs w:val="0"/>
                <w:kern w:val="0"/>
                <w:sz w:val="24"/>
                <w:szCs w:val="24"/>
                <w:lang w:eastAsia="zh-CN"/>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CF7CC">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sz w:val="24"/>
                <w:szCs w:val="24"/>
                <w:lang w:val="en-US" w:eastAsia="zh-CN"/>
              </w:rPr>
            </w:pPr>
            <w:r>
              <w:rPr>
                <w:rFonts w:hint="eastAsia" w:ascii="仿宋" w:hAnsi="仿宋" w:eastAsia="仿宋" w:cs="仿宋"/>
                <w:b w:val="0"/>
                <w:bCs w:val="0"/>
                <w:kern w:val="0"/>
                <w:sz w:val="24"/>
                <w:szCs w:val="24"/>
                <w:lang w:eastAsia="zh-CN"/>
              </w:rPr>
              <w:t>古绛镇政府加强巡查管理，防止此类行为死灰复燃。</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63133">
            <w:pPr>
              <w:keepNext w:val="0"/>
              <w:keepLines w:val="0"/>
              <w:widowControl/>
              <w:suppressLineNumbers w:val="0"/>
              <w:spacing w:line="240" w:lineRule="auto"/>
              <w:jc w:val="center"/>
              <w:textAlignment w:val="center"/>
              <w:rPr>
                <w:rFonts w:hint="eastAsia" w:ascii="仿宋" w:hAnsi="仿宋" w:eastAsia="仿宋" w:cs="仿宋"/>
                <w:sz w:val="24"/>
                <w:szCs w:val="24"/>
                <w:lang w:val="en-US" w:eastAsia="zh-CN"/>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293A6">
            <w:pPr>
              <w:keepNext w:val="0"/>
              <w:keepLines w:val="0"/>
              <w:widowControl/>
              <w:suppressLineNumbers w:val="0"/>
              <w:spacing w:line="240" w:lineRule="auto"/>
              <w:jc w:val="center"/>
              <w:textAlignment w:val="center"/>
              <w:rPr>
                <w:rFonts w:hint="eastAsia" w:ascii="仿宋" w:hAnsi="仿宋" w:eastAsia="仿宋" w:cs="仿宋"/>
                <w:sz w:val="24"/>
                <w:szCs w:val="24"/>
                <w:lang w:val="en-US" w:eastAsia="zh-CN"/>
              </w:rPr>
            </w:pPr>
          </w:p>
        </w:tc>
      </w:tr>
      <w:tr w14:paraId="5FD4B1F4">
        <w:tblPrEx>
          <w:tblCellMar>
            <w:top w:w="15" w:type="dxa"/>
            <w:left w:w="15" w:type="dxa"/>
            <w:bottom w:w="15" w:type="dxa"/>
            <w:right w:w="15" w:type="dxa"/>
          </w:tblCellMar>
        </w:tblPrEx>
        <w:trPr>
          <w:cantSplit/>
          <w:trHeight w:val="9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6449C">
            <w:pPr>
              <w:widowControl/>
              <w:numPr>
                <w:ilvl w:val="0"/>
                <w:numId w:val="1"/>
              </w:numPr>
              <w:jc w:val="center"/>
              <w:textAlignment w:val="center"/>
              <w:rPr>
                <w:rFonts w:ascii="仿宋" w:hAnsi="仿宋" w:eastAsia="仿宋" w:cs="仿宋"/>
                <w:bCs/>
                <w:color w:val="000000"/>
                <w:kern w:val="0"/>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4E425">
            <w:pPr>
              <w:keepNext w:val="0"/>
              <w:keepLines w:val="0"/>
              <w:pageBreakBefore w:val="0"/>
              <w:tabs>
                <w:tab w:val="left" w:pos="205"/>
              </w:tabs>
              <w:kinsoku/>
              <w:wordWrap/>
              <w:overflowPunct/>
              <w:topLinePunct w:val="0"/>
              <w:autoSpaceDN/>
              <w:bidi w:val="0"/>
              <w:adjustRightInd/>
              <w:snapToGrid/>
              <w:spacing w:line="240" w:lineRule="auto"/>
              <w:jc w:val="center"/>
              <w:textAlignment w:val="auto"/>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kern w:val="0"/>
                <w:sz w:val="24"/>
                <w:szCs w:val="24"/>
                <w:vertAlign w:val="baseline"/>
                <w:lang w:val="en-US" w:eastAsia="zh-CN"/>
              </w:rPr>
              <w:t>D140000201812040072</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916A2">
            <w:pPr>
              <w:keepNext w:val="0"/>
              <w:keepLines w:val="0"/>
              <w:pageBreakBefore w:val="0"/>
              <w:kinsoku/>
              <w:wordWrap/>
              <w:overflowPunct/>
              <w:topLinePunct w:val="0"/>
              <w:autoSpaceDN/>
              <w:bidi w:val="0"/>
              <w:adjustRightInd/>
              <w:snapToGrid/>
              <w:spacing w:line="240" w:lineRule="auto"/>
              <w:jc w:val="both"/>
              <w:textAlignment w:val="auto"/>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kern w:val="0"/>
                <w:sz w:val="24"/>
                <w:szCs w:val="24"/>
                <w:vertAlign w:val="baseline"/>
                <w:lang w:val="en-US" w:eastAsia="zh-CN"/>
              </w:rPr>
              <w:t>运城市平陆县常乐镇斜坡村，村北有三个土石灰窑，存在烟尘污染。</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D04D1">
            <w:pPr>
              <w:keepNext w:val="0"/>
              <w:keepLines w:val="0"/>
              <w:pageBreakBefore w:val="0"/>
              <w:kinsoku/>
              <w:wordWrap/>
              <w:overflowPunct/>
              <w:topLinePunct w:val="0"/>
              <w:autoSpaceDN/>
              <w:bidi w:val="0"/>
              <w:adjustRightInd/>
              <w:snapToGrid/>
              <w:spacing w:line="240" w:lineRule="auto"/>
              <w:jc w:val="center"/>
              <w:textAlignment w:val="auto"/>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kern w:val="0"/>
                <w:sz w:val="24"/>
                <w:szCs w:val="24"/>
                <w:vertAlign w:val="baseline"/>
                <w:lang w:val="en-US" w:eastAsia="zh-CN"/>
              </w:rPr>
              <w:t>运城市平陆县</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9AB41">
            <w:pPr>
              <w:keepNext w:val="0"/>
              <w:keepLines w:val="0"/>
              <w:pageBreakBefore w:val="0"/>
              <w:kinsoku/>
              <w:wordWrap/>
              <w:overflowPunct/>
              <w:topLinePunct w:val="0"/>
              <w:autoSpaceDN/>
              <w:bidi w:val="0"/>
              <w:adjustRightInd/>
              <w:snapToGrid/>
              <w:spacing w:line="240" w:lineRule="auto"/>
              <w:jc w:val="center"/>
              <w:textAlignment w:val="auto"/>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kern w:val="0"/>
                <w:sz w:val="24"/>
                <w:szCs w:val="24"/>
                <w:vertAlign w:val="baseline"/>
                <w:lang w:val="en-US" w:eastAsia="zh-CN"/>
              </w:rPr>
              <w:t>大气</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E7777">
            <w:pPr>
              <w:keepNext w:val="0"/>
              <w:keepLines w:val="0"/>
              <w:pageBreakBefore w:val="0"/>
              <w:widowControl w:val="0"/>
              <w:kinsoku/>
              <w:wordWrap/>
              <w:overflowPunct/>
              <w:topLinePunct w:val="0"/>
              <w:autoSpaceDE/>
              <w:autoSpaceDN/>
              <w:bidi w:val="0"/>
              <w:adjustRightInd/>
              <w:snapToGrid/>
              <w:spacing w:line="240" w:lineRule="auto"/>
              <w:ind w:left="0" w:leftChars="0"/>
              <w:jc w:val="both"/>
              <w:textAlignment w:val="auto"/>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pacing w:val="-6"/>
                <w:kern w:val="0"/>
                <w:sz w:val="24"/>
                <w:szCs w:val="24"/>
                <w:vertAlign w:val="baseline"/>
                <w:lang w:val="en-US" w:eastAsia="zh-CN"/>
              </w:rPr>
              <w:t>经查，群众反映的三个石灰窑实为平陆县圣荣建材有限公司所有的年产10万吨生石灰建设项目，该项目各项手续齐全。平陆县经信局以平经信发〔2018〕77号文要求该公司执行错峰停产，时间为2018年11月15日至2019年3月15日；现场检查时，该公司处于停产状态。</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D1043">
            <w:pPr>
              <w:keepNext w:val="0"/>
              <w:keepLines w:val="0"/>
              <w:pageBreakBefore w:val="0"/>
              <w:kinsoku/>
              <w:wordWrap/>
              <w:overflowPunct/>
              <w:topLinePunct w:val="0"/>
              <w:autoSpaceDE/>
              <w:autoSpaceDN/>
              <w:bidi w:val="0"/>
              <w:adjustRightInd/>
              <w:snapToGrid/>
              <w:spacing w:line="240" w:lineRule="auto"/>
              <w:ind w:left="0" w:leftChars="0"/>
              <w:jc w:val="center"/>
              <w:textAlignment w:val="auto"/>
              <w:outlineLvl w:val="9"/>
              <w:rPr>
                <w:rFonts w:hint="eastAsia" w:ascii="仿宋" w:hAnsi="仿宋" w:eastAsia="仿宋" w:cs="仿宋"/>
                <w:kern w:val="0"/>
                <w:sz w:val="24"/>
                <w:szCs w:val="24"/>
                <w:vertAlign w:val="baseline"/>
                <w:lang w:val="en-US" w:eastAsia="zh-CN"/>
              </w:rPr>
            </w:pPr>
            <w:r>
              <w:rPr>
                <w:rFonts w:hint="eastAsia" w:ascii="仿宋" w:hAnsi="仿宋" w:eastAsia="仿宋" w:cs="仿宋"/>
                <w:kern w:val="0"/>
                <w:sz w:val="24"/>
                <w:szCs w:val="24"/>
                <w:vertAlign w:val="baseline"/>
                <w:lang w:val="en-US" w:eastAsia="zh-CN"/>
              </w:rPr>
              <w:t>不</w:t>
            </w:r>
          </w:p>
          <w:p w14:paraId="30D29C89">
            <w:pPr>
              <w:keepNext w:val="0"/>
              <w:keepLines w:val="0"/>
              <w:pageBreakBefore w:val="0"/>
              <w:kinsoku/>
              <w:wordWrap/>
              <w:overflowPunct/>
              <w:topLinePunct w:val="0"/>
              <w:autoSpaceDE/>
              <w:autoSpaceDN/>
              <w:bidi w:val="0"/>
              <w:adjustRightInd/>
              <w:snapToGrid/>
              <w:spacing w:line="240" w:lineRule="auto"/>
              <w:ind w:left="0" w:leftChars="0"/>
              <w:jc w:val="center"/>
              <w:textAlignment w:val="auto"/>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kern w:val="0"/>
                <w:sz w:val="24"/>
                <w:szCs w:val="24"/>
                <w:vertAlign w:val="baseline"/>
                <w:lang w:val="en-US" w:eastAsia="zh-CN"/>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068FE">
            <w:pPr>
              <w:keepNext w:val="0"/>
              <w:keepLines w:val="0"/>
              <w:pageBreakBefore w:val="0"/>
              <w:widowControl w:val="0"/>
              <w:kinsoku/>
              <w:wordWrap/>
              <w:overflowPunct/>
              <w:topLinePunct w:val="0"/>
              <w:autoSpaceDE/>
              <w:autoSpaceDN/>
              <w:bidi w:val="0"/>
              <w:adjustRightInd/>
              <w:snapToGrid/>
              <w:spacing w:line="240" w:lineRule="auto"/>
              <w:ind w:left="0" w:leftChars="0"/>
              <w:jc w:val="both"/>
              <w:textAlignment w:val="auto"/>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kern w:val="0"/>
                <w:sz w:val="24"/>
                <w:szCs w:val="24"/>
                <w:vertAlign w:val="baseline"/>
                <w:lang w:val="en-US" w:eastAsia="zh-CN"/>
              </w:rPr>
              <w:t>常乐镇政府对该公司实施了断电措施，要求该公司在采暖季全面停产，做好厂区环境管控，防止出现扬尘污染。</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61F92">
            <w:pPr>
              <w:keepNext w:val="0"/>
              <w:keepLines w:val="0"/>
              <w:widowControl/>
              <w:suppressLineNumbers w:val="0"/>
              <w:spacing w:line="240" w:lineRule="auto"/>
              <w:jc w:val="center"/>
              <w:textAlignment w:val="center"/>
              <w:rPr>
                <w:rFonts w:hint="eastAsia" w:ascii="仿宋" w:hAnsi="仿宋" w:eastAsia="仿宋" w:cs="仿宋"/>
                <w:color w:val="00000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0D395">
            <w:pPr>
              <w:spacing w:line="240" w:lineRule="auto"/>
              <w:jc w:val="center"/>
              <w:rPr>
                <w:rFonts w:hint="eastAsia" w:ascii="仿宋" w:hAnsi="仿宋" w:eastAsia="仿宋" w:cs="仿宋"/>
                <w:i w:val="0"/>
                <w:color w:val="000000"/>
                <w:kern w:val="0"/>
                <w:sz w:val="24"/>
                <w:szCs w:val="24"/>
                <w:u w:val="none"/>
                <w:lang w:val="en-US" w:eastAsia="zh-CN"/>
              </w:rPr>
            </w:pPr>
          </w:p>
        </w:tc>
      </w:tr>
      <w:tr w14:paraId="529F22C3">
        <w:tblPrEx>
          <w:tblCellMar>
            <w:top w:w="15" w:type="dxa"/>
            <w:left w:w="15" w:type="dxa"/>
            <w:bottom w:w="15" w:type="dxa"/>
            <w:right w:w="15" w:type="dxa"/>
          </w:tblCellMar>
        </w:tblPrEx>
        <w:trPr>
          <w:cantSplit/>
          <w:trHeight w:val="9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81BB2">
            <w:pPr>
              <w:widowControl/>
              <w:numPr>
                <w:ilvl w:val="0"/>
                <w:numId w:val="1"/>
              </w:numPr>
              <w:jc w:val="center"/>
              <w:textAlignment w:val="center"/>
              <w:rPr>
                <w:rFonts w:ascii="仿宋" w:hAnsi="仿宋" w:eastAsia="仿宋" w:cs="仿宋"/>
                <w:bCs/>
                <w:color w:val="000000"/>
                <w:kern w:val="0"/>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3EA0E">
            <w:pPr>
              <w:keepNext w:val="0"/>
              <w:keepLines w:val="0"/>
              <w:pageBreakBefore w:val="0"/>
              <w:tabs>
                <w:tab w:val="left" w:pos="205"/>
              </w:tabs>
              <w:kinsoku/>
              <w:wordWrap/>
              <w:overflowPunct/>
              <w:topLinePunct w:val="0"/>
              <w:autoSpaceDN/>
              <w:bidi w:val="0"/>
              <w:adjustRightInd/>
              <w:snapToGrid/>
              <w:spacing w:line="240" w:lineRule="auto"/>
              <w:jc w:val="center"/>
              <w:textAlignment w:val="auto"/>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kern w:val="0"/>
                <w:sz w:val="24"/>
                <w:szCs w:val="24"/>
                <w:vertAlign w:val="baseline"/>
                <w:lang w:val="en-US" w:eastAsia="zh-CN"/>
              </w:rPr>
              <w:t>D140000201812040063</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97318">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i w:val="0"/>
                <w:color w:val="000000"/>
                <w:spacing w:val="-6"/>
                <w:kern w:val="0"/>
                <w:sz w:val="24"/>
                <w:szCs w:val="24"/>
                <w:u w:val="none"/>
                <w:lang w:val="en-US" w:eastAsia="zh-CN" w:bidi="ar"/>
              </w:rPr>
            </w:pPr>
            <w:r>
              <w:rPr>
                <w:rFonts w:hint="eastAsia" w:ascii="仿宋" w:hAnsi="仿宋" w:eastAsia="仿宋" w:cs="仿宋"/>
                <w:kern w:val="0"/>
                <w:sz w:val="24"/>
                <w:szCs w:val="24"/>
                <w:vertAlign w:val="baseline"/>
                <w:lang w:val="en-US" w:eastAsia="zh-CN"/>
              </w:rPr>
              <w:t>运城市临猗县卓里村卓里南街，有违章建筑将道路封堵，无法通行。</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0E5AC">
            <w:pPr>
              <w:keepNext w:val="0"/>
              <w:keepLines w:val="0"/>
              <w:pageBreakBefore w:val="0"/>
              <w:kinsoku/>
              <w:wordWrap/>
              <w:overflowPunct/>
              <w:topLinePunct w:val="0"/>
              <w:autoSpaceDN/>
              <w:bidi w:val="0"/>
              <w:adjustRightInd/>
              <w:snapToGrid/>
              <w:spacing w:line="240" w:lineRule="auto"/>
              <w:jc w:val="center"/>
              <w:textAlignment w:val="auto"/>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kern w:val="0"/>
                <w:sz w:val="24"/>
                <w:szCs w:val="24"/>
                <w:vertAlign w:val="baseline"/>
                <w:lang w:val="en-US" w:eastAsia="zh-CN"/>
              </w:rPr>
              <w:t>运城市临猗县</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33A8D">
            <w:pPr>
              <w:keepNext w:val="0"/>
              <w:keepLines w:val="0"/>
              <w:pageBreakBefore w:val="0"/>
              <w:kinsoku/>
              <w:wordWrap/>
              <w:overflowPunct/>
              <w:topLinePunct w:val="0"/>
              <w:autoSpaceDN/>
              <w:bidi w:val="0"/>
              <w:adjustRightInd/>
              <w:snapToGrid/>
              <w:spacing w:line="240" w:lineRule="auto"/>
              <w:jc w:val="center"/>
              <w:textAlignment w:val="auto"/>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kern w:val="0"/>
                <w:sz w:val="24"/>
                <w:szCs w:val="24"/>
                <w:vertAlign w:val="baseline"/>
                <w:lang w:val="en-US" w:eastAsia="zh-CN"/>
              </w:rPr>
              <w:t>其他污染</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4E4CE">
            <w:pPr>
              <w:keepNext w:val="0"/>
              <w:keepLines w:val="0"/>
              <w:pageBreakBefore w:val="0"/>
              <w:widowControl w:val="0"/>
              <w:kinsoku/>
              <w:wordWrap/>
              <w:overflowPunct/>
              <w:topLinePunct w:val="0"/>
              <w:autoSpaceDE/>
              <w:autoSpaceDN/>
              <w:bidi w:val="0"/>
              <w:adjustRightInd/>
              <w:snapToGrid/>
              <w:spacing w:line="240" w:lineRule="auto"/>
              <w:ind w:left="0" w:leftChars="0"/>
              <w:jc w:val="both"/>
              <w:textAlignment w:val="auto"/>
              <w:outlineLvl w:val="9"/>
              <w:rPr>
                <w:rFonts w:hint="eastAsia" w:ascii="仿宋" w:hAnsi="仿宋" w:eastAsia="仿宋" w:cs="仿宋"/>
                <w:i w:val="0"/>
                <w:color w:val="000000"/>
                <w:spacing w:val="-6"/>
                <w:kern w:val="0"/>
                <w:sz w:val="24"/>
                <w:szCs w:val="24"/>
                <w:u w:val="none"/>
                <w:lang w:val="en-US" w:eastAsia="zh-CN" w:bidi="ar"/>
              </w:rPr>
            </w:pPr>
            <w:r>
              <w:rPr>
                <w:rFonts w:hint="eastAsia" w:ascii="仿宋" w:hAnsi="仿宋" w:eastAsia="仿宋" w:cs="仿宋"/>
                <w:kern w:val="0"/>
                <w:sz w:val="24"/>
                <w:szCs w:val="24"/>
                <w:vertAlign w:val="baseline"/>
                <w:lang w:val="en-US" w:eastAsia="zh-CN"/>
              </w:rPr>
              <w:t>经调查，反映情况系临猗县耽子镇卓里村居民贾纪祖（举报人）和贾京草的宅基地纠纷问题。贾京草建房影响了贾纪祖的出行，耽子镇政府对贾京草下达处罚通知，要求立即停止违建，贾京草拒不执行而将房屋建成。</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D21FC">
            <w:pPr>
              <w:keepNext w:val="0"/>
              <w:keepLines w:val="0"/>
              <w:pageBreakBefore w:val="0"/>
              <w:kinsoku/>
              <w:wordWrap/>
              <w:overflowPunct/>
              <w:topLinePunct w:val="0"/>
              <w:autoSpaceDE/>
              <w:autoSpaceDN/>
              <w:bidi w:val="0"/>
              <w:adjustRightInd/>
              <w:snapToGrid/>
              <w:spacing w:line="240" w:lineRule="auto"/>
              <w:ind w:left="0" w:leftChars="0"/>
              <w:jc w:val="center"/>
              <w:textAlignment w:val="auto"/>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kern w:val="0"/>
                <w:sz w:val="24"/>
                <w:szCs w:val="24"/>
                <w:vertAlign w:val="baseline"/>
                <w:lang w:val="en-US" w:eastAsia="zh-CN"/>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A361B">
            <w:pPr>
              <w:keepNext w:val="0"/>
              <w:keepLines w:val="0"/>
              <w:pageBreakBefore w:val="0"/>
              <w:widowControl w:val="0"/>
              <w:kinsoku/>
              <w:wordWrap/>
              <w:overflowPunct/>
              <w:topLinePunct w:val="0"/>
              <w:autoSpaceDE/>
              <w:autoSpaceDN/>
              <w:bidi w:val="0"/>
              <w:adjustRightInd/>
              <w:snapToGrid/>
              <w:spacing w:line="240" w:lineRule="auto"/>
              <w:ind w:left="0" w:leftChars="0"/>
              <w:jc w:val="both"/>
              <w:textAlignment w:val="auto"/>
              <w:outlineLvl w:val="9"/>
              <w:rPr>
                <w:rFonts w:hint="eastAsia" w:ascii="仿宋" w:hAnsi="仿宋" w:eastAsia="仿宋" w:cs="仿宋"/>
                <w:kern w:val="0"/>
                <w:sz w:val="24"/>
                <w:szCs w:val="24"/>
                <w:vertAlign w:val="baseline"/>
                <w:lang w:val="en-US" w:eastAsia="zh-CN"/>
              </w:rPr>
            </w:pPr>
            <w:r>
              <w:rPr>
                <w:rFonts w:hint="eastAsia" w:ascii="仿宋" w:hAnsi="仿宋" w:eastAsia="仿宋" w:cs="仿宋"/>
                <w:kern w:val="0"/>
                <w:sz w:val="24"/>
                <w:szCs w:val="24"/>
                <w:vertAlign w:val="baseline"/>
                <w:lang w:val="en-US" w:eastAsia="zh-CN"/>
              </w:rPr>
              <w:t>2018年10月19日，耽子镇党委、政府制定初步解决方案:</w:t>
            </w:r>
          </w:p>
          <w:p w14:paraId="6F4CA194">
            <w:pPr>
              <w:keepNext w:val="0"/>
              <w:keepLines w:val="0"/>
              <w:pageBreakBefore w:val="0"/>
              <w:widowControl w:val="0"/>
              <w:kinsoku/>
              <w:wordWrap/>
              <w:overflowPunct/>
              <w:topLinePunct w:val="0"/>
              <w:autoSpaceDE/>
              <w:autoSpaceDN/>
              <w:bidi w:val="0"/>
              <w:adjustRightInd/>
              <w:snapToGrid/>
              <w:spacing w:line="240" w:lineRule="auto"/>
              <w:ind w:left="0" w:leftChars="0"/>
              <w:jc w:val="both"/>
              <w:textAlignment w:val="auto"/>
              <w:outlineLvl w:val="9"/>
              <w:rPr>
                <w:rFonts w:hint="eastAsia" w:ascii="仿宋" w:hAnsi="仿宋" w:eastAsia="仿宋" w:cs="仿宋"/>
                <w:kern w:val="0"/>
                <w:sz w:val="24"/>
                <w:szCs w:val="24"/>
                <w:vertAlign w:val="baseline"/>
                <w:lang w:val="en-US" w:eastAsia="zh-CN"/>
              </w:rPr>
            </w:pPr>
            <w:r>
              <w:rPr>
                <w:rFonts w:hint="eastAsia" w:ascii="仿宋" w:hAnsi="仿宋" w:eastAsia="仿宋" w:cs="仿宋"/>
                <w:kern w:val="0"/>
                <w:sz w:val="24"/>
                <w:szCs w:val="24"/>
                <w:vertAlign w:val="baseline"/>
                <w:lang w:val="en-US" w:eastAsia="zh-CN"/>
              </w:rPr>
              <w:t>1.将贾京草北边院子给贾纪祖做巷道，费用由贾纪祖、贾京草及村委会共同出资承担；2.卓里村委会给贾京草重新规划院基，当事人按照责任划分出资；</w:t>
            </w:r>
          </w:p>
          <w:p w14:paraId="16D81AAF">
            <w:pPr>
              <w:keepNext w:val="0"/>
              <w:keepLines w:val="0"/>
              <w:pageBreakBefore w:val="0"/>
              <w:widowControl w:val="0"/>
              <w:kinsoku/>
              <w:wordWrap/>
              <w:overflowPunct/>
              <w:topLinePunct w:val="0"/>
              <w:autoSpaceDE/>
              <w:autoSpaceDN/>
              <w:bidi w:val="0"/>
              <w:adjustRightInd/>
              <w:snapToGrid/>
              <w:spacing w:line="240" w:lineRule="auto"/>
              <w:ind w:left="0" w:leftChars="0"/>
              <w:jc w:val="both"/>
              <w:textAlignment w:val="auto"/>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kern w:val="0"/>
                <w:sz w:val="24"/>
                <w:szCs w:val="24"/>
                <w:vertAlign w:val="baseline"/>
                <w:lang w:val="en-US" w:eastAsia="zh-CN"/>
              </w:rPr>
              <w:t>3.如不能达成调解协议，将引导当事人走司法诉讼程序。</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A7EDF">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C0D01">
            <w:pPr>
              <w:spacing w:line="240" w:lineRule="auto"/>
              <w:jc w:val="center"/>
              <w:rPr>
                <w:rFonts w:hint="eastAsia" w:ascii="仿宋" w:hAnsi="仿宋" w:eastAsia="仿宋" w:cs="仿宋"/>
                <w:i w:val="0"/>
                <w:color w:val="000000"/>
                <w:kern w:val="0"/>
                <w:sz w:val="24"/>
                <w:szCs w:val="24"/>
                <w:u w:val="none"/>
                <w:lang w:val="en-US" w:eastAsia="zh-CN"/>
              </w:rPr>
            </w:pPr>
          </w:p>
        </w:tc>
      </w:tr>
      <w:tr w14:paraId="159BEEA7">
        <w:tblPrEx>
          <w:tblCellMar>
            <w:top w:w="15" w:type="dxa"/>
            <w:left w:w="15" w:type="dxa"/>
            <w:bottom w:w="15" w:type="dxa"/>
            <w:right w:w="15" w:type="dxa"/>
          </w:tblCellMar>
        </w:tblPrEx>
        <w:trPr>
          <w:cantSplit/>
          <w:trHeight w:val="9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4FEFF">
            <w:pPr>
              <w:widowControl/>
              <w:numPr>
                <w:ilvl w:val="0"/>
                <w:numId w:val="1"/>
              </w:numPr>
              <w:jc w:val="center"/>
              <w:textAlignment w:val="center"/>
              <w:rPr>
                <w:rFonts w:ascii="仿宋" w:hAnsi="仿宋" w:eastAsia="仿宋" w:cs="仿宋"/>
                <w:bCs/>
                <w:color w:val="000000"/>
                <w:kern w:val="0"/>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8D9E6">
            <w:pPr>
              <w:keepNext w:val="0"/>
              <w:keepLines w:val="0"/>
              <w:pageBreakBefore w:val="0"/>
              <w:tabs>
                <w:tab w:val="left" w:pos="205"/>
              </w:tabs>
              <w:kinsoku/>
              <w:wordWrap/>
              <w:overflowPunct/>
              <w:topLinePunct w:val="0"/>
              <w:autoSpaceDN/>
              <w:bidi w:val="0"/>
              <w:adjustRightInd/>
              <w:snapToGrid/>
              <w:spacing w:line="240" w:lineRule="auto"/>
              <w:jc w:val="center"/>
              <w:textAlignment w:val="auto"/>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kern w:val="0"/>
                <w:sz w:val="24"/>
                <w:szCs w:val="24"/>
                <w:vertAlign w:val="baseline"/>
                <w:lang w:val="en-US" w:eastAsia="zh-CN"/>
              </w:rPr>
              <w:t>D140000201812040070</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131EF">
            <w:pPr>
              <w:keepNext w:val="0"/>
              <w:keepLines w:val="0"/>
              <w:pageBreakBefore w:val="0"/>
              <w:kinsoku/>
              <w:wordWrap/>
              <w:overflowPunct/>
              <w:topLinePunct w:val="0"/>
              <w:autoSpaceDN/>
              <w:bidi w:val="0"/>
              <w:adjustRightInd/>
              <w:snapToGrid/>
              <w:spacing w:line="240" w:lineRule="auto"/>
              <w:jc w:val="both"/>
              <w:textAlignment w:val="auto"/>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kern w:val="0"/>
                <w:sz w:val="24"/>
                <w:szCs w:val="24"/>
                <w:vertAlign w:val="baseline"/>
                <w:lang w:val="en-US" w:eastAsia="zh-CN"/>
              </w:rPr>
              <w:t>运城市芮城县南卫乡南卫村，村东有三个私人养猪厂，存在气味呛人现象。</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02015">
            <w:pPr>
              <w:keepNext w:val="0"/>
              <w:keepLines w:val="0"/>
              <w:pageBreakBefore w:val="0"/>
              <w:kinsoku/>
              <w:wordWrap/>
              <w:overflowPunct/>
              <w:topLinePunct w:val="0"/>
              <w:autoSpaceDN/>
              <w:bidi w:val="0"/>
              <w:adjustRightInd/>
              <w:snapToGrid/>
              <w:spacing w:line="240" w:lineRule="auto"/>
              <w:jc w:val="center"/>
              <w:textAlignment w:val="auto"/>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kern w:val="0"/>
                <w:sz w:val="24"/>
                <w:szCs w:val="24"/>
                <w:vertAlign w:val="baseline"/>
                <w:lang w:val="en-US" w:eastAsia="zh-CN"/>
              </w:rPr>
              <w:t>运城市芮城县</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708A1">
            <w:pPr>
              <w:keepNext w:val="0"/>
              <w:keepLines w:val="0"/>
              <w:pageBreakBefore w:val="0"/>
              <w:kinsoku/>
              <w:wordWrap/>
              <w:overflowPunct/>
              <w:topLinePunct w:val="0"/>
              <w:autoSpaceDN/>
              <w:bidi w:val="0"/>
              <w:adjustRightInd/>
              <w:snapToGrid/>
              <w:spacing w:line="240" w:lineRule="auto"/>
              <w:jc w:val="center"/>
              <w:textAlignment w:val="auto"/>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kern w:val="0"/>
                <w:sz w:val="24"/>
                <w:szCs w:val="24"/>
                <w:vertAlign w:val="baseline"/>
                <w:lang w:val="en-US" w:eastAsia="zh-CN"/>
              </w:rPr>
              <w:t>大气</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E95EF">
            <w:pPr>
              <w:keepNext w:val="0"/>
              <w:keepLines w:val="0"/>
              <w:pageBreakBefore w:val="0"/>
              <w:widowControl w:val="0"/>
              <w:kinsoku/>
              <w:wordWrap/>
              <w:overflowPunct/>
              <w:topLinePunct w:val="0"/>
              <w:autoSpaceDE/>
              <w:autoSpaceDN/>
              <w:bidi w:val="0"/>
              <w:adjustRightInd/>
              <w:snapToGrid/>
              <w:spacing w:line="240" w:lineRule="auto"/>
              <w:ind w:left="0" w:leftChars="0"/>
              <w:jc w:val="both"/>
              <w:textAlignment w:val="auto"/>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kern w:val="0"/>
                <w:sz w:val="24"/>
                <w:szCs w:val="24"/>
                <w:vertAlign w:val="baseline"/>
                <w:lang w:val="en-US" w:eastAsia="zh-CN"/>
              </w:rPr>
              <w:t>经查，芮城县南卫乡南卫村东有3家养猪场均属规模以下养殖户，未办理相关手续，3家养猪场距离村庄较近，产生异味影响周边居民生活。</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F2D08">
            <w:pPr>
              <w:keepNext w:val="0"/>
              <w:keepLines w:val="0"/>
              <w:pageBreakBefore w:val="0"/>
              <w:kinsoku/>
              <w:wordWrap/>
              <w:overflowPunct/>
              <w:topLinePunct w:val="0"/>
              <w:autoSpaceDE/>
              <w:autoSpaceDN/>
              <w:bidi w:val="0"/>
              <w:adjustRightInd/>
              <w:snapToGrid/>
              <w:spacing w:line="240" w:lineRule="auto"/>
              <w:ind w:left="0" w:leftChars="0"/>
              <w:jc w:val="center"/>
              <w:textAlignment w:val="auto"/>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kern w:val="0"/>
                <w:sz w:val="24"/>
                <w:szCs w:val="24"/>
                <w:vertAlign w:val="baseline"/>
                <w:lang w:val="en-US" w:eastAsia="zh-CN"/>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3628D">
            <w:pPr>
              <w:keepNext w:val="0"/>
              <w:keepLines w:val="0"/>
              <w:pageBreakBefore w:val="0"/>
              <w:widowControl w:val="0"/>
              <w:kinsoku/>
              <w:wordWrap/>
              <w:overflowPunct/>
              <w:topLinePunct w:val="0"/>
              <w:autoSpaceDE/>
              <w:autoSpaceDN/>
              <w:bidi w:val="0"/>
              <w:adjustRightInd/>
              <w:snapToGrid/>
              <w:spacing w:line="240" w:lineRule="auto"/>
              <w:ind w:left="0" w:leftChars="0"/>
              <w:jc w:val="both"/>
              <w:textAlignment w:val="auto"/>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kern w:val="0"/>
                <w:sz w:val="24"/>
                <w:szCs w:val="24"/>
                <w:vertAlign w:val="baseline"/>
                <w:lang w:val="en-US" w:eastAsia="zh-CN"/>
              </w:rPr>
              <w:t>南卫乡政府责令管小平养猪场于2019年7月底前本批猪出栏后停止养殖；张小刚和张少辉养猪场于2019年5月底前完成搬迁工作。</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F2AE6">
            <w:pPr>
              <w:keepNext w:val="0"/>
              <w:keepLines w:val="0"/>
              <w:widowControl/>
              <w:suppressLineNumbers w:val="0"/>
              <w:spacing w:line="240" w:lineRule="auto"/>
              <w:jc w:val="center"/>
              <w:textAlignment w:val="center"/>
              <w:rPr>
                <w:rFonts w:hint="eastAsia" w:ascii="仿宋" w:hAnsi="仿宋" w:eastAsia="仿宋" w:cs="仿宋"/>
                <w:color w:val="00000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6302D">
            <w:pPr>
              <w:spacing w:line="240" w:lineRule="auto"/>
              <w:jc w:val="center"/>
              <w:rPr>
                <w:rFonts w:hint="eastAsia" w:ascii="仿宋" w:hAnsi="仿宋" w:eastAsia="仿宋" w:cs="仿宋"/>
                <w:i w:val="0"/>
                <w:color w:val="000000"/>
                <w:kern w:val="0"/>
                <w:sz w:val="24"/>
                <w:szCs w:val="24"/>
                <w:u w:val="none"/>
                <w:lang w:val="en-US" w:eastAsia="zh-CN"/>
              </w:rPr>
            </w:pPr>
          </w:p>
        </w:tc>
      </w:tr>
      <w:tr w14:paraId="6F42868E">
        <w:tblPrEx>
          <w:tblCellMar>
            <w:top w:w="15" w:type="dxa"/>
            <w:left w:w="15" w:type="dxa"/>
            <w:bottom w:w="15" w:type="dxa"/>
            <w:right w:w="15" w:type="dxa"/>
          </w:tblCellMar>
        </w:tblPrEx>
        <w:trPr>
          <w:cantSplit/>
          <w:trHeight w:val="9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B1D8B">
            <w:pPr>
              <w:widowControl/>
              <w:numPr>
                <w:ilvl w:val="0"/>
                <w:numId w:val="1"/>
              </w:numPr>
              <w:jc w:val="center"/>
              <w:textAlignment w:val="center"/>
              <w:rPr>
                <w:rFonts w:ascii="仿宋" w:hAnsi="仿宋" w:eastAsia="仿宋" w:cs="仿宋"/>
                <w:bCs/>
                <w:color w:val="000000"/>
                <w:kern w:val="0"/>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33B1D">
            <w:pPr>
              <w:keepNext w:val="0"/>
              <w:keepLines w:val="0"/>
              <w:pageBreakBefore w:val="0"/>
              <w:tabs>
                <w:tab w:val="left" w:pos="205"/>
              </w:tabs>
              <w:kinsoku/>
              <w:wordWrap/>
              <w:overflowPunct/>
              <w:topLinePunct w:val="0"/>
              <w:autoSpaceDN/>
              <w:bidi w:val="0"/>
              <w:adjustRightInd/>
              <w:snapToGrid/>
              <w:spacing w:line="240" w:lineRule="auto"/>
              <w:jc w:val="center"/>
              <w:textAlignment w:val="auto"/>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kern w:val="0"/>
                <w:sz w:val="24"/>
                <w:szCs w:val="24"/>
                <w:vertAlign w:val="baseline"/>
                <w:lang w:val="en-US" w:eastAsia="zh-CN"/>
              </w:rPr>
              <w:t>D140000201812050014</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9B2A0">
            <w:pPr>
              <w:keepNext w:val="0"/>
              <w:keepLines w:val="0"/>
              <w:pageBreakBefore w:val="0"/>
              <w:kinsoku/>
              <w:wordWrap/>
              <w:overflowPunct/>
              <w:topLinePunct w:val="0"/>
              <w:autoSpaceDN/>
              <w:bidi w:val="0"/>
              <w:adjustRightInd/>
              <w:snapToGrid/>
              <w:spacing w:line="240" w:lineRule="auto"/>
              <w:jc w:val="both"/>
              <w:textAlignment w:val="auto"/>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kern w:val="0"/>
                <w:sz w:val="24"/>
                <w:szCs w:val="24"/>
                <w:vertAlign w:val="baseline"/>
                <w:lang w:val="en-US" w:eastAsia="zh-CN"/>
              </w:rPr>
              <w:t>运城市盐湖区南城办南环路，方益小区附近，有一巨龙风机厂喷漆气味呛人且噪声扰民。</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64EF0">
            <w:pPr>
              <w:keepNext w:val="0"/>
              <w:keepLines w:val="0"/>
              <w:pageBreakBefore w:val="0"/>
              <w:kinsoku/>
              <w:wordWrap/>
              <w:overflowPunct/>
              <w:topLinePunct w:val="0"/>
              <w:autoSpaceDN/>
              <w:bidi w:val="0"/>
              <w:adjustRightInd/>
              <w:snapToGrid/>
              <w:spacing w:line="240" w:lineRule="auto"/>
              <w:jc w:val="center"/>
              <w:textAlignment w:val="auto"/>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kern w:val="0"/>
                <w:sz w:val="24"/>
                <w:szCs w:val="24"/>
                <w:vertAlign w:val="baseline"/>
                <w:lang w:val="en-US" w:eastAsia="zh-CN"/>
              </w:rPr>
              <w:t>运城市盐湖区</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A8536">
            <w:pPr>
              <w:keepNext w:val="0"/>
              <w:keepLines w:val="0"/>
              <w:pageBreakBefore w:val="0"/>
              <w:kinsoku/>
              <w:wordWrap/>
              <w:overflowPunct/>
              <w:topLinePunct w:val="0"/>
              <w:autoSpaceDN/>
              <w:bidi w:val="0"/>
              <w:adjustRightInd/>
              <w:snapToGrid/>
              <w:spacing w:line="240" w:lineRule="auto"/>
              <w:jc w:val="center"/>
              <w:textAlignment w:val="auto"/>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kern w:val="0"/>
                <w:sz w:val="24"/>
                <w:szCs w:val="24"/>
                <w:vertAlign w:val="baseline"/>
                <w:lang w:val="en-US" w:eastAsia="zh-CN"/>
              </w:rPr>
              <w:t>大气噪音</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5D1B4">
            <w:pPr>
              <w:keepNext w:val="0"/>
              <w:keepLines w:val="0"/>
              <w:pageBreakBefore w:val="0"/>
              <w:widowControl w:val="0"/>
              <w:kinsoku/>
              <w:wordWrap/>
              <w:overflowPunct/>
              <w:topLinePunct w:val="0"/>
              <w:autoSpaceDE/>
              <w:autoSpaceDN/>
              <w:bidi w:val="0"/>
              <w:adjustRightInd/>
              <w:snapToGrid/>
              <w:spacing w:line="240" w:lineRule="auto"/>
              <w:ind w:left="0" w:leftChars="0"/>
              <w:jc w:val="both"/>
              <w:textAlignment w:val="auto"/>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kern w:val="0"/>
                <w:sz w:val="24"/>
                <w:szCs w:val="24"/>
                <w:vertAlign w:val="baseline"/>
                <w:lang w:val="en-US" w:eastAsia="zh-CN"/>
              </w:rPr>
              <w:t>现场检查时该企业正在生产，喷漆车间配套污染防治设施运行正常，局扇车间顶部密封板掉落，噪声较大。2018年8月18日，企业委托监测结果显示，大气污染物能够达标排放。</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F431B">
            <w:pPr>
              <w:keepNext w:val="0"/>
              <w:keepLines w:val="0"/>
              <w:pageBreakBefore w:val="0"/>
              <w:kinsoku/>
              <w:wordWrap/>
              <w:overflowPunct/>
              <w:topLinePunct w:val="0"/>
              <w:autoSpaceDE/>
              <w:autoSpaceDN/>
              <w:bidi w:val="0"/>
              <w:adjustRightInd/>
              <w:snapToGrid/>
              <w:spacing w:line="240" w:lineRule="auto"/>
              <w:ind w:left="0" w:leftChars="0"/>
              <w:jc w:val="center"/>
              <w:textAlignment w:val="auto"/>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kern w:val="0"/>
                <w:sz w:val="24"/>
                <w:szCs w:val="24"/>
                <w:vertAlign w:val="baseline"/>
                <w:lang w:val="en-US" w:eastAsia="zh-CN"/>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EFAD3">
            <w:pPr>
              <w:keepNext w:val="0"/>
              <w:keepLines w:val="0"/>
              <w:pageBreakBefore w:val="0"/>
              <w:widowControl w:val="0"/>
              <w:kinsoku/>
              <w:wordWrap/>
              <w:overflowPunct/>
              <w:topLinePunct w:val="0"/>
              <w:autoSpaceDE/>
              <w:autoSpaceDN/>
              <w:bidi w:val="0"/>
              <w:adjustRightInd/>
              <w:snapToGrid/>
              <w:spacing w:line="240" w:lineRule="auto"/>
              <w:ind w:left="0" w:leftChars="0"/>
              <w:jc w:val="both"/>
              <w:textAlignment w:val="auto"/>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kern w:val="0"/>
                <w:sz w:val="24"/>
                <w:szCs w:val="24"/>
                <w:vertAlign w:val="baseline"/>
                <w:lang w:val="en-US" w:eastAsia="zh-CN"/>
              </w:rPr>
              <w:t>盐湖区环保局责令该公司立即停止生产，对局扇车间进行密闭，采取消音降噪设施，减轻噪音对周围环境的影响。</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AA30A">
            <w:pPr>
              <w:spacing w:line="240" w:lineRule="auto"/>
              <w:jc w:val="center"/>
              <w:rPr>
                <w:rFonts w:hint="eastAsia" w:ascii="仿宋" w:hAnsi="仿宋" w:eastAsia="仿宋" w:cs="仿宋"/>
                <w:color w:val="00000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B9E8C">
            <w:pPr>
              <w:spacing w:line="240" w:lineRule="auto"/>
              <w:jc w:val="center"/>
              <w:rPr>
                <w:rFonts w:hint="eastAsia" w:ascii="仿宋" w:hAnsi="仿宋" w:eastAsia="仿宋" w:cs="仿宋"/>
                <w:i w:val="0"/>
                <w:color w:val="000000"/>
                <w:kern w:val="0"/>
                <w:sz w:val="24"/>
                <w:szCs w:val="24"/>
                <w:u w:val="none"/>
                <w:lang w:val="en-US" w:eastAsia="zh-CN"/>
              </w:rPr>
            </w:pPr>
          </w:p>
        </w:tc>
      </w:tr>
    </w:tbl>
    <w:p w14:paraId="2C07775A">
      <w:pPr>
        <w:jc w:val="left"/>
      </w:pPr>
    </w:p>
    <w:sectPr>
      <w:pgSz w:w="16838" w:h="11906" w:orient="landscape"/>
      <w:pgMar w:top="1293" w:right="1440" w:bottom="1253" w:left="1440"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embedRegular r:id="rId1" w:fontKey="{43884B6C-9E45-4E5D-A8FE-D4935C369B28}"/>
  </w:font>
  <w:font w:name="仿宋">
    <w:panose1 w:val="02010609060101010101"/>
    <w:charset w:val="86"/>
    <w:family w:val="modern"/>
    <w:pitch w:val="default"/>
    <w:sig w:usb0="800002BF" w:usb1="38CF7CFA" w:usb2="00000016" w:usb3="00000000" w:csb0="00040001" w:csb1="00000000"/>
    <w:embedRegular r:id="rId2" w:fontKey="{804198FD-C7B3-4F44-A15F-DE24F73879F0}"/>
  </w:font>
  <w:font w:name="Calibri Light">
    <w:panose1 w:val="020F0302020204030204"/>
    <w:charset w:val="00"/>
    <w:family w:val="swiss"/>
    <w:pitch w:val="default"/>
    <w:sig w:usb0="E4002EFF" w:usb1="C000247B" w:usb2="00000009" w:usb3="00000000" w:csb0="200001FF" w:csb1="00000000"/>
  </w:font>
  <w:font w:name="方正小标宋简体">
    <w:panose1 w:val="02000000000000000000"/>
    <w:charset w:val="86"/>
    <w:family w:val="script"/>
    <w:pitch w:val="default"/>
    <w:sig w:usb0="00000001" w:usb1="08000000" w:usb2="00000000" w:usb3="00000000" w:csb0="00040000" w:csb1="00000000"/>
    <w:embedRegular r:id="rId3" w:fontKey="{75B3B729-D4FD-404A-ACF1-002ACB15FED5}"/>
  </w:font>
  <w:font w:name="楷体">
    <w:panose1 w:val="02010609060101010101"/>
    <w:charset w:val="86"/>
    <w:family w:val="modern"/>
    <w:pitch w:val="default"/>
    <w:sig w:usb0="800002BF" w:usb1="38CF7CFA" w:usb2="00000016" w:usb3="00000000" w:csb0="00040001" w:csb1="00000000"/>
    <w:embedRegular r:id="rId4" w:fontKey="{5647B54F-C42E-4087-81F7-0EF844C61DC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67EE78">
    <w:pPr>
      <w:pStyle w:val="6"/>
      <w:framePr w:wrap="around" w:vAnchor="text" w:hAnchor="margin" w:xAlign="center" w:y="1"/>
      <w:rPr>
        <w:rStyle w:val="15"/>
        <w:rFonts w:ascii="宋体" w:hAnsi="宋体"/>
        <w:sz w:val="21"/>
        <w:szCs w:val="21"/>
      </w:rPr>
    </w:pPr>
    <w:r>
      <w:rPr>
        <w:rStyle w:val="15"/>
        <w:rFonts w:hint="eastAsia" w:ascii="宋体" w:hAnsi="宋体"/>
        <w:sz w:val="21"/>
        <w:szCs w:val="21"/>
      </w:rPr>
      <w:t>—</w:t>
    </w:r>
    <w:r>
      <w:rPr>
        <w:rFonts w:ascii="宋体" w:hAnsi="宋体"/>
        <w:sz w:val="21"/>
        <w:szCs w:val="21"/>
      </w:rPr>
      <w:fldChar w:fldCharType="begin"/>
    </w:r>
    <w:r>
      <w:rPr>
        <w:rStyle w:val="15"/>
        <w:rFonts w:ascii="宋体" w:hAnsi="宋体"/>
        <w:sz w:val="21"/>
        <w:szCs w:val="21"/>
      </w:rPr>
      <w:instrText xml:space="preserve">PAGE  </w:instrText>
    </w:r>
    <w:r>
      <w:rPr>
        <w:rFonts w:ascii="宋体" w:hAnsi="宋体"/>
        <w:sz w:val="21"/>
        <w:szCs w:val="21"/>
      </w:rPr>
      <w:fldChar w:fldCharType="separate"/>
    </w:r>
    <w:r>
      <w:rPr>
        <w:rStyle w:val="15"/>
        <w:rFonts w:ascii="宋体" w:hAnsi="宋体"/>
        <w:sz w:val="21"/>
        <w:szCs w:val="21"/>
      </w:rPr>
      <w:t>2</w:t>
    </w:r>
    <w:r>
      <w:rPr>
        <w:rFonts w:ascii="宋体" w:hAnsi="宋体"/>
        <w:sz w:val="21"/>
        <w:szCs w:val="21"/>
      </w:rPr>
      <w:fldChar w:fldCharType="end"/>
    </w:r>
    <w:r>
      <w:rPr>
        <w:rStyle w:val="15"/>
        <w:rFonts w:hint="eastAsia" w:ascii="宋体" w:hAnsi="宋体"/>
        <w:sz w:val="21"/>
        <w:szCs w:val="21"/>
      </w:rPr>
      <w:t>—</w:t>
    </w:r>
  </w:p>
  <w:p w14:paraId="095C1830">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41FDB9C"/>
    <w:multiLevelType w:val="singleLevel"/>
    <w:tmpl w:val="441FDB9C"/>
    <w:lvl w:ilvl="0" w:tentative="0">
      <w:start w:val="1"/>
      <w:numFmt w:val="decimal"/>
      <w:lvlText w:val="%1"/>
      <w:lvlJc w:val="left"/>
      <w:pPr>
        <w:tabs>
          <w:tab w:val="left" w:pos="420"/>
        </w:tabs>
        <w:ind w:left="425" w:hanging="425"/>
      </w:pPr>
      <w:rPr>
        <w:rFonts w:hint="default"/>
      </w:rPr>
    </w:lvl>
  </w:abstractNum>
  <w:abstractNum w:abstractNumId="1">
    <w:nsid w:val="657B7A8D"/>
    <w:multiLevelType w:val="singleLevel"/>
    <w:tmpl w:val="657B7A8D"/>
    <w:lvl w:ilvl="0" w:tentative="0">
      <w:start w:val="2"/>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3AEA3B6A"/>
    <w:rsid w:val="00022755"/>
    <w:rsid w:val="000400C8"/>
    <w:rsid w:val="00045CA2"/>
    <w:rsid w:val="000D4F52"/>
    <w:rsid w:val="00167B9B"/>
    <w:rsid w:val="00217D0D"/>
    <w:rsid w:val="00245E98"/>
    <w:rsid w:val="00265E77"/>
    <w:rsid w:val="00284AEF"/>
    <w:rsid w:val="002C5E57"/>
    <w:rsid w:val="002C62BA"/>
    <w:rsid w:val="00305CCA"/>
    <w:rsid w:val="00316280"/>
    <w:rsid w:val="00363D31"/>
    <w:rsid w:val="0037105A"/>
    <w:rsid w:val="003977B4"/>
    <w:rsid w:val="003B43AF"/>
    <w:rsid w:val="00416AC8"/>
    <w:rsid w:val="00462FFD"/>
    <w:rsid w:val="004C2D06"/>
    <w:rsid w:val="00543D07"/>
    <w:rsid w:val="00566931"/>
    <w:rsid w:val="005D7D83"/>
    <w:rsid w:val="0065704A"/>
    <w:rsid w:val="00673707"/>
    <w:rsid w:val="00676A24"/>
    <w:rsid w:val="0070481A"/>
    <w:rsid w:val="00820D75"/>
    <w:rsid w:val="00867B28"/>
    <w:rsid w:val="008764BB"/>
    <w:rsid w:val="00934D08"/>
    <w:rsid w:val="009469F4"/>
    <w:rsid w:val="00962C31"/>
    <w:rsid w:val="00AF2F84"/>
    <w:rsid w:val="00B50F4C"/>
    <w:rsid w:val="00BB3B64"/>
    <w:rsid w:val="00BC1FCC"/>
    <w:rsid w:val="00DE3162"/>
    <w:rsid w:val="00E01C6C"/>
    <w:rsid w:val="00E227D9"/>
    <w:rsid w:val="00E236B7"/>
    <w:rsid w:val="00ED6BB7"/>
    <w:rsid w:val="00FD7A55"/>
    <w:rsid w:val="010420A0"/>
    <w:rsid w:val="010F34A1"/>
    <w:rsid w:val="013A323F"/>
    <w:rsid w:val="016D3424"/>
    <w:rsid w:val="016F5505"/>
    <w:rsid w:val="017670F4"/>
    <w:rsid w:val="02076F0C"/>
    <w:rsid w:val="0253756E"/>
    <w:rsid w:val="02E87CA0"/>
    <w:rsid w:val="02FA0E85"/>
    <w:rsid w:val="03655019"/>
    <w:rsid w:val="03AD0A11"/>
    <w:rsid w:val="03B251B1"/>
    <w:rsid w:val="03B77A61"/>
    <w:rsid w:val="03F42F17"/>
    <w:rsid w:val="040008CE"/>
    <w:rsid w:val="0401717C"/>
    <w:rsid w:val="040A5ADB"/>
    <w:rsid w:val="04240242"/>
    <w:rsid w:val="046C42DF"/>
    <w:rsid w:val="05281B25"/>
    <w:rsid w:val="054064C2"/>
    <w:rsid w:val="06024DE4"/>
    <w:rsid w:val="06036BB0"/>
    <w:rsid w:val="06526523"/>
    <w:rsid w:val="06634153"/>
    <w:rsid w:val="0677055E"/>
    <w:rsid w:val="06C610D7"/>
    <w:rsid w:val="07721B21"/>
    <w:rsid w:val="081376FD"/>
    <w:rsid w:val="081504E5"/>
    <w:rsid w:val="0835401E"/>
    <w:rsid w:val="085859B6"/>
    <w:rsid w:val="08804949"/>
    <w:rsid w:val="08AC6AB4"/>
    <w:rsid w:val="08B26BD9"/>
    <w:rsid w:val="08E30EB5"/>
    <w:rsid w:val="09041DE8"/>
    <w:rsid w:val="090D6978"/>
    <w:rsid w:val="090F2B3F"/>
    <w:rsid w:val="093837BA"/>
    <w:rsid w:val="09A205C6"/>
    <w:rsid w:val="09C1268F"/>
    <w:rsid w:val="09D22694"/>
    <w:rsid w:val="0AB0207A"/>
    <w:rsid w:val="0ACE0D92"/>
    <w:rsid w:val="0AE349A3"/>
    <w:rsid w:val="0B404274"/>
    <w:rsid w:val="0B5F56DD"/>
    <w:rsid w:val="0BD6738B"/>
    <w:rsid w:val="0BED1EAD"/>
    <w:rsid w:val="0C1E4AF6"/>
    <w:rsid w:val="0C3617B6"/>
    <w:rsid w:val="0C4E24BF"/>
    <w:rsid w:val="0C564832"/>
    <w:rsid w:val="0CA714F6"/>
    <w:rsid w:val="0D3C16D6"/>
    <w:rsid w:val="0D9A412D"/>
    <w:rsid w:val="0DBC3944"/>
    <w:rsid w:val="0DC63877"/>
    <w:rsid w:val="0DC72668"/>
    <w:rsid w:val="0DCE5D50"/>
    <w:rsid w:val="0DDD6071"/>
    <w:rsid w:val="0DEA52AF"/>
    <w:rsid w:val="0DFE4726"/>
    <w:rsid w:val="0E0409EA"/>
    <w:rsid w:val="0E0F05F7"/>
    <w:rsid w:val="0E2726D2"/>
    <w:rsid w:val="0E344DA5"/>
    <w:rsid w:val="0E7F4DBD"/>
    <w:rsid w:val="0F2223D6"/>
    <w:rsid w:val="0F4F04C2"/>
    <w:rsid w:val="0F9C4929"/>
    <w:rsid w:val="0FF144E5"/>
    <w:rsid w:val="10403C4D"/>
    <w:rsid w:val="107E0E92"/>
    <w:rsid w:val="108E6861"/>
    <w:rsid w:val="10E46B63"/>
    <w:rsid w:val="110A38F3"/>
    <w:rsid w:val="111A5223"/>
    <w:rsid w:val="111B4AC3"/>
    <w:rsid w:val="111C255B"/>
    <w:rsid w:val="112D3836"/>
    <w:rsid w:val="116B1C8C"/>
    <w:rsid w:val="11706F12"/>
    <w:rsid w:val="11764B33"/>
    <w:rsid w:val="11D9159E"/>
    <w:rsid w:val="11FF5059"/>
    <w:rsid w:val="12025679"/>
    <w:rsid w:val="12661458"/>
    <w:rsid w:val="14185642"/>
    <w:rsid w:val="145566F9"/>
    <w:rsid w:val="146C2B78"/>
    <w:rsid w:val="149D366D"/>
    <w:rsid w:val="14CF3287"/>
    <w:rsid w:val="14F4685A"/>
    <w:rsid w:val="14FB00D1"/>
    <w:rsid w:val="153704E7"/>
    <w:rsid w:val="154E55A4"/>
    <w:rsid w:val="15763BA0"/>
    <w:rsid w:val="15A6183C"/>
    <w:rsid w:val="15A77EEC"/>
    <w:rsid w:val="160F37F6"/>
    <w:rsid w:val="16174B18"/>
    <w:rsid w:val="16633B49"/>
    <w:rsid w:val="168B753F"/>
    <w:rsid w:val="16C043B6"/>
    <w:rsid w:val="16DF6A7F"/>
    <w:rsid w:val="16E079F5"/>
    <w:rsid w:val="1760533A"/>
    <w:rsid w:val="17963221"/>
    <w:rsid w:val="17B22D37"/>
    <w:rsid w:val="18197A8F"/>
    <w:rsid w:val="182C6B3C"/>
    <w:rsid w:val="18CB223D"/>
    <w:rsid w:val="18D25052"/>
    <w:rsid w:val="192E3EDE"/>
    <w:rsid w:val="19414DAF"/>
    <w:rsid w:val="1944400B"/>
    <w:rsid w:val="19B0728D"/>
    <w:rsid w:val="1A0D6C9A"/>
    <w:rsid w:val="1A363B7E"/>
    <w:rsid w:val="1A402214"/>
    <w:rsid w:val="1A7078D9"/>
    <w:rsid w:val="1A896E2A"/>
    <w:rsid w:val="1AA47450"/>
    <w:rsid w:val="1AB61EA7"/>
    <w:rsid w:val="1ABB0DE6"/>
    <w:rsid w:val="1ACB688B"/>
    <w:rsid w:val="1ADD1F1D"/>
    <w:rsid w:val="1B2A6597"/>
    <w:rsid w:val="1B5F0124"/>
    <w:rsid w:val="1B705E64"/>
    <w:rsid w:val="1B731ABF"/>
    <w:rsid w:val="1C240B32"/>
    <w:rsid w:val="1C5D4638"/>
    <w:rsid w:val="1CB32E26"/>
    <w:rsid w:val="1CBD5633"/>
    <w:rsid w:val="1CF97C2D"/>
    <w:rsid w:val="1D033CD0"/>
    <w:rsid w:val="1D8F22F6"/>
    <w:rsid w:val="1DAB6108"/>
    <w:rsid w:val="1DE15F1D"/>
    <w:rsid w:val="1ED01943"/>
    <w:rsid w:val="1F3157A9"/>
    <w:rsid w:val="1F4E41A4"/>
    <w:rsid w:val="1F830340"/>
    <w:rsid w:val="20A0246E"/>
    <w:rsid w:val="20B163AF"/>
    <w:rsid w:val="20D54860"/>
    <w:rsid w:val="21130363"/>
    <w:rsid w:val="21252EE8"/>
    <w:rsid w:val="212D7029"/>
    <w:rsid w:val="213F63AE"/>
    <w:rsid w:val="21597198"/>
    <w:rsid w:val="2176272C"/>
    <w:rsid w:val="21784516"/>
    <w:rsid w:val="21A80AD6"/>
    <w:rsid w:val="21F573CD"/>
    <w:rsid w:val="22421005"/>
    <w:rsid w:val="224A58CF"/>
    <w:rsid w:val="226805E3"/>
    <w:rsid w:val="22810DAF"/>
    <w:rsid w:val="228B7656"/>
    <w:rsid w:val="228C727C"/>
    <w:rsid w:val="22AD1EA9"/>
    <w:rsid w:val="23162244"/>
    <w:rsid w:val="233A4264"/>
    <w:rsid w:val="2368123E"/>
    <w:rsid w:val="23A13A23"/>
    <w:rsid w:val="23A1547B"/>
    <w:rsid w:val="23BE19FD"/>
    <w:rsid w:val="23CF1FD0"/>
    <w:rsid w:val="23F643D9"/>
    <w:rsid w:val="240A0263"/>
    <w:rsid w:val="24770F1D"/>
    <w:rsid w:val="25166578"/>
    <w:rsid w:val="252328F8"/>
    <w:rsid w:val="25617ED8"/>
    <w:rsid w:val="258A0A97"/>
    <w:rsid w:val="25BF415B"/>
    <w:rsid w:val="25D33C33"/>
    <w:rsid w:val="26694F34"/>
    <w:rsid w:val="26C57A6B"/>
    <w:rsid w:val="272605B9"/>
    <w:rsid w:val="273A077D"/>
    <w:rsid w:val="276D4191"/>
    <w:rsid w:val="27773301"/>
    <w:rsid w:val="27ED322B"/>
    <w:rsid w:val="28415C4D"/>
    <w:rsid w:val="284E6FD3"/>
    <w:rsid w:val="287C62EF"/>
    <w:rsid w:val="28877CBB"/>
    <w:rsid w:val="289C2EC5"/>
    <w:rsid w:val="293B3AD7"/>
    <w:rsid w:val="294E41D1"/>
    <w:rsid w:val="29942CC9"/>
    <w:rsid w:val="29CE2FCB"/>
    <w:rsid w:val="2A3E561A"/>
    <w:rsid w:val="2A4F21ED"/>
    <w:rsid w:val="2A770C70"/>
    <w:rsid w:val="2A985211"/>
    <w:rsid w:val="2AE80485"/>
    <w:rsid w:val="2B125799"/>
    <w:rsid w:val="2B2C7B32"/>
    <w:rsid w:val="2B3C3D5C"/>
    <w:rsid w:val="2BE442F4"/>
    <w:rsid w:val="2C076B8B"/>
    <w:rsid w:val="2C131182"/>
    <w:rsid w:val="2C6532D5"/>
    <w:rsid w:val="2CDA285C"/>
    <w:rsid w:val="2D127BE0"/>
    <w:rsid w:val="2D244471"/>
    <w:rsid w:val="2D9C20DD"/>
    <w:rsid w:val="2DB45CA3"/>
    <w:rsid w:val="2DBE6281"/>
    <w:rsid w:val="2DC013DF"/>
    <w:rsid w:val="2F325AFB"/>
    <w:rsid w:val="2F5B4565"/>
    <w:rsid w:val="2F8F19B4"/>
    <w:rsid w:val="2FE13E4B"/>
    <w:rsid w:val="2FF96794"/>
    <w:rsid w:val="307F4693"/>
    <w:rsid w:val="30AD70D4"/>
    <w:rsid w:val="30B54DB6"/>
    <w:rsid w:val="30B570DF"/>
    <w:rsid w:val="30DB6B95"/>
    <w:rsid w:val="30ED21ED"/>
    <w:rsid w:val="31074276"/>
    <w:rsid w:val="31772446"/>
    <w:rsid w:val="31CC7F0A"/>
    <w:rsid w:val="324B567C"/>
    <w:rsid w:val="32B91271"/>
    <w:rsid w:val="32E14676"/>
    <w:rsid w:val="32FC7CC3"/>
    <w:rsid w:val="332D6E1A"/>
    <w:rsid w:val="33477C07"/>
    <w:rsid w:val="336E239B"/>
    <w:rsid w:val="339F3072"/>
    <w:rsid w:val="33BE5FF9"/>
    <w:rsid w:val="33D164EB"/>
    <w:rsid w:val="33DC328D"/>
    <w:rsid w:val="33EC5317"/>
    <w:rsid w:val="33FE1714"/>
    <w:rsid w:val="345922FA"/>
    <w:rsid w:val="352E2217"/>
    <w:rsid w:val="35867559"/>
    <w:rsid w:val="35F12F5D"/>
    <w:rsid w:val="360961EC"/>
    <w:rsid w:val="361046DC"/>
    <w:rsid w:val="365B37F7"/>
    <w:rsid w:val="36711951"/>
    <w:rsid w:val="3697356B"/>
    <w:rsid w:val="369A1104"/>
    <w:rsid w:val="36E32685"/>
    <w:rsid w:val="37143D14"/>
    <w:rsid w:val="37393B63"/>
    <w:rsid w:val="37D4435D"/>
    <w:rsid w:val="37D91831"/>
    <w:rsid w:val="37F13FA9"/>
    <w:rsid w:val="382E74AD"/>
    <w:rsid w:val="38792D77"/>
    <w:rsid w:val="38895DE0"/>
    <w:rsid w:val="392443B3"/>
    <w:rsid w:val="3A0C0658"/>
    <w:rsid w:val="3A587B63"/>
    <w:rsid w:val="3AEA3B6A"/>
    <w:rsid w:val="3B1A268E"/>
    <w:rsid w:val="3B2B6633"/>
    <w:rsid w:val="3B5D50B5"/>
    <w:rsid w:val="3B6255FC"/>
    <w:rsid w:val="3BE95BF0"/>
    <w:rsid w:val="3BF66E76"/>
    <w:rsid w:val="3C8C4CCA"/>
    <w:rsid w:val="3CA274E5"/>
    <w:rsid w:val="3CD94B5A"/>
    <w:rsid w:val="3CE32F5F"/>
    <w:rsid w:val="3D074E19"/>
    <w:rsid w:val="3D0859A4"/>
    <w:rsid w:val="3D0A4C45"/>
    <w:rsid w:val="3D490892"/>
    <w:rsid w:val="3DEC3168"/>
    <w:rsid w:val="3F46332A"/>
    <w:rsid w:val="3F803A20"/>
    <w:rsid w:val="402144E3"/>
    <w:rsid w:val="40DA2E92"/>
    <w:rsid w:val="40DE4EE5"/>
    <w:rsid w:val="413B0BFF"/>
    <w:rsid w:val="41970F50"/>
    <w:rsid w:val="41A52F29"/>
    <w:rsid w:val="423E596B"/>
    <w:rsid w:val="428279EA"/>
    <w:rsid w:val="42E82D81"/>
    <w:rsid w:val="43DB7BD9"/>
    <w:rsid w:val="441A40C7"/>
    <w:rsid w:val="44C510BA"/>
    <w:rsid w:val="44CD5808"/>
    <w:rsid w:val="45C23C19"/>
    <w:rsid w:val="45C63F2C"/>
    <w:rsid w:val="45D550C6"/>
    <w:rsid w:val="45E5100C"/>
    <w:rsid w:val="45F55353"/>
    <w:rsid w:val="46051EE2"/>
    <w:rsid w:val="462E0782"/>
    <w:rsid w:val="4638505E"/>
    <w:rsid w:val="46B97491"/>
    <w:rsid w:val="4760552F"/>
    <w:rsid w:val="47A40081"/>
    <w:rsid w:val="47BF5D25"/>
    <w:rsid w:val="47E060CE"/>
    <w:rsid w:val="47F74444"/>
    <w:rsid w:val="48310A05"/>
    <w:rsid w:val="48374BE8"/>
    <w:rsid w:val="48540C4A"/>
    <w:rsid w:val="489B795B"/>
    <w:rsid w:val="48C46B1D"/>
    <w:rsid w:val="48C65197"/>
    <w:rsid w:val="48E53424"/>
    <w:rsid w:val="48E601B4"/>
    <w:rsid w:val="495943E5"/>
    <w:rsid w:val="49BA643B"/>
    <w:rsid w:val="4A6D455B"/>
    <w:rsid w:val="4AB9158D"/>
    <w:rsid w:val="4ADA30FC"/>
    <w:rsid w:val="4B3A043A"/>
    <w:rsid w:val="4B5A52EB"/>
    <w:rsid w:val="4B9B3C21"/>
    <w:rsid w:val="4BA40175"/>
    <w:rsid w:val="4BB54687"/>
    <w:rsid w:val="4C620559"/>
    <w:rsid w:val="4C740C30"/>
    <w:rsid w:val="4D432E61"/>
    <w:rsid w:val="4D6F0B54"/>
    <w:rsid w:val="4E1A710C"/>
    <w:rsid w:val="4E3A2BB7"/>
    <w:rsid w:val="4E4C603B"/>
    <w:rsid w:val="4E7062FA"/>
    <w:rsid w:val="4EAC5608"/>
    <w:rsid w:val="4EB027FB"/>
    <w:rsid w:val="4F1D549A"/>
    <w:rsid w:val="4F35232A"/>
    <w:rsid w:val="4FAF73C3"/>
    <w:rsid w:val="4FEB51DB"/>
    <w:rsid w:val="502C52A2"/>
    <w:rsid w:val="50940E4E"/>
    <w:rsid w:val="50C713AB"/>
    <w:rsid w:val="50EA7B38"/>
    <w:rsid w:val="50ED2304"/>
    <w:rsid w:val="514D1923"/>
    <w:rsid w:val="517F69AB"/>
    <w:rsid w:val="51B65B59"/>
    <w:rsid w:val="51B76E6A"/>
    <w:rsid w:val="51FD5D0C"/>
    <w:rsid w:val="521B7323"/>
    <w:rsid w:val="52234D3E"/>
    <w:rsid w:val="523C0EE0"/>
    <w:rsid w:val="52462551"/>
    <w:rsid w:val="524E47C0"/>
    <w:rsid w:val="527B25BC"/>
    <w:rsid w:val="52A5020C"/>
    <w:rsid w:val="52AE1343"/>
    <w:rsid w:val="52F93812"/>
    <w:rsid w:val="534555F0"/>
    <w:rsid w:val="535F3712"/>
    <w:rsid w:val="53855D5C"/>
    <w:rsid w:val="53BC5EE0"/>
    <w:rsid w:val="54335A25"/>
    <w:rsid w:val="544C1E5E"/>
    <w:rsid w:val="54575FCF"/>
    <w:rsid w:val="54E13670"/>
    <w:rsid w:val="55044F05"/>
    <w:rsid w:val="55253919"/>
    <w:rsid w:val="55322A03"/>
    <w:rsid w:val="55326A34"/>
    <w:rsid w:val="55B109C9"/>
    <w:rsid w:val="563D0B9E"/>
    <w:rsid w:val="569F0B2D"/>
    <w:rsid w:val="580D0C8A"/>
    <w:rsid w:val="584455EE"/>
    <w:rsid w:val="58477C65"/>
    <w:rsid w:val="58AC2ADD"/>
    <w:rsid w:val="59427667"/>
    <w:rsid w:val="594C4747"/>
    <w:rsid w:val="595F212B"/>
    <w:rsid w:val="59777AC4"/>
    <w:rsid w:val="59AD2E7F"/>
    <w:rsid w:val="59F83FCD"/>
    <w:rsid w:val="5A383093"/>
    <w:rsid w:val="5A67749D"/>
    <w:rsid w:val="5A6C6EEA"/>
    <w:rsid w:val="5B224023"/>
    <w:rsid w:val="5B2751EB"/>
    <w:rsid w:val="5BC45234"/>
    <w:rsid w:val="5BF140F1"/>
    <w:rsid w:val="5C1B74D7"/>
    <w:rsid w:val="5C2E0EB4"/>
    <w:rsid w:val="5C4D0808"/>
    <w:rsid w:val="5C725B8F"/>
    <w:rsid w:val="5CD24CCB"/>
    <w:rsid w:val="5CD67498"/>
    <w:rsid w:val="5CE966C4"/>
    <w:rsid w:val="5D1B59C1"/>
    <w:rsid w:val="5DAA0A0C"/>
    <w:rsid w:val="5E0D551F"/>
    <w:rsid w:val="5EB63323"/>
    <w:rsid w:val="5F1F15C0"/>
    <w:rsid w:val="5F22327F"/>
    <w:rsid w:val="5F347846"/>
    <w:rsid w:val="5F817B1A"/>
    <w:rsid w:val="5FD55043"/>
    <w:rsid w:val="5FD670C9"/>
    <w:rsid w:val="5FEB19A1"/>
    <w:rsid w:val="60040D9E"/>
    <w:rsid w:val="60184CA0"/>
    <w:rsid w:val="60964521"/>
    <w:rsid w:val="60B24D96"/>
    <w:rsid w:val="61B052D9"/>
    <w:rsid w:val="61BA28A0"/>
    <w:rsid w:val="61E65676"/>
    <w:rsid w:val="61EC13C2"/>
    <w:rsid w:val="62441280"/>
    <w:rsid w:val="62C3319F"/>
    <w:rsid w:val="62DF6AB3"/>
    <w:rsid w:val="630F0AA8"/>
    <w:rsid w:val="63D351DE"/>
    <w:rsid w:val="63FD389B"/>
    <w:rsid w:val="64037E92"/>
    <w:rsid w:val="650A0C3B"/>
    <w:rsid w:val="656B67AB"/>
    <w:rsid w:val="65D63746"/>
    <w:rsid w:val="65DF667B"/>
    <w:rsid w:val="65E34D05"/>
    <w:rsid w:val="66092421"/>
    <w:rsid w:val="66881EAE"/>
    <w:rsid w:val="66AE2046"/>
    <w:rsid w:val="66E02954"/>
    <w:rsid w:val="67111BCA"/>
    <w:rsid w:val="673A23BB"/>
    <w:rsid w:val="674C0309"/>
    <w:rsid w:val="67971D6B"/>
    <w:rsid w:val="68404FB4"/>
    <w:rsid w:val="68A40194"/>
    <w:rsid w:val="68AC423C"/>
    <w:rsid w:val="68C00726"/>
    <w:rsid w:val="68DF0AFD"/>
    <w:rsid w:val="68F5235B"/>
    <w:rsid w:val="69024FA6"/>
    <w:rsid w:val="69354AEA"/>
    <w:rsid w:val="696C7941"/>
    <w:rsid w:val="696D4A5F"/>
    <w:rsid w:val="697C5E60"/>
    <w:rsid w:val="699D5F11"/>
    <w:rsid w:val="69A53CCD"/>
    <w:rsid w:val="6AA97E99"/>
    <w:rsid w:val="6AD66D1D"/>
    <w:rsid w:val="6AEE4AC7"/>
    <w:rsid w:val="6BE528FD"/>
    <w:rsid w:val="6BE90409"/>
    <w:rsid w:val="6BF00687"/>
    <w:rsid w:val="6BFB21D3"/>
    <w:rsid w:val="6C2039FE"/>
    <w:rsid w:val="6C472474"/>
    <w:rsid w:val="6C6341C2"/>
    <w:rsid w:val="6CAB00CF"/>
    <w:rsid w:val="6CB02DAC"/>
    <w:rsid w:val="6CC50296"/>
    <w:rsid w:val="6CC70256"/>
    <w:rsid w:val="6CC8272C"/>
    <w:rsid w:val="6CD824EC"/>
    <w:rsid w:val="6CF511F8"/>
    <w:rsid w:val="6D0A0006"/>
    <w:rsid w:val="6D434E86"/>
    <w:rsid w:val="6D656350"/>
    <w:rsid w:val="6E611BCE"/>
    <w:rsid w:val="6E6E01B7"/>
    <w:rsid w:val="6E735C6C"/>
    <w:rsid w:val="6E8E293A"/>
    <w:rsid w:val="6E9B6209"/>
    <w:rsid w:val="6EA7516F"/>
    <w:rsid w:val="6EC83067"/>
    <w:rsid w:val="6EFA1106"/>
    <w:rsid w:val="6F0B2C86"/>
    <w:rsid w:val="6F3C5506"/>
    <w:rsid w:val="6F480182"/>
    <w:rsid w:val="6FA54DB4"/>
    <w:rsid w:val="6FD042E2"/>
    <w:rsid w:val="6FDC5024"/>
    <w:rsid w:val="6FEF4081"/>
    <w:rsid w:val="6FF14B0A"/>
    <w:rsid w:val="70032444"/>
    <w:rsid w:val="70763E76"/>
    <w:rsid w:val="70EA3B7C"/>
    <w:rsid w:val="70F06E1D"/>
    <w:rsid w:val="710D3065"/>
    <w:rsid w:val="71753662"/>
    <w:rsid w:val="719A3BD3"/>
    <w:rsid w:val="720058F0"/>
    <w:rsid w:val="720234F4"/>
    <w:rsid w:val="721C130E"/>
    <w:rsid w:val="722D7115"/>
    <w:rsid w:val="7241672B"/>
    <w:rsid w:val="72751631"/>
    <w:rsid w:val="72C4731A"/>
    <w:rsid w:val="72E9670D"/>
    <w:rsid w:val="73622044"/>
    <w:rsid w:val="73DE3238"/>
    <w:rsid w:val="74075BED"/>
    <w:rsid w:val="74665BB5"/>
    <w:rsid w:val="74AA6EC4"/>
    <w:rsid w:val="74DD6C30"/>
    <w:rsid w:val="758C42B1"/>
    <w:rsid w:val="7596420D"/>
    <w:rsid w:val="75FC1393"/>
    <w:rsid w:val="75FD6597"/>
    <w:rsid w:val="761C6E6A"/>
    <w:rsid w:val="7623611F"/>
    <w:rsid w:val="76605B70"/>
    <w:rsid w:val="7663213C"/>
    <w:rsid w:val="767F304F"/>
    <w:rsid w:val="76956CC6"/>
    <w:rsid w:val="76AA3BFF"/>
    <w:rsid w:val="76B67FE1"/>
    <w:rsid w:val="76CB0452"/>
    <w:rsid w:val="76F32342"/>
    <w:rsid w:val="771918E0"/>
    <w:rsid w:val="77625CF8"/>
    <w:rsid w:val="7772493F"/>
    <w:rsid w:val="77BD63CD"/>
    <w:rsid w:val="77FE52E5"/>
    <w:rsid w:val="780A528B"/>
    <w:rsid w:val="78906A7A"/>
    <w:rsid w:val="78990D93"/>
    <w:rsid w:val="78AE65CC"/>
    <w:rsid w:val="790350C6"/>
    <w:rsid w:val="7910375A"/>
    <w:rsid w:val="79F0406E"/>
    <w:rsid w:val="7AE11102"/>
    <w:rsid w:val="7B2E51FA"/>
    <w:rsid w:val="7B5B7ABB"/>
    <w:rsid w:val="7BE54451"/>
    <w:rsid w:val="7BFD2A25"/>
    <w:rsid w:val="7C261B2F"/>
    <w:rsid w:val="7CD95459"/>
    <w:rsid w:val="7CFB7C3B"/>
    <w:rsid w:val="7D0E3BDF"/>
    <w:rsid w:val="7D126657"/>
    <w:rsid w:val="7D2023FC"/>
    <w:rsid w:val="7DAB5F32"/>
    <w:rsid w:val="7DD75EBF"/>
    <w:rsid w:val="7E15023A"/>
    <w:rsid w:val="7E24561F"/>
    <w:rsid w:val="7F450E11"/>
    <w:rsid w:val="7F67482D"/>
    <w:rsid w:val="7FD97F2D"/>
    <w:rsid w:val="7FEA5E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13">
    <w:name w:val="Default Paragraph Font"/>
    <w:link w:val="14"/>
    <w:semiHidden/>
    <w:unhideWhenUsed/>
    <w:qFormat/>
    <w:uiPriority w:val="1"/>
    <w:rPr>
      <w:rFonts w:ascii="Times New Roman" w:hAnsi="Times New Roman" w:eastAsia="宋体" w:cs="Times New Roman"/>
    </w:rPr>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w:basedOn w:val="1"/>
    <w:unhideWhenUsed/>
    <w:qFormat/>
    <w:uiPriority w:val="99"/>
  </w:style>
  <w:style w:type="paragraph" w:styleId="4">
    <w:name w:val="Normal Indent"/>
    <w:basedOn w:val="1"/>
    <w:qFormat/>
    <w:uiPriority w:val="0"/>
    <w:pPr>
      <w:ind w:firstLine="420" w:firstLineChars="200"/>
    </w:pPr>
    <w:rPr>
      <w:rFonts w:hint="eastAsia" w:ascii="宋体" w:hAnsi="宋体"/>
      <w:sz w:val="28"/>
    </w:rPr>
  </w:style>
  <w:style w:type="paragraph" w:styleId="5">
    <w:name w:val="Body Text Indent"/>
    <w:basedOn w:val="1"/>
    <w:qFormat/>
    <w:uiPriority w:val="0"/>
    <w:pPr>
      <w:ind w:left="420" w:leftChars="200"/>
    </w:p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link w:val="26"/>
    <w:qFormat/>
    <w:uiPriority w:val="0"/>
    <w:pPr>
      <w:pBdr>
        <w:bottom w:val="single" w:color="auto" w:sz="6" w:space="1"/>
      </w:pBdr>
      <w:tabs>
        <w:tab w:val="center" w:pos="4153"/>
        <w:tab w:val="right" w:pos="8306"/>
      </w:tabs>
      <w:snapToGrid w:val="0"/>
      <w:jc w:val="center"/>
    </w:pPr>
    <w:rPr>
      <w:sz w:val="18"/>
      <w:szCs w:val="18"/>
    </w:rPr>
  </w:style>
  <w:style w:type="paragraph" w:styleId="8">
    <w:name w:val="toc 2"/>
    <w:basedOn w:val="1"/>
    <w:next w:val="1"/>
    <w:qFormat/>
    <w:uiPriority w:val="0"/>
    <w:pPr>
      <w:ind w:left="420"/>
      <w:jc w:val="center"/>
    </w:pPr>
    <w:rPr>
      <w:rFonts w:ascii="楷体_GB2312" w:hAnsi="Times New Roman" w:eastAsia="楷体_GB2312" w:cs="Times New Roman"/>
      <w:sz w:val="32"/>
    </w:rPr>
  </w:style>
  <w:style w:type="paragraph" w:styleId="9">
    <w:name w:val="Title"/>
    <w:basedOn w:val="1"/>
    <w:next w:val="1"/>
    <w:link w:val="30"/>
    <w:qFormat/>
    <w:uiPriority w:val="0"/>
    <w:pPr>
      <w:spacing w:before="240" w:after="60"/>
      <w:jc w:val="center"/>
      <w:outlineLvl w:val="0"/>
    </w:pPr>
    <w:rPr>
      <w:rFonts w:ascii="Cambria" w:hAnsi="Cambria" w:eastAsia="宋体" w:cs="Times New Roman"/>
      <w:b/>
      <w:bCs/>
      <w:kern w:val="0"/>
      <w:sz w:val="32"/>
      <w:szCs w:val="32"/>
    </w:rPr>
  </w:style>
  <w:style w:type="paragraph" w:styleId="10">
    <w:name w:val="Body Text First Indent 2"/>
    <w:basedOn w:val="5"/>
    <w:qFormat/>
    <w:uiPriority w:val="0"/>
    <w:pPr>
      <w:ind w:firstLine="420" w:firstLineChars="200"/>
    </w:p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4">
    <w:name w:val="Char"/>
    <w:basedOn w:val="1"/>
    <w:link w:val="13"/>
    <w:qFormat/>
    <w:uiPriority w:val="0"/>
    <w:pPr>
      <w:ind w:firstLine="200" w:firstLineChars="200"/>
    </w:pPr>
    <w:rPr>
      <w:rFonts w:ascii="Times New Roman" w:hAnsi="Times New Roman" w:eastAsia="宋体" w:cs="Times New Roman"/>
    </w:rPr>
  </w:style>
  <w:style w:type="character" w:styleId="15">
    <w:name w:val="page number"/>
    <w:basedOn w:val="13"/>
    <w:qFormat/>
    <w:uiPriority w:val="0"/>
  </w:style>
  <w:style w:type="paragraph" w:customStyle="1" w:styleId="16">
    <w:name w:val="正文首行缩进 21"/>
    <w:basedOn w:val="17"/>
    <w:next w:val="18"/>
    <w:qFormat/>
    <w:uiPriority w:val="99"/>
    <w:pPr>
      <w:ind w:firstLine="200" w:firstLineChars="200"/>
    </w:pPr>
  </w:style>
  <w:style w:type="paragraph" w:customStyle="1" w:styleId="17">
    <w:name w:val="正文文本缩进1"/>
    <w:basedOn w:val="1"/>
    <w:qFormat/>
    <w:uiPriority w:val="99"/>
    <w:pPr>
      <w:ind w:left="200" w:leftChars="200"/>
    </w:pPr>
  </w:style>
  <w:style w:type="paragraph" w:customStyle="1" w:styleId="18">
    <w:name w:val="Normal (Web)1"/>
    <w:basedOn w:val="1"/>
    <w:next w:val="1"/>
    <w:qFormat/>
    <w:uiPriority w:val="99"/>
    <w:pPr>
      <w:widowControl/>
      <w:spacing w:before="100" w:beforeAutospacing="1" w:after="100" w:afterAutospacing="1"/>
      <w:jc w:val="left"/>
    </w:pPr>
    <w:rPr>
      <w:rFonts w:ascii="宋体" w:hAnsi="宋体" w:cs="宋体"/>
      <w:kern w:val="0"/>
      <w:sz w:val="24"/>
    </w:rPr>
  </w:style>
  <w:style w:type="character" w:customStyle="1" w:styleId="19">
    <w:name w:val="font01"/>
    <w:basedOn w:val="13"/>
    <w:qFormat/>
    <w:uiPriority w:val="0"/>
    <w:rPr>
      <w:rFonts w:hint="eastAsia" w:ascii="仿宋_GB2312" w:eastAsia="仿宋_GB2312" w:cs="仿宋_GB2312"/>
      <w:color w:val="000000"/>
      <w:sz w:val="24"/>
      <w:szCs w:val="24"/>
      <w:u w:val="none"/>
    </w:rPr>
  </w:style>
  <w:style w:type="character" w:customStyle="1" w:styleId="20">
    <w:name w:val="font51"/>
    <w:basedOn w:val="13"/>
    <w:qFormat/>
    <w:uiPriority w:val="0"/>
    <w:rPr>
      <w:rFonts w:hint="default" w:ascii="Arial" w:hAnsi="Arial" w:cs="Arial"/>
      <w:color w:val="000000"/>
      <w:sz w:val="20"/>
      <w:szCs w:val="20"/>
      <w:u w:val="none"/>
    </w:rPr>
  </w:style>
  <w:style w:type="paragraph" w:customStyle="1" w:styleId="21">
    <w:name w:val="p0"/>
    <w:basedOn w:val="1"/>
    <w:qFormat/>
    <w:uiPriority w:val="0"/>
    <w:pPr>
      <w:widowControl/>
    </w:pPr>
    <w:rPr>
      <w:rFonts w:ascii="Calibri" w:hAnsi="Calibri" w:cs="宋体"/>
      <w:kern w:val="0"/>
      <w:szCs w:val="21"/>
    </w:rPr>
  </w:style>
  <w:style w:type="character" w:customStyle="1" w:styleId="22">
    <w:name w:val="font31"/>
    <w:basedOn w:val="13"/>
    <w:qFormat/>
    <w:uiPriority w:val="0"/>
    <w:rPr>
      <w:rFonts w:hint="default" w:ascii="Arial" w:hAnsi="Arial" w:cs="Arial"/>
      <w:color w:val="000000"/>
      <w:sz w:val="20"/>
      <w:szCs w:val="20"/>
      <w:u w:val="none"/>
    </w:rPr>
  </w:style>
  <w:style w:type="character" w:customStyle="1" w:styleId="23">
    <w:name w:val="font21"/>
    <w:basedOn w:val="13"/>
    <w:qFormat/>
    <w:uiPriority w:val="0"/>
    <w:rPr>
      <w:rFonts w:hint="eastAsia" w:ascii="宋体" w:hAnsi="宋体" w:eastAsia="宋体" w:cs="宋体"/>
      <w:color w:val="000000"/>
      <w:sz w:val="20"/>
      <w:szCs w:val="20"/>
      <w:u w:val="none"/>
    </w:rPr>
  </w:style>
  <w:style w:type="character" w:customStyle="1" w:styleId="24">
    <w:name w:val="font11"/>
    <w:basedOn w:val="13"/>
    <w:qFormat/>
    <w:uiPriority w:val="0"/>
    <w:rPr>
      <w:rFonts w:hint="default" w:ascii="Arial" w:hAnsi="Arial" w:cs="Arial"/>
      <w:color w:val="000000"/>
      <w:sz w:val="20"/>
      <w:szCs w:val="20"/>
      <w:u w:val="none"/>
    </w:rPr>
  </w:style>
  <w:style w:type="character" w:customStyle="1" w:styleId="25">
    <w:name w:val="font41"/>
    <w:basedOn w:val="13"/>
    <w:qFormat/>
    <w:uiPriority w:val="0"/>
    <w:rPr>
      <w:rFonts w:hint="default" w:ascii="Arial" w:hAnsi="Arial" w:cs="Arial"/>
      <w:color w:val="000000"/>
      <w:sz w:val="16"/>
      <w:szCs w:val="16"/>
      <w:u w:val="none"/>
    </w:rPr>
  </w:style>
  <w:style w:type="character" w:customStyle="1" w:styleId="26">
    <w:name w:val="页眉 Char"/>
    <w:basedOn w:val="13"/>
    <w:link w:val="7"/>
    <w:qFormat/>
    <w:uiPriority w:val="0"/>
    <w:rPr>
      <w:rFonts w:asciiTheme="minorHAnsi" w:hAnsiTheme="minorHAnsi" w:eastAsiaTheme="minorEastAsia" w:cstheme="minorBidi"/>
      <w:kern w:val="2"/>
      <w:sz w:val="18"/>
      <w:szCs w:val="18"/>
    </w:rPr>
  </w:style>
  <w:style w:type="character" w:customStyle="1" w:styleId="27">
    <w:name w:val="font71"/>
    <w:basedOn w:val="13"/>
    <w:qFormat/>
    <w:uiPriority w:val="0"/>
    <w:rPr>
      <w:rFonts w:hint="eastAsia" w:ascii="宋体" w:hAnsi="宋体" w:eastAsia="宋体" w:cs="宋体"/>
      <w:color w:val="000000"/>
      <w:sz w:val="13"/>
      <w:szCs w:val="13"/>
      <w:u w:val="none"/>
    </w:rPr>
  </w:style>
  <w:style w:type="character" w:customStyle="1" w:styleId="28">
    <w:name w:val="font61"/>
    <w:basedOn w:val="13"/>
    <w:qFormat/>
    <w:uiPriority w:val="0"/>
    <w:rPr>
      <w:rFonts w:hint="default" w:ascii="仿宋" w:hAnsi="仿宋" w:eastAsia="仿宋" w:cs="仿宋"/>
      <w:color w:val="000000"/>
      <w:sz w:val="20"/>
      <w:szCs w:val="20"/>
      <w:u w:val="none"/>
    </w:rPr>
  </w:style>
  <w:style w:type="character" w:customStyle="1" w:styleId="29">
    <w:name w:val="标题 Char"/>
    <w:basedOn w:val="13"/>
    <w:link w:val="9"/>
    <w:qFormat/>
    <w:uiPriority w:val="0"/>
    <w:rPr>
      <w:rFonts w:ascii="Cambria" w:hAnsi="Cambria"/>
      <w:b/>
      <w:bCs/>
      <w:sz w:val="32"/>
      <w:szCs w:val="32"/>
    </w:rPr>
  </w:style>
  <w:style w:type="character" w:customStyle="1" w:styleId="30">
    <w:name w:val="标题 Char1"/>
    <w:basedOn w:val="13"/>
    <w:link w:val="9"/>
    <w:qFormat/>
    <w:uiPriority w:val="0"/>
    <w:rPr>
      <w:rFonts w:asciiTheme="majorHAnsi" w:hAnsiTheme="majorHAnsi" w:cstheme="majorBidi"/>
      <w:b/>
      <w:bCs/>
      <w:kern w:val="2"/>
      <w:sz w:val="32"/>
      <w:szCs w:val="32"/>
    </w:rPr>
  </w:style>
  <w:style w:type="paragraph" w:styleId="31">
    <w:name w:val="List Paragraph"/>
    <w:basedOn w:val="1"/>
    <w:unhideWhenUsed/>
    <w:qFormat/>
    <w:uiPriority w:val="99"/>
    <w:pPr>
      <w:ind w:firstLine="420" w:firstLineChars="200"/>
    </w:pPr>
  </w:style>
  <w:style w:type="character" w:customStyle="1" w:styleId="32">
    <w:name w:val="font81"/>
    <w:basedOn w:val="13"/>
    <w:qFormat/>
    <w:uiPriority w:val="0"/>
    <w:rPr>
      <w:rFonts w:hint="default" w:ascii="仿宋" w:hAnsi="仿宋" w:eastAsia="仿宋" w:cs="仿宋"/>
      <w:color w:val="000000"/>
      <w:sz w:val="12"/>
      <w:szCs w:val="12"/>
      <w:u w:val="none"/>
    </w:rPr>
  </w:style>
  <w:style w:type="paragraph" w:customStyle="1" w:styleId="33">
    <w:name w:val="TOC2"/>
    <w:basedOn w:val="1"/>
    <w:next w:val="1"/>
    <w:qFormat/>
    <w:uiPriority w:val="0"/>
    <w:pPr>
      <w:spacing w:line="240" w:lineRule="auto"/>
      <w:ind w:left="420"/>
      <w:jc w:val="center"/>
    </w:pPr>
    <w:rPr>
      <w:rFonts w:ascii="楷体_GB2312" w:hAnsi="Times New Roman" w:eastAsia="楷体_GB2312"/>
      <w:color w:val="auto"/>
      <w:kern w:val="2"/>
      <w:sz w:val="32"/>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16</Pages>
  <Words>12516</Words>
  <Characters>13912</Characters>
  <Lines>28</Lines>
  <Paragraphs>8</Paragraphs>
  <TotalTime>25</TotalTime>
  <ScaleCrop>false</ScaleCrop>
  <LinksUpToDate>false</LinksUpToDate>
  <CharactersWithSpaces>13993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2018-11-12T03:18:00Z</dcterms:created>
  <dc:creator>lenovo</dc:creator>
  <cp:lastModifiedBy>成</cp:lastModifiedBy>
  <cp:lastPrinted>2018-11-26T03:05:00Z</cp:lastPrinted>
  <dcterms:modified xsi:type="dcterms:W3CDTF">2025-10-09T08:24:23Z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4E54981DC5744254A11C6379AE2D0DEA_12</vt:lpwstr>
  </property>
  <property fmtid="{D5CDD505-2E9C-101B-9397-08002B2CF9AE}" pid="4" name="KSOTemplateDocerSaveRecord">
    <vt:lpwstr>eyJoZGlkIjoiNWRhZTY3NGM0ZDg3ODk3NjQ3YjJjNDU4OTVlNDAwZjIiLCJ1c2VySWQiOiIxMTQ5OTg3NTc2In0=</vt:lpwstr>
  </property>
</Properties>
</file>