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24</w:t>
      </w:r>
      <w:r>
        <w:rPr>
          <w:rFonts w:hint="eastAsia" w:ascii="宋体" w:hAnsi="宋体" w:eastAsia="宋体" w:cs="宋体"/>
          <w:b/>
          <w:bCs/>
          <w:sz w:val="48"/>
          <w:szCs w:val="48"/>
        </w:rPr>
        <w:t>号）</w:t>
      </w:r>
    </w:p>
    <w:p>
      <w:pPr>
        <w:jc w:val="center"/>
        <w:rPr>
          <w:rFonts w:ascii="宋体" w:hAnsi="宋体" w:eastAsia="宋体" w:cs="宋体"/>
          <w:b/>
          <w:bCs/>
          <w:sz w:val="18"/>
          <w:szCs w:val="18"/>
        </w:rPr>
      </w:pPr>
    </w:p>
    <w:p>
      <w:pPr>
        <w:ind w:firstLine="723" w:firstLineChars="200"/>
        <w:jc w:val="left"/>
        <w:rPr>
          <w:rFonts w:ascii="宋体" w:hAnsi="宋体" w:eastAsia="宋体" w:cs="宋体"/>
          <w:b/>
          <w:bCs/>
          <w:sz w:val="36"/>
          <w:szCs w:val="36"/>
        </w:rPr>
      </w:pP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102</w:t>
      </w:r>
      <w:r>
        <w:rPr>
          <w:rFonts w:hint="eastAsia" w:ascii="宋体" w:hAnsi="宋体" w:eastAsia="宋体" w:cs="宋体"/>
          <w:b/>
          <w:bCs/>
          <w:sz w:val="36"/>
          <w:szCs w:val="36"/>
        </w:rPr>
        <w:t>件</w:t>
      </w:r>
      <w:r>
        <w:rPr>
          <w:rFonts w:hint="eastAsia" w:ascii="宋体" w:hAnsi="宋体" w:eastAsia="宋体" w:cs="宋体"/>
          <w:b/>
          <w:bCs/>
          <w:sz w:val="36"/>
          <w:szCs w:val="36"/>
          <w:lang w:eastAsia="zh-CN"/>
        </w:rPr>
        <w:t>（重复举报</w:t>
      </w:r>
      <w:r>
        <w:rPr>
          <w:rFonts w:hint="eastAsia" w:ascii="宋体" w:hAnsi="宋体" w:eastAsia="宋体" w:cs="宋体"/>
          <w:b/>
          <w:bCs/>
          <w:sz w:val="36"/>
          <w:szCs w:val="36"/>
          <w:lang w:val="en-US" w:eastAsia="zh-CN"/>
        </w:rPr>
        <w:t>2件</w:t>
      </w:r>
      <w:r>
        <w:rPr>
          <w:rFonts w:hint="eastAsia" w:ascii="宋体" w:hAnsi="宋体" w:eastAsia="宋体" w:cs="宋体"/>
          <w:b/>
          <w:bCs/>
          <w:sz w:val="36"/>
          <w:szCs w:val="36"/>
          <w:lang w:eastAsia="zh-CN"/>
        </w:rPr>
        <w:t>）</w:t>
      </w:r>
      <w:r>
        <w:rPr>
          <w:rFonts w:hint="eastAsia" w:ascii="宋体" w:hAnsi="宋体" w:eastAsia="宋体" w:cs="宋体"/>
          <w:b/>
          <w:bCs/>
          <w:sz w:val="36"/>
          <w:szCs w:val="36"/>
        </w:rPr>
        <w:t>。</w:t>
      </w:r>
    </w:p>
    <w:p>
      <w:pPr>
        <w:ind w:firstLine="562" w:firstLineChars="200"/>
        <w:jc w:val="left"/>
        <w:rPr>
          <w:rFonts w:ascii="宋体" w:hAnsi="宋体" w:eastAsia="宋体" w:cs="宋体"/>
          <w:color w:val="auto"/>
          <w:sz w:val="28"/>
          <w:szCs w:val="28"/>
        </w:rPr>
      </w:pPr>
      <w:r>
        <w:rPr>
          <w:rFonts w:hint="eastAsia" w:ascii="宋体" w:hAnsi="宋体" w:eastAsia="宋体" w:cs="宋体"/>
          <w:b/>
          <w:bCs/>
          <w:color w:val="auto"/>
          <w:sz w:val="28"/>
          <w:szCs w:val="28"/>
        </w:rPr>
        <w:t>太原市</w:t>
      </w:r>
      <w:r>
        <w:rPr>
          <w:rFonts w:hint="eastAsia" w:ascii="宋体" w:hAnsi="宋体" w:eastAsia="宋体" w:cs="宋体"/>
          <w:b/>
          <w:bCs/>
          <w:color w:val="auto"/>
          <w:sz w:val="28"/>
          <w:szCs w:val="28"/>
          <w:lang w:val="en-US" w:eastAsia="zh-CN"/>
        </w:rPr>
        <w:t>29</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29</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大同市</w:t>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朔州市</w:t>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第二十三批2件，第二十四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忻州市</w:t>
      </w:r>
      <w:r>
        <w:rPr>
          <w:rFonts w:hint="eastAsia" w:ascii="宋体" w:hAnsi="宋体" w:eastAsia="宋体" w:cs="宋体"/>
          <w:b/>
          <w:bCs/>
          <w:color w:val="auto"/>
          <w:sz w:val="28"/>
          <w:szCs w:val="28"/>
          <w:lang w:val="en-US" w:eastAsia="zh-CN"/>
        </w:rPr>
        <w:t>11</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吕梁市</w:t>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晋中市</w:t>
      </w:r>
      <w:r>
        <w:rPr>
          <w:rFonts w:hint="eastAsia" w:ascii="宋体" w:hAnsi="宋体" w:eastAsia="宋体" w:cs="宋体"/>
          <w:b/>
          <w:bCs/>
          <w:color w:val="auto"/>
          <w:sz w:val="28"/>
          <w:szCs w:val="28"/>
          <w:lang w:val="en-US" w:eastAsia="zh-CN"/>
        </w:rPr>
        <w:t>11</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阳泉市</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长治市</w:t>
      </w:r>
      <w:r>
        <w:rPr>
          <w:rFonts w:hint="eastAsia" w:ascii="宋体" w:hAnsi="宋体" w:eastAsia="宋体" w:cs="宋体"/>
          <w:b/>
          <w:bCs/>
          <w:color w:val="auto"/>
          <w:sz w:val="28"/>
          <w:szCs w:val="28"/>
          <w:lang w:val="en-US" w:eastAsia="zh-CN"/>
        </w:rPr>
        <w:t>9</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晋城市</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临汾市</w:t>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件；</w:t>
      </w:r>
    </w:p>
    <w:p>
      <w:pPr>
        <w:ind w:firstLine="562" w:firstLineChars="200"/>
        <w:jc w:val="left"/>
        <w:rPr>
          <w:rFonts w:ascii="宋体" w:hAnsi="宋体" w:eastAsia="宋体" w:cs="宋体"/>
          <w:color w:val="auto"/>
          <w:sz w:val="28"/>
          <w:szCs w:val="28"/>
        </w:rPr>
      </w:pPr>
      <w:r>
        <w:rPr>
          <w:rFonts w:hint="eastAsia" w:ascii="宋体" w:hAnsi="宋体" w:eastAsia="宋体" w:cs="宋体"/>
          <w:b/>
          <w:bCs/>
          <w:color w:val="auto"/>
          <w:sz w:val="28"/>
          <w:szCs w:val="28"/>
        </w:rPr>
        <w:t>运城市</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二十四</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件。</w:t>
      </w:r>
    </w:p>
    <w:p>
      <w:pPr>
        <w:jc w:val="center"/>
        <w:rPr>
          <w:rFonts w:ascii="方正小标宋简体" w:hAnsi="方正小标宋简体" w:eastAsia="方正小标宋简体" w:cs="方正小标宋简体"/>
          <w:color w:val="auto"/>
          <w:sz w:val="44"/>
          <w:szCs w:val="44"/>
        </w:rPr>
      </w:pPr>
    </w:p>
    <w:p>
      <w:pPr>
        <w:jc w:val="left"/>
        <w:rPr>
          <w:rFonts w:ascii="方正小标宋简体" w:hAnsi="方正小标宋简体" w:eastAsia="方正小标宋简体" w:cs="方正小标宋简体"/>
          <w:color w:val="auto"/>
          <w:sz w:val="44"/>
          <w:szCs w:val="44"/>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24</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6</w:t>
      </w:r>
      <w:r>
        <w:rPr>
          <w:rFonts w:hint="eastAsia" w:ascii="楷体" w:hAnsi="楷体" w:eastAsia="楷体" w:cs="楷体"/>
          <w:kern w:val="0"/>
          <w:sz w:val="32"/>
          <w:szCs w:val="32"/>
        </w:rPr>
        <w:t>日）</w:t>
      </w:r>
    </w:p>
    <w:tbl>
      <w:tblPr>
        <w:tblStyle w:val="13"/>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54"/>
        <w:gridCol w:w="4028"/>
        <w:gridCol w:w="585"/>
        <w:gridCol w:w="3112"/>
        <w:gridCol w:w="2175"/>
        <w:gridCol w:w="660"/>
      </w:tblGrid>
      <w:tr>
        <w:tblPrEx>
          <w:tblLayout w:type="fixed"/>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rPr>
              <w:t>X140000201811300011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spacing w:val="-6"/>
                <w:kern w:val="0"/>
                <w:sz w:val="24"/>
                <w:szCs w:val="24"/>
              </w:rPr>
              <w:t>吕梁市柳林县十八米街东西巷内的16家饭店，私搭乱建在街道上的烟囱均已拆除，但依然存在在大街上阳台下的违法排油烟口，希望将这些饭店严肃处理。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吕梁市柳林县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rPr>
              <w:t>由于十八米街东西巷楼层修建于上世纪90年代，大部分为砖混结构，餐饮业全部位于一层、二层和地下室，室内未修建烟道，故有25家从事餐饮业的业主私自将排烟管道搭建在楼层外立面</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11月24至11月27日，柳林县城市综合执法大队对十八米街外立面设置的外烟道进行了全面拆除。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b w:val="0"/>
                <w:bCs/>
                <w:color w:val="000000"/>
                <w:kern w:val="0"/>
                <w:sz w:val="24"/>
                <w:szCs w:val="24"/>
                <w:lang w:val="en-US" w:eastAsia="zh-CN"/>
              </w:rPr>
              <w:t>柳林县相关部门</w:t>
            </w:r>
            <w:r>
              <w:rPr>
                <w:rFonts w:hint="eastAsia" w:ascii="仿宋" w:hAnsi="仿宋" w:eastAsia="仿宋" w:cs="仿宋"/>
                <w:b w:val="0"/>
                <w:bCs/>
                <w:color w:val="000000"/>
                <w:kern w:val="0"/>
                <w:sz w:val="24"/>
                <w:szCs w:val="24"/>
              </w:rPr>
              <w:t>要求整治范围内所有餐饮单位不得利用换气系统排放油烟，必须加装油烟净化设施</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油烟排放通道的安装使用不能对周边居民和市容市貌造成影响。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D140000201811300003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spacing w:val="-6"/>
                <w:kern w:val="0"/>
                <w:sz w:val="24"/>
                <w:szCs w:val="24"/>
              </w:rPr>
            </w:pPr>
            <w:r>
              <w:rPr>
                <w:rFonts w:hint="eastAsia" w:ascii="仿宋" w:hAnsi="仿宋" w:eastAsia="仿宋" w:cs="仿宋"/>
                <w:b w:val="0"/>
                <w:bCs/>
                <w:color w:val="000000"/>
                <w:kern w:val="0"/>
                <w:sz w:val="24"/>
                <w:szCs w:val="24"/>
              </w:rPr>
              <w:t>吕梁市汾阳市石庄镇西武堡村西，铝矿开采没有相关合法手续，私挖乱采，毁坏上万棵核桃树，毁掉200多亩退耕还林的林地，总面积达到400亩，破坏了生态环境。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吕梁市汾阳市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该企业在采矿证允许范围外占用57.1560亩土地建设矿区附属场地。汾阳市国土资源局</w:t>
            </w:r>
            <w:r>
              <w:rPr>
                <w:rFonts w:hint="eastAsia" w:ascii="仿宋" w:hAnsi="仿宋" w:eastAsia="仿宋" w:cs="仿宋"/>
                <w:b w:val="0"/>
                <w:bCs/>
                <w:color w:val="000000"/>
                <w:kern w:val="0"/>
                <w:sz w:val="24"/>
                <w:szCs w:val="24"/>
                <w:lang w:val="en-US" w:eastAsia="zh-CN"/>
              </w:rPr>
              <w:t>于</w:t>
            </w:r>
            <w:r>
              <w:rPr>
                <w:rFonts w:hint="eastAsia" w:ascii="仿宋" w:hAnsi="仿宋" w:eastAsia="仿宋" w:cs="仿宋"/>
                <w:b w:val="0"/>
                <w:bCs/>
                <w:color w:val="000000"/>
                <w:kern w:val="0"/>
                <w:sz w:val="24"/>
                <w:szCs w:val="24"/>
              </w:rPr>
              <w:t>2018年11月2日下发《关于中国铝业股份有限公司山西分公司汾阳西武堡铝矿临时用地的批复》</w:t>
            </w:r>
            <w:r>
              <w:rPr>
                <w:rFonts w:hint="eastAsia" w:ascii="仿宋" w:hAnsi="仿宋" w:eastAsia="仿宋" w:cs="仿宋"/>
                <w:b w:val="0"/>
                <w:bCs/>
                <w:color w:val="000000"/>
                <w:kern w:val="0"/>
                <w:sz w:val="24"/>
                <w:szCs w:val="24"/>
                <w:lang w:eastAsia="zh-CN"/>
              </w:rPr>
              <w:t>，该</w:t>
            </w:r>
            <w:r>
              <w:rPr>
                <w:rFonts w:hint="eastAsia" w:ascii="仿宋" w:hAnsi="仿宋" w:eastAsia="仿宋" w:cs="仿宋"/>
                <w:b w:val="0"/>
                <w:bCs/>
                <w:color w:val="000000"/>
                <w:kern w:val="0"/>
                <w:sz w:val="24"/>
                <w:szCs w:val="24"/>
              </w:rPr>
              <w:t>矿使用石庄镇西武堡村集体土地57.1560亩，不涉及基本农田。该地块涉及到的耕地、其他农用地</w:t>
            </w:r>
            <w:r>
              <w:rPr>
                <w:rFonts w:hint="eastAsia" w:ascii="仿宋" w:hAnsi="仿宋" w:eastAsia="仿宋" w:cs="仿宋"/>
                <w:b w:val="0"/>
                <w:bCs/>
                <w:color w:val="000000"/>
                <w:kern w:val="0"/>
                <w:sz w:val="24"/>
                <w:szCs w:val="24"/>
                <w:lang w:val="en-US" w:eastAsia="zh-CN"/>
              </w:rPr>
              <w:t>均按要求</w:t>
            </w:r>
            <w:r>
              <w:rPr>
                <w:rFonts w:hint="eastAsia" w:ascii="仿宋" w:hAnsi="仿宋" w:eastAsia="仿宋" w:cs="仿宋"/>
                <w:b w:val="0"/>
                <w:bCs/>
                <w:color w:val="000000"/>
                <w:kern w:val="0"/>
                <w:sz w:val="24"/>
                <w:szCs w:val="24"/>
              </w:rPr>
              <w:t>一次性赔偿农户；该地块涉及农户自有零星核桃树600余株，</w:t>
            </w:r>
            <w:r>
              <w:rPr>
                <w:rFonts w:hint="eastAsia" w:ascii="仿宋" w:hAnsi="仿宋" w:eastAsia="仿宋" w:cs="仿宋"/>
                <w:b w:val="0"/>
                <w:bCs/>
                <w:color w:val="000000"/>
                <w:kern w:val="0"/>
                <w:sz w:val="24"/>
                <w:szCs w:val="24"/>
                <w:lang w:val="en-US" w:eastAsia="zh-CN"/>
              </w:rPr>
              <w:t>已</w:t>
            </w:r>
            <w:r>
              <w:rPr>
                <w:rFonts w:hint="eastAsia" w:ascii="仿宋" w:hAnsi="仿宋" w:eastAsia="仿宋" w:cs="仿宋"/>
                <w:b w:val="0"/>
                <w:bCs/>
                <w:color w:val="000000"/>
                <w:kern w:val="0"/>
                <w:sz w:val="24"/>
                <w:szCs w:val="24"/>
              </w:rPr>
              <w:t>一次性赔付农户，不存在毁坏上万棵核桃树情况；该地块不涉及退耕还林地。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责成汾阳市加大巡查力度，严厉打击私自探矿，私挖乱采，破坏生态环境的违法行为。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X140000201811300003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spacing w:val="-6"/>
                <w:kern w:val="0"/>
                <w:sz w:val="24"/>
                <w:szCs w:val="24"/>
              </w:rPr>
              <w:t>吕梁市孝义市南阳乡南阳村村民反映：孝义市鑫腾矿业有限公司长期非法排污生产，保留应拆除的落后设备，不按环评要求生产。2018年6月该企业因没有污染物排放许可证被山西省环保厅严厉处罚过，但在八月底该企业继续强行恢复生产。该企业在2018年10月11日被举报不按环评要求组织生产后，只是简单停产至今，对其违法行为责任人没有追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吕梁市孝义市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大其他污染气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b w:val="0"/>
                <w:bCs/>
                <w:color w:val="000000"/>
                <w:kern w:val="0"/>
                <w:sz w:val="24"/>
                <w:szCs w:val="24"/>
              </w:rPr>
              <w:t>经调查，</w:t>
            </w:r>
            <w:r>
              <w:rPr>
                <w:rFonts w:hint="eastAsia" w:ascii="仿宋" w:hAnsi="仿宋" w:eastAsia="仿宋" w:cs="仿宋"/>
                <w:b w:val="0"/>
                <w:bCs/>
                <w:color w:val="000000"/>
                <w:kern w:val="0"/>
                <w:sz w:val="24"/>
                <w:szCs w:val="24"/>
                <w:lang w:eastAsia="zh-CN"/>
              </w:rPr>
              <w:t>该</w:t>
            </w:r>
            <w:r>
              <w:rPr>
                <w:rFonts w:hint="eastAsia" w:ascii="仿宋" w:hAnsi="仿宋" w:eastAsia="仿宋" w:cs="仿宋"/>
                <w:b w:val="0"/>
                <w:bCs/>
                <w:color w:val="000000"/>
                <w:kern w:val="0"/>
                <w:sz w:val="24"/>
                <w:szCs w:val="24"/>
              </w:rPr>
              <w:t>公司处于停产状态，喷煤工段原煤皮带传送通廊已割断，煤粉传送管路已拆除，原煤堆存于煤棚内，群众反映问题不属实。2018年12月1日现场检查，</w:t>
            </w:r>
            <w:r>
              <w:rPr>
                <w:rFonts w:hint="eastAsia" w:ascii="仿宋" w:hAnsi="仿宋" w:eastAsia="仿宋" w:cs="仿宋"/>
                <w:b w:val="0"/>
                <w:bCs/>
                <w:color w:val="000000"/>
                <w:kern w:val="0"/>
                <w:sz w:val="24"/>
                <w:szCs w:val="24"/>
                <w:lang w:eastAsia="zh-CN"/>
              </w:rPr>
              <w:t>仍</w:t>
            </w:r>
            <w:r>
              <w:rPr>
                <w:rFonts w:hint="eastAsia" w:ascii="仿宋" w:hAnsi="仿宋" w:eastAsia="仿宋" w:cs="仿宋"/>
                <w:b w:val="0"/>
                <w:bCs/>
                <w:color w:val="000000"/>
                <w:kern w:val="0"/>
                <w:sz w:val="24"/>
                <w:szCs w:val="24"/>
              </w:rPr>
              <w:t>处于停产状态。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责成孝义市将进一步强化企事业单位监管，加大巡查力度和频次。督促企事业单位严格落实环境保护主体责任，强化各项环境管理制度的落实，依法查处环境违法行为。</w:t>
            </w:r>
          </w:p>
          <w:p>
            <w:pPr>
              <w:widowControl/>
              <w:spacing w:line="240" w:lineRule="auto"/>
              <w:jc w:val="both"/>
              <w:textAlignment w:val="center"/>
              <w:rPr>
                <w:rFonts w:hint="eastAsia" w:ascii="仿宋" w:hAnsi="仿宋" w:eastAsia="仿宋" w:cs="仿宋"/>
                <w:bCs/>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w:t>
            </w:r>
          </w:p>
        </w:tc>
      </w:tr>
      <w:tr>
        <w:tblPrEx>
          <w:tblLayout w:type="fixed"/>
          <w:tblCellMar>
            <w:top w:w="15" w:type="dxa"/>
            <w:left w:w="15" w:type="dxa"/>
            <w:bottom w:w="15" w:type="dxa"/>
            <w:right w:w="15" w:type="dxa"/>
          </w:tblCellMar>
        </w:tblPrEx>
        <w:trPr>
          <w:cantSplit/>
          <w:trHeight w:val="3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D140000201811300029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吕梁市岚县岚州花园小区，13号楼底商四季兴饭店没有安装油烟净化设施，直接在后窗开了口排烟，油烟污染，油污横流，排风机噪声扰民。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吕梁市岚县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大气噪音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b w:val="0"/>
                <w:bCs/>
                <w:color w:val="000000"/>
                <w:kern w:val="0"/>
                <w:sz w:val="24"/>
                <w:szCs w:val="24"/>
              </w:rPr>
              <w:t>四季兴饭店位于县城岚州花园小区，面积约为30平米</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正在营业，原安装的油烟净化设施已损坏，产生油垢；饭店后窗排风机因清洗不及时，存在噪音问题。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岚县执法局责令该饭店于2018年12月8日前按要求安装油烟净化器和更换排风扇。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D140000201811290086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吕梁市离石区恒大华府，背后一片空地有大量的建筑垃圾和生活垃圾，扬尘污染。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吕梁市新区管理中心</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反映的</w:t>
            </w:r>
            <w:r>
              <w:rPr>
                <w:rFonts w:hint="eastAsia" w:ascii="仿宋" w:hAnsi="仿宋" w:eastAsia="仿宋" w:cs="仿宋"/>
                <w:b w:val="0"/>
                <w:bCs/>
                <w:color w:val="000000"/>
                <w:kern w:val="0"/>
                <w:sz w:val="24"/>
                <w:szCs w:val="24"/>
                <w:lang w:eastAsia="zh-CN"/>
              </w:rPr>
              <w:t>空地为</w:t>
            </w:r>
            <w:r>
              <w:rPr>
                <w:rFonts w:hint="eastAsia" w:ascii="仿宋" w:hAnsi="仿宋" w:eastAsia="仿宋" w:cs="仿宋"/>
                <w:b w:val="0"/>
                <w:bCs/>
                <w:color w:val="000000"/>
                <w:kern w:val="0"/>
                <w:sz w:val="24"/>
                <w:szCs w:val="24"/>
              </w:rPr>
              <w:t>吕梁碧桂园项目用地范围内。目前，该项目正在圈建围挡，积极组织倾倒杂土及垃圾。地块内杂土、建筑垃圾、生活垃圾约有23万方，体量较大，目前正在积极组织倾倒，</w:t>
            </w:r>
            <w:r>
              <w:rPr>
                <w:rFonts w:hint="eastAsia" w:ascii="仿宋" w:hAnsi="仿宋" w:eastAsia="仿宋" w:cs="仿宋"/>
                <w:b w:val="0"/>
                <w:bCs/>
                <w:color w:val="000000"/>
                <w:kern w:val="0"/>
                <w:sz w:val="24"/>
                <w:szCs w:val="24"/>
                <w:lang w:val="en-US" w:eastAsia="zh-CN"/>
              </w:rPr>
              <w:t>预计</w:t>
            </w:r>
            <w:r>
              <w:rPr>
                <w:rFonts w:hint="eastAsia" w:ascii="仿宋" w:hAnsi="仿宋" w:eastAsia="仿宋" w:cs="仿宋"/>
                <w:b w:val="0"/>
                <w:bCs/>
                <w:color w:val="000000"/>
                <w:kern w:val="0"/>
                <w:sz w:val="24"/>
                <w:szCs w:val="24"/>
              </w:rPr>
              <w:t>于12月31日前完成。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吕梁市新区建设总指挥部已安排沿路安装6m高的围墙，并已通知垃圾倾倒队伍尽快采取洒水、喷雾等环保措施，尽快整改到位。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rPr>
              <w:t>D140000201811300009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rPr>
              <w:t>吕梁市中阳县车鸣峪乡弓阳村，村干部在村里的石英矿山私挖乱采，无任何手续，破坏了生态环境。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lang w:val="en-US" w:eastAsia="zh-CN"/>
              </w:rPr>
              <w:t>吕梁市中阳县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sz w:val="24"/>
                <w:szCs w:val="24"/>
                <w:vertAlign w:val="baseline"/>
                <w:lang w:val="en-US" w:eastAsia="zh-CN"/>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石英矿位于中阳县车鸣峪乡弓阳村蹍沟</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2003年10月，该村村民李</w:t>
            </w:r>
            <w:r>
              <w:rPr>
                <w:rFonts w:hint="eastAsia" w:ascii="仿宋" w:hAnsi="仿宋" w:eastAsia="仿宋" w:cs="仿宋"/>
                <w:b w:val="0"/>
                <w:bCs/>
                <w:color w:val="000000"/>
                <w:kern w:val="0"/>
                <w:sz w:val="24"/>
                <w:szCs w:val="24"/>
                <w:lang w:val="en-US" w:eastAsia="zh-CN"/>
              </w:rPr>
              <w:t>某</w:t>
            </w:r>
            <w:r>
              <w:rPr>
                <w:rFonts w:hint="eastAsia" w:ascii="仿宋" w:hAnsi="仿宋" w:eastAsia="仿宋" w:cs="仿宋"/>
                <w:b w:val="0"/>
                <w:bCs/>
                <w:color w:val="000000"/>
                <w:kern w:val="0"/>
                <w:sz w:val="24"/>
                <w:szCs w:val="24"/>
              </w:rPr>
              <w:t>承包，办理相关手续后进行开采，2006年9月因资源枯竭自然停产</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2011年12月，经全体村民大会商议以20万元的承包价将石英矿渣承包给村民高</w:t>
            </w:r>
            <w:r>
              <w:rPr>
                <w:rFonts w:hint="eastAsia" w:ascii="仿宋" w:hAnsi="仿宋" w:eastAsia="仿宋" w:cs="仿宋"/>
                <w:b w:val="0"/>
                <w:bCs/>
                <w:color w:val="000000"/>
                <w:kern w:val="0"/>
                <w:sz w:val="24"/>
                <w:szCs w:val="24"/>
                <w:lang w:eastAsia="zh-CN"/>
              </w:rPr>
              <w:t>某</w:t>
            </w:r>
            <w:r>
              <w:rPr>
                <w:rFonts w:hint="eastAsia" w:ascii="仿宋" w:hAnsi="仿宋" w:eastAsia="仿宋" w:cs="仿宋"/>
                <w:b w:val="0"/>
                <w:bCs/>
                <w:color w:val="000000"/>
                <w:kern w:val="0"/>
                <w:sz w:val="24"/>
                <w:szCs w:val="24"/>
              </w:rPr>
              <w:t>进行洗选，因矿渣纯度不高、质量不达标未洗选</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2015年6月，中阳县国土局实施了断水断电、查封机械设备后，一直处于停产状态</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2017年7月，</w:t>
            </w:r>
            <w:r>
              <w:rPr>
                <w:rFonts w:hint="eastAsia" w:ascii="仿宋" w:hAnsi="仿宋" w:eastAsia="仿宋" w:cs="仿宋"/>
                <w:b w:val="0"/>
                <w:bCs/>
                <w:color w:val="000000"/>
                <w:kern w:val="0"/>
                <w:sz w:val="24"/>
                <w:szCs w:val="24"/>
                <w:lang w:val="en-US" w:eastAsia="zh-CN"/>
              </w:rPr>
              <w:t>中阳县</w:t>
            </w:r>
            <w:r>
              <w:rPr>
                <w:rFonts w:hint="eastAsia" w:ascii="仿宋" w:hAnsi="仿宋" w:eastAsia="仿宋" w:cs="仿宋"/>
                <w:b w:val="0"/>
                <w:bCs/>
                <w:color w:val="000000"/>
                <w:kern w:val="0"/>
                <w:sz w:val="24"/>
                <w:szCs w:val="24"/>
              </w:rPr>
              <w:t>开展“散乱污”企业排查取缔专项行动后，车鸣峪乡依法予以取缔，拆除了相关采矿、洗选设备。</w:t>
            </w:r>
          </w:p>
          <w:p>
            <w:pPr>
              <w:widowControl/>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lang w:eastAsia="zh-CN"/>
              </w:rPr>
              <w:t>目前</w:t>
            </w:r>
            <w:r>
              <w:rPr>
                <w:rFonts w:hint="eastAsia" w:ascii="仿宋" w:hAnsi="仿宋" w:eastAsia="仿宋" w:cs="仿宋"/>
                <w:b w:val="0"/>
                <w:bCs/>
                <w:color w:val="000000"/>
                <w:kern w:val="0"/>
                <w:sz w:val="24"/>
                <w:szCs w:val="24"/>
              </w:rPr>
              <w:t>有部分矿渣未清理</w:t>
            </w:r>
            <w:r>
              <w:rPr>
                <w:rFonts w:hint="eastAsia" w:ascii="仿宋" w:hAnsi="仿宋" w:eastAsia="仿宋" w:cs="仿宋"/>
                <w:b w:val="0"/>
                <w:bCs/>
                <w:color w:val="000000"/>
                <w:kern w:val="0"/>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sz w:val="24"/>
                <w:szCs w:val="24"/>
                <w:vertAlign w:val="baseline"/>
                <w:lang w:val="en-US" w:eastAsia="zh-CN"/>
              </w:rPr>
              <w:t>中阳县于</w:t>
            </w:r>
            <w:r>
              <w:rPr>
                <w:rFonts w:hint="eastAsia" w:ascii="仿宋" w:hAnsi="仿宋" w:eastAsia="仿宋" w:cs="仿宋"/>
                <w:sz w:val="24"/>
                <w:szCs w:val="24"/>
                <w:vertAlign w:val="baseline"/>
                <w:lang w:eastAsia="zh-CN"/>
              </w:rPr>
              <w:t>12月10日前完成对该石英矿场地矿渣的清理工作，并着手开展生态恢复治理。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val="0"/>
                <w:sz w:val="24"/>
                <w:szCs w:val="24"/>
                <w:lang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rPr>
              <w:t>D14000020181290099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rPr>
              <w:t>吕梁市兴县蔚汾镇李家湾村,村东屠宰场屠宰废水直排河道，近期只有在晚上偷偷屠宰。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lang w:val="en-US" w:eastAsia="zh-CN"/>
              </w:rPr>
              <w:t>吕梁市兴县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vertAlign w:val="baseline"/>
                <w:lang w:val="en-US" w:eastAsia="zh-CN"/>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val="0"/>
                <w:sz w:val="24"/>
                <w:szCs w:val="24"/>
              </w:rPr>
            </w:pPr>
            <w:r>
              <w:rPr>
                <w:rFonts w:hint="eastAsia" w:ascii="仿宋" w:hAnsi="仿宋" w:eastAsia="仿宋" w:cs="仿宋"/>
                <w:sz w:val="24"/>
                <w:szCs w:val="24"/>
              </w:rPr>
              <w:t>该问题与第十六批D140000201811210095交办案件为同一问题。2018年11月27日，兴县环保局进行复查时，该公司仍未委托有资质的的单位进行了监测，兴县环保局下达了《责令停产整治决定书》（兴环停产字〔2018〕033号），要求该公司停止运营。</w:t>
            </w:r>
            <w:r>
              <w:rPr>
                <w:rFonts w:hint="eastAsia" w:ascii="仿宋" w:hAnsi="仿宋" w:eastAsia="仿宋" w:cs="仿宋"/>
                <w:sz w:val="24"/>
                <w:szCs w:val="24"/>
                <w:lang w:eastAsia="zh-CN"/>
              </w:rPr>
              <w:t>目前，</w:t>
            </w:r>
            <w:r>
              <w:rPr>
                <w:rFonts w:hint="eastAsia" w:ascii="仿宋" w:hAnsi="仿宋" w:eastAsia="仿宋" w:cs="仿宋"/>
                <w:sz w:val="24"/>
                <w:szCs w:val="24"/>
                <w:lang w:val="en-US" w:eastAsia="zh-CN"/>
              </w:rPr>
              <w:t>该企业仍然处于停运状态，未发现有杀猪废血外排河道的现象。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sz w:val="24"/>
                <w:szCs w:val="24"/>
                <w:vertAlign w:val="baseline"/>
                <w:lang w:eastAsia="zh-CN"/>
              </w:rPr>
              <w:t>责成兴县加强对该公司的日常监管，督促企业严格按程序申请恢复运营，在正常运营后立即委托有资质的单位进行监测。</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b w:val="0"/>
                <w:bCs/>
                <w:color w:val="000000"/>
                <w:kern w:val="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kern w:val="0"/>
                <w:sz w:val="24"/>
                <w:szCs w:val="24"/>
                <w:vertAlign w:val="baseline"/>
                <w:lang w:val="en-US" w:eastAsia="zh-CN"/>
              </w:rPr>
              <w:t>X140000201811300024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kern w:val="0"/>
                <w:sz w:val="24"/>
                <w:szCs w:val="24"/>
                <w:vertAlign w:val="baseline"/>
                <w:lang w:val="en-US" w:eastAsia="zh-CN"/>
              </w:rPr>
              <w:t>运城市万荣县王显乡王显村，二会巷里有羊圈，气味呛人，粪便溢流；烧羊吃剩的柴草，烟气呛人。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kern w:val="0"/>
                <w:sz w:val="24"/>
                <w:szCs w:val="24"/>
                <w:vertAlign w:val="baseline"/>
                <w:lang w:val="en-US" w:eastAsia="zh-CN"/>
              </w:rPr>
              <w:t>运城市万荣县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vertAlign w:val="baseline"/>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vertAlign w:val="baseline"/>
                <w:lang w:val="en-US" w:eastAsia="zh-CN"/>
              </w:rPr>
              <w:t>经查，举报反映情况为王显村村民丁红军是一位个体贩羊户，在居民区临时存养3只大羊、6只羊羔，未对羊粪便及时清理，门口存在少量尿液，未发现焚烧柴草痕迹。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sz w:val="24"/>
                <w:szCs w:val="24"/>
                <w:vertAlign w:val="baseline"/>
                <w:lang w:eastAsia="zh-CN"/>
              </w:rPr>
            </w:pPr>
            <w:r>
              <w:rPr>
                <w:rFonts w:hint="eastAsia" w:ascii="仿宋" w:hAnsi="仿宋" w:eastAsia="仿宋" w:cs="仿宋"/>
                <w:kern w:val="0"/>
                <w:sz w:val="24"/>
                <w:szCs w:val="24"/>
                <w:vertAlign w:val="baseline"/>
                <w:lang w:val="en-US" w:eastAsia="zh-CN"/>
              </w:rPr>
              <w:t>王显乡政府责令丁红军对羊粪便立即清理、覆土，喷洒药剂消除恶臭气味及疫情隐患；7日内将9只羊全部出售，今后不得在居民区临时存养。</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color w:val="000000"/>
                <w:kern w:val="0"/>
                <w:sz w:val="24"/>
                <w:szCs w:val="24"/>
                <w:lang w:eastAsia="zh-CN"/>
              </w:rPr>
            </w:pPr>
          </w:p>
        </w:tc>
      </w:tr>
      <w:tr>
        <w:tblPrEx>
          <w:tblLayout w:type="fixed"/>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D140000201811290080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运城市夏县庙前镇史家庄村，从运城到平鲁的209国道的半山腰上有个安康医疗废物处置场，问题如下：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1.在线监控装置使用不规范；2.生产时废气排放装置经常不使用（主要是下午生产）；3.生产的废水未经处理直接排到半山腰的山沟里；4.医疗废物采用的是塑料袋包装转运，没有配置防污染转运盒。</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运城市夏县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土壤其他污染水</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1.运城市安康医疗废物处置厂位于夏县庙前镇师家庄村西100米处（该村已整体搬迁），2013年3月投入运营。取得环评批复，通过竣工环保验收，持有效排污许可证，办理了危险废物经营许可证，建有1台柴油锅炉和1台燃煤锅炉（一备一用），配套建有布袋式除尘器、高效过滤系统、冲击式水浴除尘器、除臭设施、废水处理设施等污染防治设施。未要求该厂安装在线监控设施。</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2.现场检查柴油锅炉处于运行状态，污染防治设施运行正常。11月26日监测报告显示，各项污染物达标排放。</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3.该厂生产废水经一体化污水处理器处理后用于厂区绿化，不外排，排查厂区四周，未发现废水外排痕迹。</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4.该厂转运医疗废物采用塑料袋包装，运输采用箱式货车。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不</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w:t>
            </w:r>
          </w:p>
        </w:tc>
      </w:tr>
      <w:tr>
        <w:tblPrEx>
          <w:tblLayout w:type="fixed"/>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X140000201811300028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运城市永济市东环北路一号，山西彩佳印染有限公司排放有毒性气体，严重污染周边环境，生产产生的超标废水通过暗管排放。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运城市永济市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1.山西彩佳印染有限公司位于永济市城东工业园区东环北路1号，取得环评批复，持有效排污许可证，目前处于试生产状态。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2.该公司生产废水经污水处理站处理后，通过城市管网进入永济市城区污水处理公司；现场检查未发现暗管排放现象。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3.该公司污水处理系统“生物降解+深度氧化降解”过程，有异味产生。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永济市环保局要求该公司于2019年1月底前封闭污水处理系统厌氧罐顶部，加装净化设施，将气味收集净化后排放，减少异味产生。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sz w:val="24"/>
                <w:szCs w:val="24"/>
                <w:lang w:eastAsia="zh-CN"/>
              </w:rPr>
            </w:pPr>
            <w:r>
              <w:rPr>
                <w:rFonts w:hint="eastAsia" w:ascii="仿宋" w:hAnsi="仿宋" w:eastAsia="仿宋" w:cs="仿宋"/>
                <w:kern w:val="0"/>
                <w:sz w:val="24"/>
                <w:szCs w:val="24"/>
                <w:vertAlign w:val="baseline"/>
                <w:lang w:val="en-US" w:eastAsia="zh-CN"/>
              </w:rPr>
              <w:t>*</w:t>
            </w: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421"/>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X140000201811300004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1、运城市平陆县县政府门前300米处，原来污水长期外排到209国道上，整治好以后，黑色暗流由明转暗，经过调查，发现该污水未经处理，经黄河湿地保护区直排到黄河里；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2、黄河湿地公园周边有多处挖沙场，长期无人过问，毁坏耕地，并将垃圾随意堆放；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rPr>
              <w:t>3、黄河大桥桥下，黄河湿地保护区内，有大量建筑垃圾。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rPr>
              <w:t>运城市平陆县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水</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土壤生态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1</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rPr>
              <w:t>平陆县圣人涧镇西韩窑村不在城市建成区范围，未铺设城市污水管网，西韩窑村民及村道路两侧门面楼住户产生的生活污水，经高速引线雨水渠流至黄河。</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rPr>
              <w:t>群众反映的“黄河湿地公园”实为“运城湿地自然保护区（平陆段）”。2018年7月，平陆联合行动发现湿地保护区范围外有2处采沙场，系村民在自己承包的非耕地采沙，垃圾是采沙筛分的碎石，已取缔。现场检查时，采沙场已恢复土地原貌，碎石已填埋平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rPr>
              <w:t>3</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rPr>
              <w:t>黄河大桥下堆放有圣人涧镇盘南村民倾倒的建筑垃圾，经平陆县林业局比对定位，不在湿地保护区范围。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1.平陆县政府在城镇污水处理厂二期设计时，已将圣人涧镇西韩窑村产生的生活污水纳入其中，目前，正在实施管网工程。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2.平陆县进一步明确责任，加强对运城湿地自然保护区（平陆段）的日常监管，坚决杜绝采沙现象死灰复燃。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3.黄河大桥下的建筑垃圾已经清理，要求盘南村在黄河大桥下安装监控设施，发现违法倾倒垃圾依法处理，杜绝此类现象再次发生。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bCs/>
                <w:kern w:val="0"/>
                <w:sz w:val="24"/>
                <w:szCs w:val="24"/>
                <w:lang w:val="en-US" w:eastAsia="zh-CN"/>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D14000020</w:t>
            </w:r>
            <w:r>
              <w:rPr>
                <w:rFonts w:hint="eastAsia" w:ascii="仿宋" w:hAnsi="仿宋" w:eastAsia="仿宋" w:cs="仿宋"/>
                <w:color w:val="auto"/>
                <w:kern w:val="0"/>
                <w:sz w:val="24"/>
                <w:szCs w:val="24"/>
                <w:vertAlign w:val="baseline"/>
                <w:lang w:val="en-US" w:eastAsia="zh-CN"/>
              </w:rPr>
              <w:t>1811300007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运城市平陆县西韩窑村张泘沱组，展祥煤球厂非法占用村民的耕地（6.39亩），毁坏了村民的耕地，无法复耕，破坏了生态环境；煤球厂马路对面有一橡塑厂，非法占用村民的耕地（17.79亩）盖门面房、楼房，通过以租代征的方式，毁坏了村民的耕地，无法复耕，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运城市平陆县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1.举报反映的“展祥煤球厂”实为平陆县开发区展爱煤球厂， 位于圣人涧镇西韩窑村二组，所占土地属平陆县西韩窑村第二居民组所有；</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2.举报反映的“橡塑厂”实为山西鑫邦国际橡塑科技开发有限公司，所占土地为集体建设用地。两家企业均执合法用地手续，不存在毁坏耕地、无法复耕、破坏生态环境问题。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不</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平陆县国土资源局要求平陆县开发区展爱煤球厂、山西鑫邦国际橡塑科技开发有限公司和周边群众化解矛盾，解决纠纷。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D140000201811300036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pacing w:val="-6"/>
                <w:kern w:val="0"/>
                <w:sz w:val="24"/>
                <w:szCs w:val="24"/>
                <w:vertAlign w:val="baseline"/>
                <w:lang w:val="en-US" w:eastAsia="zh-CN"/>
              </w:rPr>
              <w:t>运城市临猗县猗氏乡黄斗景村，居民区内羊圈里有八十多只羊，十几条狗，粪便恶臭；羊圈的主人每天去饭店拉泔水喂羊，刺鼻性气味。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运城市临猗县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经现场调查，举报反映的养殖场位于临猗县猗氏镇黄斗景村王鹤鸣自家宅基院，紧邻居民区，建有一栋羊舍，存栏30只山羊、7只狗，采用泔水喂养，属规模以下养殖。养殖场选址不符合《动物防疫条件审查办法》等有关卫生防护距离要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猗氏镇政府对养殖户王鹤鸣进行说服教育，限其在2个月内完成搬迁，养殖户王鹤鸣同意不再饲养羊畜；搬迁之前禁止泔水喂羊，及时处理粪便，做好环境卫生整治，及消毒和防疫工作，防止疫病发生。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X140000201811300018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阳泉市盂县路家村，圣天宝地煤矿煤厂乌烟瘴气，煤尘严重；矸石倾倒在山上，不覆盖，自燃；老百姓庄稼减产严重，小河干涸，山上的植被也在逐步死亡。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阳泉市盂县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auto"/>
                <w:spacing w:val="-6"/>
                <w:sz w:val="24"/>
                <w:szCs w:val="24"/>
                <w:vertAlign w:val="baseline"/>
              </w:rPr>
            </w:pPr>
            <w:r>
              <w:rPr>
                <w:rFonts w:hint="eastAsia" w:ascii="仿宋" w:hAnsi="仿宋" w:eastAsia="仿宋" w:cs="仿宋"/>
                <w:color w:val="auto"/>
                <w:spacing w:val="-6"/>
                <w:sz w:val="24"/>
                <w:szCs w:val="24"/>
                <w:vertAlign w:val="baseline"/>
                <w:lang w:val="en-US" w:eastAsia="zh-CN"/>
              </w:rPr>
              <w:t>1.</w:t>
            </w:r>
            <w:r>
              <w:rPr>
                <w:rFonts w:hint="eastAsia" w:ascii="仿宋" w:hAnsi="仿宋" w:eastAsia="仿宋" w:cs="仿宋"/>
                <w:color w:val="auto"/>
                <w:spacing w:val="-6"/>
                <w:sz w:val="24"/>
                <w:szCs w:val="24"/>
                <w:vertAlign w:val="baseline"/>
              </w:rPr>
              <w:t>该公司建有四座封闭式煤棚，原煤全部棚内堆存；煤场场地及进出场区运煤道路已硬化，煤场周边安装有喷淋设施并配有洒水车辆洒水抑尘。</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auto"/>
                <w:spacing w:val="-6"/>
                <w:sz w:val="24"/>
                <w:szCs w:val="24"/>
                <w:vertAlign w:val="baseline"/>
              </w:rPr>
            </w:pPr>
            <w:r>
              <w:rPr>
                <w:rFonts w:hint="eastAsia" w:ascii="仿宋" w:hAnsi="仿宋" w:eastAsia="仿宋" w:cs="仿宋"/>
                <w:color w:val="auto"/>
                <w:spacing w:val="-6"/>
                <w:sz w:val="24"/>
                <w:szCs w:val="24"/>
                <w:vertAlign w:val="baseline"/>
                <w:lang w:val="en-US" w:eastAsia="zh-CN"/>
              </w:rPr>
              <w:t>2.该</w:t>
            </w:r>
            <w:r>
              <w:rPr>
                <w:rFonts w:hint="eastAsia" w:ascii="仿宋" w:hAnsi="仿宋" w:eastAsia="仿宋" w:cs="仿宋"/>
                <w:color w:val="auto"/>
                <w:spacing w:val="-6"/>
                <w:sz w:val="24"/>
                <w:szCs w:val="24"/>
                <w:vertAlign w:val="baseline"/>
              </w:rPr>
              <w:t>公司通往矸石山道路已硬化，矸石场建有</w:t>
            </w:r>
            <w:r>
              <w:rPr>
                <w:rFonts w:hint="eastAsia" w:ascii="仿宋" w:hAnsi="仿宋" w:eastAsia="仿宋" w:cs="仿宋"/>
                <w:color w:val="auto"/>
                <w:spacing w:val="-6"/>
                <w:sz w:val="24"/>
                <w:szCs w:val="24"/>
                <w:vertAlign w:val="baseline"/>
                <w:lang w:val="en-US" w:eastAsia="zh-CN"/>
              </w:rPr>
              <w:t>拦</w:t>
            </w:r>
            <w:r>
              <w:rPr>
                <w:rFonts w:hint="eastAsia" w:ascii="仿宋" w:hAnsi="仿宋" w:eastAsia="仿宋" w:cs="仿宋"/>
                <w:color w:val="auto"/>
                <w:spacing w:val="-6"/>
                <w:sz w:val="24"/>
                <w:szCs w:val="24"/>
                <w:vertAlign w:val="baseline"/>
              </w:rPr>
              <w:t>矸坝、排水沟渠等设施，作业区外其他填埋区已进行黄土覆盖，覆盖区已栽种植被并进行</w:t>
            </w:r>
            <w:r>
              <w:rPr>
                <w:rFonts w:hint="eastAsia" w:ascii="仿宋" w:hAnsi="仿宋" w:eastAsia="仿宋" w:cs="仿宋"/>
                <w:color w:val="auto"/>
                <w:spacing w:val="-6"/>
                <w:sz w:val="24"/>
                <w:szCs w:val="24"/>
                <w:vertAlign w:val="baseline"/>
                <w:lang w:val="en-US" w:eastAsia="zh-CN"/>
              </w:rPr>
              <w:t>了</w:t>
            </w:r>
            <w:r>
              <w:rPr>
                <w:rFonts w:hint="eastAsia" w:ascii="仿宋" w:hAnsi="仿宋" w:eastAsia="仿宋" w:cs="仿宋"/>
                <w:color w:val="auto"/>
                <w:spacing w:val="-6"/>
                <w:sz w:val="24"/>
                <w:szCs w:val="24"/>
                <w:vertAlign w:val="baseline"/>
              </w:rPr>
              <w:t>边坡绿化，现场检查时未发现煤矸石自燃现象。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auto"/>
                <w:spacing w:val="-6"/>
                <w:sz w:val="24"/>
                <w:szCs w:val="24"/>
                <w:vertAlign w:val="baseline"/>
              </w:rPr>
            </w:pPr>
            <w:r>
              <w:rPr>
                <w:rFonts w:hint="eastAsia" w:ascii="仿宋" w:hAnsi="仿宋" w:eastAsia="仿宋" w:cs="仿宋"/>
                <w:color w:val="auto"/>
                <w:spacing w:val="-6"/>
                <w:sz w:val="24"/>
                <w:szCs w:val="24"/>
                <w:vertAlign w:val="baseline"/>
              </w:rPr>
              <w:t>3</w:t>
            </w:r>
            <w:r>
              <w:rPr>
                <w:rFonts w:hint="eastAsia" w:ascii="仿宋" w:hAnsi="仿宋" w:eastAsia="仿宋" w:cs="仿宋"/>
                <w:color w:val="auto"/>
                <w:spacing w:val="-6"/>
                <w:sz w:val="24"/>
                <w:szCs w:val="24"/>
                <w:vertAlign w:val="baseline"/>
                <w:lang w:eastAsia="zh-CN"/>
              </w:rPr>
              <w:t>.</w:t>
            </w:r>
            <w:r>
              <w:rPr>
                <w:rFonts w:hint="eastAsia" w:ascii="仿宋" w:hAnsi="仿宋" w:eastAsia="仿宋" w:cs="仿宋"/>
                <w:color w:val="auto"/>
                <w:spacing w:val="-6"/>
                <w:sz w:val="24"/>
                <w:szCs w:val="24"/>
                <w:vertAlign w:val="baseline"/>
              </w:rPr>
              <w:t>该公司厂区外有一季节性河流，周边山体渗水流经该处，现场检查未断流。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Cs/>
                <w:color w:val="000000"/>
                <w:kern w:val="0"/>
                <w:sz w:val="24"/>
                <w:szCs w:val="24"/>
              </w:rPr>
            </w:pPr>
            <w:r>
              <w:rPr>
                <w:rFonts w:hint="eastAsia" w:ascii="仿宋" w:hAnsi="仿宋" w:eastAsia="仿宋" w:cs="仿宋"/>
                <w:color w:val="auto"/>
                <w:spacing w:val="-6"/>
                <w:sz w:val="24"/>
                <w:szCs w:val="24"/>
                <w:vertAlign w:val="baseline"/>
              </w:rPr>
              <w:t>4</w:t>
            </w:r>
            <w:r>
              <w:rPr>
                <w:rFonts w:hint="eastAsia" w:ascii="仿宋" w:hAnsi="仿宋" w:eastAsia="仿宋" w:cs="仿宋"/>
                <w:color w:val="auto"/>
                <w:spacing w:val="-6"/>
                <w:sz w:val="24"/>
                <w:szCs w:val="24"/>
                <w:vertAlign w:val="baseline"/>
                <w:lang w:eastAsia="zh-CN"/>
              </w:rPr>
              <w:t>.</w:t>
            </w:r>
            <w:r>
              <w:rPr>
                <w:rFonts w:hint="eastAsia" w:ascii="仿宋" w:hAnsi="仿宋" w:eastAsia="仿宋" w:cs="仿宋"/>
                <w:color w:val="auto"/>
                <w:spacing w:val="-6"/>
                <w:sz w:val="24"/>
                <w:szCs w:val="24"/>
                <w:vertAlign w:val="baseline"/>
              </w:rPr>
              <w:t>路家村镇苗家庄村属于采煤沉陷区治理村。目前，圣天宝地公司已对苗家庄村民的房屋进行评估折价补偿，村民已全部</w:t>
            </w:r>
            <w:r>
              <w:rPr>
                <w:rFonts w:hint="eastAsia" w:ascii="仿宋" w:hAnsi="仿宋" w:eastAsia="仿宋" w:cs="仿宋"/>
                <w:color w:val="auto"/>
                <w:spacing w:val="-6"/>
                <w:sz w:val="24"/>
                <w:szCs w:val="24"/>
                <w:vertAlign w:val="baseline"/>
                <w:lang w:val="en-US" w:eastAsia="zh-CN"/>
              </w:rPr>
              <w:t>外迁</w:t>
            </w:r>
            <w:r>
              <w:rPr>
                <w:rFonts w:hint="eastAsia" w:ascii="仿宋" w:hAnsi="仿宋" w:eastAsia="仿宋" w:cs="仿宋"/>
                <w:color w:val="auto"/>
                <w:spacing w:val="-6"/>
                <w:sz w:val="24"/>
                <w:szCs w:val="24"/>
                <w:vertAlign w:val="baseline"/>
              </w:rPr>
              <w:t>，101户村民</w:t>
            </w:r>
            <w:r>
              <w:rPr>
                <w:rFonts w:hint="eastAsia" w:ascii="仿宋" w:hAnsi="仿宋" w:eastAsia="仿宋" w:cs="仿宋"/>
                <w:color w:val="auto"/>
                <w:spacing w:val="-6"/>
                <w:sz w:val="24"/>
                <w:szCs w:val="24"/>
                <w:vertAlign w:val="baseline"/>
                <w:lang w:val="en-US" w:eastAsia="zh-CN"/>
              </w:rPr>
              <w:t>的</w:t>
            </w:r>
            <w:r>
              <w:rPr>
                <w:rFonts w:hint="eastAsia" w:ascii="仿宋" w:hAnsi="仿宋" w:eastAsia="仿宋" w:cs="仿宋"/>
                <w:color w:val="auto"/>
                <w:spacing w:val="-6"/>
                <w:sz w:val="24"/>
                <w:szCs w:val="24"/>
                <w:vertAlign w:val="baseline"/>
              </w:rPr>
              <w:t>457.78亩耕地已全部流转给圣天宝地公司，该公司按每年每亩600元的标准对村民进行补偿，不存在山上的植被逐步死亡现象。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24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不</w:t>
            </w:r>
          </w:p>
          <w:p>
            <w:pPr>
              <w:numPr>
                <w:ilvl w:val="0"/>
                <w:numId w:val="0"/>
              </w:numPr>
              <w:spacing w:line="240" w:lineRule="auto"/>
              <w:ind w:left="0" w:leftChars="0" w:firstLine="0" w:firstLineChars="0"/>
              <w:jc w:val="center"/>
              <w:rPr>
                <w:rFonts w:hint="eastAsia" w:ascii="仿宋" w:hAnsi="仿宋" w:eastAsia="仿宋" w:cs="仿宋"/>
                <w:bCs/>
                <w:color w:val="000000"/>
                <w:kern w:val="0"/>
                <w:sz w:val="24"/>
                <w:szCs w:val="24"/>
              </w:rPr>
            </w:pPr>
            <w:r>
              <w:rPr>
                <w:rFonts w:hint="eastAsia" w:ascii="仿宋" w:hAnsi="仿宋" w:eastAsia="仿宋" w:cs="仿宋"/>
                <w:color w:val="auto"/>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240" w:lineRule="auto"/>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阳泉市责成</w:t>
            </w:r>
            <w:r>
              <w:rPr>
                <w:rFonts w:hint="eastAsia" w:ascii="仿宋" w:hAnsi="仿宋" w:eastAsia="仿宋" w:cs="仿宋"/>
                <w:color w:val="auto"/>
                <w:sz w:val="24"/>
                <w:szCs w:val="24"/>
                <w:vertAlign w:val="baseline"/>
              </w:rPr>
              <w:t>盂县政府加强该区域林木的管理维护。</w:t>
            </w:r>
            <w:r>
              <w:rPr>
                <w:rFonts w:hint="eastAsia" w:ascii="仿宋" w:hAnsi="仿宋" w:eastAsia="仿宋" w:cs="仿宋"/>
                <w:color w:val="auto"/>
                <w:sz w:val="24"/>
                <w:szCs w:val="24"/>
                <w:vertAlign w:val="baseline"/>
                <w:lang w:val="en-US" w:eastAsia="zh-CN"/>
              </w:rPr>
              <w:t>同时，要求</w:t>
            </w:r>
            <w:r>
              <w:rPr>
                <w:rFonts w:hint="eastAsia" w:ascii="仿宋" w:hAnsi="仿宋" w:eastAsia="仿宋" w:cs="仿宋"/>
                <w:color w:val="auto"/>
                <w:sz w:val="24"/>
                <w:szCs w:val="24"/>
                <w:vertAlign w:val="baseline"/>
              </w:rPr>
              <w:t>该公司</w:t>
            </w:r>
            <w:r>
              <w:rPr>
                <w:rFonts w:hint="eastAsia" w:ascii="仿宋" w:hAnsi="仿宋" w:eastAsia="仿宋" w:cs="仿宋"/>
                <w:color w:val="auto"/>
                <w:sz w:val="24"/>
                <w:szCs w:val="24"/>
                <w:vertAlign w:val="baseline"/>
                <w:lang w:val="en-US" w:eastAsia="zh-CN"/>
              </w:rPr>
              <w:t>在</w:t>
            </w:r>
            <w:r>
              <w:rPr>
                <w:rFonts w:hint="eastAsia" w:ascii="仿宋" w:hAnsi="仿宋" w:eastAsia="仿宋" w:cs="仿宋"/>
                <w:color w:val="auto"/>
                <w:sz w:val="24"/>
                <w:szCs w:val="24"/>
                <w:vertAlign w:val="baseline"/>
              </w:rPr>
              <w:t>非冻期加大煤场及进出道路喷淋、洒水频次，最大限度减少扬尘</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rPr>
              <w:t>严格按照环评要求堆存煤矸石，确保全部合理处置。</w:t>
            </w:r>
          </w:p>
          <w:p>
            <w:pPr>
              <w:numPr>
                <w:ilvl w:val="0"/>
                <w:numId w:val="0"/>
              </w:numPr>
              <w:spacing w:line="240" w:lineRule="auto"/>
              <w:ind w:left="0" w:leftChars="0" w:firstLine="0" w:firstLineChars="0"/>
              <w:jc w:val="both"/>
              <w:rPr>
                <w:rFonts w:hint="eastAsia" w:ascii="仿宋" w:hAnsi="仿宋" w:eastAsia="仿宋" w:cs="仿宋"/>
                <w:bCs/>
                <w:color w:val="000000"/>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D140000201811290078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阳泉市平定县东大街，义乌小商品高音喇叭噪声扰民。对阳泉市第十八批公示结果不满意，要求拆除高音喇叭。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auto"/>
                <w:spacing w:val="-6"/>
                <w:sz w:val="24"/>
                <w:szCs w:val="24"/>
                <w:vertAlign w:val="baseline"/>
              </w:rPr>
            </w:pPr>
            <w:r>
              <w:rPr>
                <w:rFonts w:hint="eastAsia" w:ascii="仿宋" w:hAnsi="仿宋" w:eastAsia="仿宋" w:cs="仿宋"/>
                <w:i w:val="0"/>
                <w:color w:val="000000"/>
                <w:kern w:val="0"/>
                <w:sz w:val="24"/>
                <w:szCs w:val="24"/>
                <w:u w:val="none"/>
                <w:lang w:val="en-US" w:eastAsia="zh-CN" w:bidi="ar"/>
              </w:rPr>
              <w:t>平定县对该市场进行突击检查，未发现音响设施及播放行为。同时，经执法队员昼夜巡查，未发现任何噪音扰民现象。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平定县政府已制定《县城噪音扰民专项整治工作计划》，以群众多次投诉的经营商家为整治重点，逐段、逐户进店告知，说服、教育、劝导经营商家自行拆除、撤离门头及门前摆放的音响设施。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X140000201811300026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阳泉市郊区大西庄村山西广盛源稀土科技股份有限公司，经常会飘出白色或者蓝色烟雾，让人流泪或者感觉到呼吸困难，严重污染了庄稼和树木。2017年冬天，该企业用罐车拉着废水，在大西庄村附近倾倒，据举报人称，该厂还有暗管和渗坑将废水排放，严重影响地下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阳泉市郊区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color w:val="auto"/>
                <w:sz w:val="24"/>
                <w:szCs w:val="24"/>
                <w:vertAlign w:val="baseline"/>
              </w:rPr>
              <w:t>山西广盛源稀土科技股份有限公司于2016年12月14日由开发区环保部门予以备案。</w:t>
            </w:r>
            <w:r>
              <w:rPr>
                <w:rFonts w:hint="eastAsia" w:ascii="仿宋" w:hAnsi="仿宋" w:eastAsia="仿宋" w:cs="仿宋"/>
                <w:color w:val="auto"/>
                <w:sz w:val="24"/>
                <w:szCs w:val="24"/>
                <w:vertAlign w:val="baseline"/>
                <w:lang w:val="en-US" w:eastAsia="zh-CN"/>
              </w:rPr>
              <w:t>举报中的</w:t>
            </w:r>
            <w:r>
              <w:rPr>
                <w:rFonts w:hint="eastAsia" w:ascii="仿宋" w:hAnsi="仿宋" w:eastAsia="仿宋" w:cs="仿宋"/>
                <w:color w:val="auto"/>
                <w:sz w:val="24"/>
                <w:szCs w:val="24"/>
                <w:vertAlign w:val="baseline"/>
              </w:rPr>
              <w:t>白色烟雾为沉淀车间和金属车间的冷却塔以及蒸汽锅炉运行时产生的水蒸气。</w:t>
            </w:r>
            <w:r>
              <w:rPr>
                <w:rFonts w:hint="eastAsia" w:ascii="仿宋" w:hAnsi="仿宋" w:eastAsia="仿宋" w:cs="仿宋"/>
                <w:color w:val="auto"/>
                <w:sz w:val="24"/>
                <w:szCs w:val="24"/>
                <w:vertAlign w:val="baseline"/>
                <w:lang w:val="en-US" w:eastAsia="zh-CN"/>
              </w:rPr>
              <w:t>到</w:t>
            </w:r>
            <w:r>
              <w:rPr>
                <w:rFonts w:hint="eastAsia" w:ascii="仿宋" w:hAnsi="仿宋" w:eastAsia="仿宋" w:cs="仿宋"/>
                <w:color w:val="auto"/>
                <w:sz w:val="24"/>
                <w:szCs w:val="24"/>
                <w:vertAlign w:val="baseline"/>
              </w:rPr>
              <w:t>大西庄村村委会</w:t>
            </w:r>
            <w:r>
              <w:rPr>
                <w:rFonts w:hint="eastAsia" w:ascii="仿宋" w:hAnsi="仿宋" w:eastAsia="仿宋" w:cs="仿宋"/>
                <w:color w:val="auto"/>
                <w:sz w:val="24"/>
                <w:szCs w:val="24"/>
                <w:vertAlign w:val="baseline"/>
                <w:lang w:val="en-US" w:eastAsia="zh-CN"/>
              </w:rPr>
              <w:t>调查询问</w:t>
            </w:r>
            <w:r>
              <w:rPr>
                <w:rFonts w:hint="eastAsia" w:ascii="仿宋" w:hAnsi="仿宋" w:eastAsia="仿宋" w:cs="仿宋"/>
                <w:color w:val="auto"/>
                <w:sz w:val="24"/>
                <w:szCs w:val="24"/>
                <w:vertAlign w:val="baseline"/>
              </w:rPr>
              <w:t>，未发现该企业存在肆意倾倒废水的问题发生。</w:t>
            </w:r>
            <w:r>
              <w:rPr>
                <w:rFonts w:hint="eastAsia" w:ascii="仿宋" w:hAnsi="仿宋" w:eastAsia="仿宋" w:cs="仿宋"/>
                <w:color w:val="auto"/>
                <w:sz w:val="24"/>
                <w:szCs w:val="24"/>
                <w:vertAlign w:val="baseline"/>
                <w:lang w:val="en-US" w:eastAsia="zh-CN"/>
              </w:rPr>
              <w:t>该企业</w:t>
            </w:r>
            <w:r>
              <w:rPr>
                <w:rFonts w:hint="eastAsia" w:ascii="仿宋" w:hAnsi="仿宋" w:eastAsia="仿宋" w:cs="仿宋"/>
                <w:color w:val="auto"/>
                <w:sz w:val="24"/>
                <w:szCs w:val="24"/>
                <w:vertAlign w:val="baseline"/>
              </w:rPr>
              <w:t>生产废水处理后排入城市管网</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rPr>
              <w:t>不存在暗管和渗坑。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color w:val="auto"/>
                <w:sz w:val="24"/>
                <w:szCs w:val="24"/>
                <w:vertAlign w:val="baseline"/>
                <w:lang w:val="en-US" w:eastAsia="zh-CN"/>
              </w:rPr>
              <w:t>阳泉市</w:t>
            </w:r>
            <w:r>
              <w:rPr>
                <w:rFonts w:hint="eastAsia" w:ascii="仿宋" w:hAnsi="仿宋" w:eastAsia="仿宋" w:cs="仿宋"/>
                <w:color w:val="auto"/>
                <w:sz w:val="24"/>
                <w:szCs w:val="24"/>
                <w:vertAlign w:val="baseline"/>
                <w:lang w:val="en-US"/>
              </w:rPr>
              <w:t>要求</w:t>
            </w:r>
            <w:r>
              <w:rPr>
                <w:rFonts w:hint="eastAsia" w:ascii="仿宋" w:hAnsi="仿宋" w:eastAsia="仿宋" w:cs="仿宋"/>
                <w:color w:val="auto"/>
                <w:sz w:val="24"/>
                <w:szCs w:val="24"/>
                <w:vertAlign w:val="baseline"/>
                <w:lang w:val="en-US" w:eastAsia="zh-CN"/>
              </w:rPr>
              <w:t>开发区</w:t>
            </w:r>
            <w:r>
              <w:rPr>
                <w:rFonts w:hint="eastAsia" w:ascii="仿宋" w:hAnsi="仿宋" w:eastAsia="仿宋" w:cs="仿宋"/>
                <w:color w:val="auto"/>
                <w:sz w:val="24"/>
                <w:szCs w:val="24"/>
                <w:vertAlign w:val="baseline"/>
                <w:lang w:val="en-US"/>
              </w:rPr>
              <w:t>加强对该企业的日常监管工作，一旦发现倾倒废水行为，严肃查处。</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X140000201811300017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pacing w:val="-6"/>
                <w:kern w:val="0"/>
                <w:sz w:val="24"/>
                <w:szCs w:val="24"/>
              </w:rPr>
            </w:pPr>
            <w:r>
              <w:rPr>
                <w:rFonts w:hint="eastAsia" w:ascii="仿宋" w:hAnsi="仿宋" w:eastAsia="仿宋" w:cs="仿宋"/>
                <w:i w:val="0"/>
                <w:color w:val="000000"/>
                <w:kern w:val="0"/>
                <w:sz w:val="24"/>
                <w:szCs w:val="24"/>
                <w:u w:val="none"/>
                <w:lang w:val="en-US" w:eastAsia="zh-CN" w:bidi="ar"/>
              </w:rPr>
              <w:t>阳泉市矿区小南沟居民反映：铁路桥东站台上的场地，死灰复燃，晚上偷偷工作，噪声扰民，现在又堆放了大量的有害物品，粉尘污染，垃圾堆成山。希望督察组可以将其彻底取缔。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阳泉市矿区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群众反映的铁路桥东站台上的场地系北京铁路局阳泉站货场，场地内有两个个体经营户。阳泉市矿区文泉商贸仓储中心，占用场地西侧厂房，属持证经营，内有2台小型切割机和1台木雕加工机器，为切割加工木料根雕所用，有加工使用痕迹，存在噪音问题；阳泉市矿区卫昌废品收购点，占用场地东侧厂房，属持证经营，该收购点已按照公安部门11月28日现场检查要求，展开清运工作，现场有人员和运输车辆搬运，堆积的金属及其他废品已减少，现场查看其存放的废纸等物品有异味，有部分金属粉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1.公安部门现场切断阳泉市矿区文泉商贸仓储中心厂房内加工设备电源，责令其停止加工行为。现已将切割机和木料加工设备彻底搬离。</w:t>
            </w:r>
          </w:p>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2.矿区政府责令阳泉市矿区卫昌废品收购点12月5日前完成废品清运；同时，责成工商部门做好废品收购站后续营业执照的变更或注销工作，并停止建成区内废品收购站营业执照的办理。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阳泉市平定县锁簧镇立壁村村南，石油支乘总公司紧挨居民区不足50米，生产作业时噪声扰民，晚上尤其严重；生产时冒烟，影响农作物，收成不好；厂房60米处河道被污染，生物全部死亡，严重破坏生态环境。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举报中的企业为阳泉市天承石油压裂支撑剂有限公司，环保手续齐全，监测报告显示烟（粉）尘、二氧化硫、氮氧化物和噪声各项污染物均达标。该公司脱硫除尘用水循环使用，厂区设有雨水收集池，无废水外排。12月1日，环保部门到现场检查时发现该公司正在进行窑炉运行检查，准备复产，现场未发现环境违法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阳泉市责令平定县政府加大对该企业的日常监管力度，督促企业落实环保主体责任，确保治污设施正常运行，确保污染物排放全面达标。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28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D140000201811290087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阳泉市矿区三矿矿山路东7号楼，对面垃圾成堆，臭气熏天，严重影响居住环境。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阳泉市矿区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举报中的地点为我市矿区升华第三服务中心临时设置的一个垃圾分类转运点。由于近期拆除违建临建工程产生大量垃圾，环卫部门车辆有限，运力不足，不能对此处垃圾点做到日产日清，造成少许垃圾积存，并产生异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阳煤集团已于2018年12月3日将该垃圾转运点上的垃圾全部清运完毕。同时，取消此处转运点，会通过外雇车辆、增加外运趟数等形式直接外运垃圾，并做到日产日清，确保周边环境卫生干净整洁。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X140000201811300025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长治市沁县松村乡松村沁县农业生态园，园内堆积大量煤与煤矸石，粉碎后运往武乡电厂，严重破坏生态园环境。硖石村有人私挖乱采破坏河道。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长治市沁县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1.举报所述煤和煤矸石堆场位于松村乡松村村沁州经济技术开发区，属个人临时堆煤场所，并非生态园区。现储煤约200吨，场地未硬化，存在扬尘污染。</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2.私挖乱采地是松村乡硖石村的荒滩地，系历年来群众私挖乱采所致。近年来，经多次联合执法整治，已有效遏制。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1.沁县环保局责令当事人对临时堆存200吨煤全面清运，拆除了设备，已对场地复垦整治并恢复原貌。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2.沁县国土资源局组织对该荒滩地进行了垫土平整，恢复土地原貌，栽植油松树1200株，现工程已接近尾声。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rPr>
              <w:t>重复举报</w:t>
            </w: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D140000201811290073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长治市长治县贾掌镇，前土门和后土门的路边有露天收玉米的现象，扬尘污染。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长治市长治县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贾掌镇前土门玉米收购点为长治县林忠种植专业合作社，主要从事玉米收购、转运、销售；后土门有两家玉米收购点分别为长治县后土门科源粮食收购中心和长治县后土门孝礼货物运输点，主要从事玉米收购、转运、销售。三家转运销售玉米时会产生扬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贾掌镇人民政府2018年11月30日对3家玉米收购点下达取缔通知，3家收购点12月3日已将玉米全部清理完毕。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X140000201811300005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长治市长治县韩店镇黎岭村四小组村民反映：四小组村民的五十多亩耕地，五小组的十多亩耕地从2012年开始，被煤矸石、沙土、垃圾覆盖，给村民造成损失，且无法进行土地确权，村民要求清除、恢复耕地原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长治市长治县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1.11月23日长治市上党区已责令韩店镇党委政府牵头，联合国土、环保、交警、综合执法等部门于2018年11月30日前完成该地块地上附着物的拆除，2018年12月9日前完成地面报废车辆的清理，2018年12月13日前完成复垦工作，并已对相关责任人员进行问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2.目前，已对该地块进行地面垃圾和煤矸石清运达200余车，基本完成地面垃圾和煤矸石清运任务；为达到种植条件，已对该地块完成50公分以上的熟土覆盖。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长治市上党区责成国土、农委、环保等部门派专业人员赴现场进行全程技术指导，对此地块用熟土进行二次覆盖旋耕。目前，已基本完成对该地块70公分的熟土覆盖任务，准备由国土、农委、环保等部门进行复垦完工验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D140000201811290083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长治市襄垣县侯堡镇元脑村，居民居住区20米处有一个氧气站，噪声污染，存在安全隐患，希望氧气站搬迁。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长治市襄垣县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1.举报所述为襄垣县通达气体有限公司，危险化学品经营许可证等安全证照目前齐全有效。现场检查时处于运行状态，经襄垣县安监部门排查不存在安全隐患，不需搬迁。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2.2018年12月1日，襄垣县环境监测站对其厂界四周进行了昼间噪声现状监测，监测结果表明噪声值达标。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3.该企业液化石油气、丙烷、乙炔、氢气库房（甲类）距离民用建筑均达到国家标准要求25米要求。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D140000201811290092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长治市屯留县康庄园区北栗村，村民来电反映称，家住在太长高速旁边，噪声扰民。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长治市屯留县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举报所述为太原至长治高速公路建设项目，2018年12月1日，长治市屯留区环保局委托山西科利华环境监测有限公司进行了噪声监测并出具了监测报告，监测结果达标。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D140000201811300015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长治市平顺县青羊镇南掌村，隆基泰业建材有限公司下属的石料厂非法占用耕地60多亩，填埋水库。目前已停产，之前有粉尘、噪声污染。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长治市平顺县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i w:val="0"/>
                <w:color w:val="000000"/>
                <w:spacing w:val="-6"/>
                <w:kern w:val="0"/>
                <w:sz w:val="24"/>
                <w:szCs w:val="24"/>
                <w:u w:val="none"/>
                <w:lang w:val="en-US" w:eastAsia="zh-CN" w:bidi="ar"/>
              </w:rPr>
              <w:t>.长治市隆基泰业建材有限公司采矿许可证范围地类为荒草地和宜林地，不存在非法占地60余亩行为。</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2.平顺县青羊镇南掌村属南大河流域范围，村东支沟上有塘坝1座，没有水库，不存在填埋水库情况。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3.该企业已于2018年7月15日自行停产升级改造，现在不存在粉尘、噪声污染。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 w:hAnsi="仿宋" w:eastAsia="仿宋" w:cs="仿宋"/>
                <w:b/>
                <w:bCs/>
                <w:kern w:val="0"/>
                <w:sz w:val="24"/>
                <w:szCs w:val="24"/>
                <w:lang w:eastAsia="zh-CN"/>
              </w:rPr>
            </w:pPr>
            <w:r>
              <w:rPr>
                <w:rFonts w:hint="eastAsia" w:ascii="仿宋" w:hAnsi="仿宋" w:eastAsia="仿宋" w:cs="仿宋"/>
                <w:i w:val="0"/>
                <w:color w:val="000000"/>
                <w:kern w:val="0"/>
                <w:sz w:val="24"/>
                <w:szCs w:val="24"/>
                <w:u w:val="none"/>
                <w:lang w:val="en-US" w:eastAsia="zh-CN" w:bidi="ar"/>
              </w:rPr>
              <w:t>平顺县环保部门已于2018年11月17日对该企业厂区存在部分物料苫盖不全的问题处罚2万元，并下达了《责令停产整治决定书》，要求该企业加快提标升级改造，在升级改造期间定时对运输道路及厂区周边进行洒水，减少对周围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rPr>
              <w:t>重复举报</w:t>
            </w: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D140000201811290076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长治市壶关县宜盛苑小区，楼底下咏歌汇歌厅，噪声污染，希望能够关停取缔。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长治市壶关县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举报所述实为壶关县新建路咏歌汇娱乐会所，按照青岛雷盾隔音材料有限公司隔音方案对内设38个房间的900平方米进行了隔音改造，安装有吸音棉、减震器、隔音板、吸音板。2018年12月1日,山西泽清源环境监测有限公司对噪声进行监测，噪声未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长治市沁县西湖苑小区东西两面都有施工工地，白天施工噪声扰民，夜间偷偷拉土方，土方未苫盖，扬尘污染；小区外面马路下水管道雨天无法排水，空有其表。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长治市沁县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1.现场检查时西湖苑小区东、西侧工地均已停工，现场全部围挡，堆放部分材料和土方，均用网布苫盖，施工主要道路进行了硬化，现场具备车辆冲洗条件，没有施工噪声扰民现象。个别拉土车未苫盖。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2.沁县市政园林管理中心已于2017年6月对沁县县城漳河、迎春河河道所有排水管道进行了全面改造，且每年雨季来临都会派专业人员进行清挖，不存在雨天无法排水问题。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1.针对车辆未苫盖存在的扬尘污染问题，沁县住房保障和城乡建设管理局对施工单位警告，对责任单位山西君达房地产开发有限公司处以2万元罚款。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2.沁县市政园林部门加强巡查和管理，保障排水系统运行正常。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bCs/>
                <w:color w:val="000000"/>
                <w:kern w:val="0"/>
                <w:sz w:val="24"/>
                <w:szCs w:val="24"/>
                <w:lang w:val="en-US" w:eastAsia="zh-CN"/>
              </w:rPr>
            </w:pPr>
          </w:p>
        </w:tc>
      </w:tr>
      <w:tr>
        <w:tblPrEx>
          <w:tblLayout w:type="fixed"/>
          <w:tblCellMar>
            <w:top w:w="15" w:type="dxa"/>
            <w:left w:w="15" w:type="dxa"/>
            <w:bottom w:w="15" w:type="dxa"/>
            <w:right w:w="15" w:type="dxa"/>
          </w:tblCellMar>
        </w:tblPrEx>
        <w:trPr>
          <w:cantSplit/>
          <w:trHeight w:val="11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D140000201811300001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长治市潞州区堠真街，整条街堆放生活垃圾和建筑垃圾，无人清理；道路坑坑洼洼，存在扬尘污染，下雨时行走不便，影响居民环境。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长治市市辖区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长治市潞州区辖区内无“堠真街”，长治市组织人员对潞州区五针街进行实地调查，未发现该路段存在堆放垃圾、坑坑洼洼等脏乱差现象。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2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D140000201811290075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晋城市陵川县鑫源冶炼有限责任公司，批大建小，批下来的是450立方高炉，实际建成260立方，不符合国家节能减排政策。</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陵川县鑫源冶炼有限责任公司,450立方米高炉于2006年12月13日取得立项手续；2006年12月7日取得环评手续。2010年10月完成建设，2011年4月29日经原省环保厅批复试生产，2013年6月18日，原省环保厅同意通过竣工环境保护验收。2016年2月，鑫源冶炼公司450立方米高炉列入工信部铸造用生铁企业名单。2018年1月，因鑫源冶炼重组，450立方米高炉暂停生产；目前，鑫源冶炼正在进行重组方案落实和恢复生产的准备工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由于该公司停产时间长，又处于重整时期，高炉设计、施工等资料缺失，因此，陵川县决定聘请第三方机构对450立方米高炉实际容量进行鉴定，待鉴定结果出来后依法处理。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D140000201811290089(D140000201811290088重复举报)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晋城市泽州县巴公镇西郜村，晋钢集团噪声污染、粉尘污染以及非法占用村民耕地。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晋城市泽州县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噪音大气土壤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晋钢集团系晋城福盛钢铁有限公司，企业环保设备运行正常，调取数据未发现企业存在在线数据超标现象。近期监测数据显示：企业厂界总悬浮颗粒物未超标。12月1日，县环保局对晋城福盛钢铁有限公司9个点位厂界噪声进行了监督性监测。监测报告数据显示，所测点位符合相关标准。“非法占用村民耕地”问题系晋钢智造科技产业园项目一期用地涉及问题，泽州县已责成县国土局和巴公镇政府按照相关要求处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1.泽州县责令县环保局加强日常控制管理，确保环保设备正常运行，污染物达标排放。</w:t>
            </w:r>
          </w:p>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2.要求巴公镇政府牵头，妥善解决好晋钢智造科技产业园项目用地和群众利益的矛盾化解工作。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i w:val="0"/>
                <w:color w:val="000000"/>
                <w:kern w:val="0"/>
                <w:sz w:val="24"/>
                <w:szCs w:val="24"/>
                <w:u w:val="none"/>
                <w:lang w:val="en-US" w:eastAsia="zh-CN" w:bidi="ar"/>
              </w:rPr>
              <w:t>D140000201811300021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i w:val="0"/>
                <w:color w:val="000000"/>
                <w:spacing w:val="-6"/>
                <w:kern w:val="0"/>
                <w:sz w:val="24"/>
                <w:szCs w:val="24"/>
                <w:u w:val="none"/>
                <w:lang w:val="en-US" w:eastAsia="zh-CN" w:bidi="ar"/>
              </w:rPr>
              <w:t>D140000201811140055：晋城市城区北石店镇王台矿生活区俱乐部，道路减速带太低，拉煤车过往起不到减速作用，煤渣粉尘污染，车辆过往噪声污染，影响居民休息。处理结果已于第10批公示，举报人再次来电称，公示的结果并没有落实到实处，和反映问题前一样。建议增加减速带维护，或禁止运煤车走生活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i w:val="0"/>
                <w:color w:val="000000"/>
                <w:kern w:val="0"/>
                <w:sz w:val="24"/>
                <w:szCs w:val="24"/>
                <w:u w:val="none"/>
                <w:lang w:val="en-US" w:eastAsia="zh-CN" w:bidi="ar"/>
              </w:rPr>
              <w:t>晋城市城区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i w:val="0"/>
                <w:color w:val="000000"/>
                <w:kern w:val="0"/>
                <w:sz w:val="24"/>
                <w:szCs w:val="24"/>
                <w:u w:val="none"/>
                <w:lang w:val="en-US" w:eastAsia="zh-CN" w:bidi="ar"/>
              </w:rPr>
              <w:t>大气噪音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b w:val="0"/>
                <w:bCs/>
                <w:i w:val="0"/>
                <w:color w:val="000000"/>
                <w:kern w:val="0"/>
                <w:sz w:val="24"/>
                <w:szCs w:val="24"/>
                <w:u w:val="none"/>
                <w:lang w:val="en-US" w:eastAsia="zh-CN" w:bidi="ar"/>
              </w:rPr>
              <w:t>王台矿生活区俱乐部前道路是晋城煤业集团长平煤业有限公司（原王台铺煤矿）内部道路，产权属长平煤业有限公司，日常清扫保洁和维护都有长平煤业有限公司负责，该路段除小型车辆通行外，夜间时有大型货车（包含社会车辆）通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1.2018年12月2日又在该路段原减速带的西侧1米处新加装了一条减速带，目前为双减速带。</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2.晋城煤业集团长平煤业有限公司安排专门人员全天负责俱乐部前道路的清扫保洁，并做到定期洒水抑尘，防止粉尘污染环境。</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b w:val="0"/>
                <w:bCs/>
                <w:i w:val="0"/>
                <w:color w:val="000000"/>
                <w:kern w:val="0"/>
                <w:sz w:val="24"/>
                <w:szCs w:val="24"/>
                <w:u w:val="none"/>
                <w:lang w:val="en-US" w:eastAsia="zh-CN" w:bidi="ar"/>
              </w:rPr>
              <w:t>3.北石店镇政府督促王台铺矿派出所，积极与交警部门协调，通过监控拍照等方式，加强此路段运煤车的管控。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X140000201811300002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忻州市繁峙县污水处理中心，举报人对受理编号x14000201811180022（解决污水处理中心的编制、工资、五险一金等问题）的处理结果不满意，希望巡查组对此事进行答复。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忻州市繁峙县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繁峙县污水处理中心前身为繁峙县污水处理厂，根据忻编办字［2009］107号文件通知，同意成立繁峙县污水处理中心副科级建制的自收自支事业单位，编制40名，该单位编制问题得到解决。目前该单位在编人员1名，现有工作人员均属陆续临时聘用。该类工作人员既未纳入县级编制之内，也未在人社部门办理过相关招录手续。临时聘用工作人员的工资每月28日左右发放，举报情况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D140000201811290066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忻州市忻府区董村镇武家山村，4-5家石料厂作业时粉尘污染严重，没有污染防治设施，影响村民生活和生态环境。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忻州市忻府区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忻府区董村镇范围内共有三家石料厂，忻府区涌百金石料厂场地无任何生产设备；五峰山石料厂因采矿证到期，董村镇政府对其采取断电措施；武家山石料厂停产，正在对存在问题进行整改。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忻府区环保局责令武家山石料厂于2019年5月底前完成整治任务。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董村镇纪委对董村镇武家山村党支部书记进行了约谈。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X140000201811300021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忻州市原平市段家堡乡官地村村民反映：沙眼山存在私挖乱采，破坏生态环境的情况；安顿梁存在盗采铝矿石和煤炭，破坏林地和环境。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忻州市原平市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1.忻州能元电力建设有限公司计划在沙眼山共开挖高压输电铁塔基座5个，计划在安顿梁共开挖高压输电铁塔基座9个。不存在私挖乱采，破坏生态环境的情况。</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2.山西忻州神达花沟煤业有限公司在进行土地复垦过程中，占用官地村后顿梁疏林地9.51亩。原平市森林公安派出所已于2018年8月6日对该行为进行了立案查处，罚款158575元。关于反映破坏林地和环境内容属实。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忻州市神达花沟煤业有限公司针对土地复垦过程中占用的疏林地现已恢复林业生产条件，2018年12月9日前完成植树任务。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原平市人民政府已对该公司副总经理进行了约谈；段家堡乡党委、原平市煤炭工业局、林业局党组已对副乡长、安全科科长、森林派出所所长进行了约谈。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D140000201811300034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忻州市光明西街第二垃圾厂已经废弃，但是现在仍然有偷偷倾倒生活垃圾的情况并且大量掩埋，而且没有做防渗处理，臭味难闻。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忻州市市辖区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忻州市洁晋生活垃圾焚烧发电有限公司在灰渣填埋场建成以前，在第二生活垃圾填埋场内填埋灰飞固化物和残渣，并建设生活垃圾临时集中转运平台，临时集中转运的生活垃圾本身有一定的臭味；该垃圾填埋场建设时在衬底与沟壁采用SBS防渗材料连接，渗滤液池平时处于密闭状态，反映内容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eastAsia="zh-CN" w:bidi="ar"/>
              </w:rPr>
            </w:pPr>
            <w:r>
              <w:rPr>
                <w:rFonts w:hint="eastAsia" w:ascii="仿宋" w:hAnsi="仿宋" w:eastAsia="仿宋" w:cs="仿宋"/>
                <w:sz w:val="24"/>
                <w:szCs w:val="24"/>
                <w:lang w:val="en-US" w:eastAsia="zh-CN"/>
              </w:rPr>
              <w:t>忻州市住建局责成第二生活垃圾填埋场生活垃圾做到日产日清，飞灰固化物和残渣当日要及时全部填埋覆盖，并派专人每日进行生物除臭药剂喷洒作业。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忻州市市容环境卫生管理处对忻州市第二生活垃圾填埋场厂长进行约谈。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D140000201811290082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忻州市原平市轩岗镇黄甲堡村、炭窑沟村，有人打着土地复垦的名义私挖乱采。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忻州市原平市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同煤矿集团轩岗煤电有限责任公司黄甲堡矿、焦家寨矿地质环境治理项目实施主体为原平市人民政府，矿山开采导致的生态破坏属实，现正按照地质环境治理项目要求恢复治理中。黄甲堡项目实施范围涉及轩岗镇黄甲堡村，现已完成工程量的57%。焦家寨项目实施范围涉及轩岗镇炭窑沟村，现已完成工程量的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原平市国土局责令黄甲堡矿、焦家寨矿地质环境治理项目严格按照设计进行施工建设，杜绝非必要的生态破坏现象发生。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D140000201811300014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忻州市代县，厚旺铁矿二系统三采区在手续不全的情况下非法露天采矿，破坏生态环境，毁坏大片林木。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w w:val="90"/>
                <w:sz w:val="24"/>
                <w:szCs w:val="24"/>
                <w:lang w:val="en-US" w:eastAsia="zh-CN"/>
              </w:rPr>
            </w:pPr>
            <w:r>
              <w:rPr>
                <w:rFonts w:hint="eastAsia" w:ascii="仿宋" w:hAnsi="仿宋" w:eastAsia="仿宋" w:cs="仿宋"/>
                <w:sz w:val="24"/>
                <w:szCs w:val="24"/>
                <w:lang w:val="en-US" w:eastAsia="zh-CN"/>
              </w:rPr>
              <w:t>厚旺铁矿二系统三采区实为代县厚旺铁矿有限责任公司年开采90万吨铁矿资源整合项目Ⅱ采区三系统，环评经山西省环保厅批复（晋环函〔2011〕1201号）忻州市环保局进行验收（忻环验字〔2016〕110号），2017年3月31日申领了排污许可证，有效期至2020年3月30日；办理了采矿许可证，为地下开采，有效期至2021年9月1日；2011年6月27日资源整合后停产至今。县林业局核实在采集标点范围内未发现有毁坏林木的情况。2018年11月28日该企业正在对局部道路进行修缮，对植被造成一定程度破坏。</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代县环保局、国土局已责成该企业尽快按照编制的矿山生态环境恢复治理方案进行生态环境治理，加大污染防治防范工作力度。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环保局党组已对环境监察大队聂营中队中队长进行了约谈。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D140000201811290084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忻州市原平市南白乡龙王堂村村民反映，定襄县晋宁石料厂和举报人耕地交接的地方被毁坏。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生态土壤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晋宁石料厂于2018年2月停产至今，周边为荒地，不存在耕地。该厂2008年8月24日与原平市南白乡龙王堂村委签订了协议书，按照协议每年支付龙王堂村委荒地补偿费贰仟伍佰元，有效期限直至晋宁石料厂不再生产为止。晋宁石料厂2018年未按协议支付龙王堂村委土地租用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定襄县环境保护局责令该厂严格落实环评要求，加强厂区周围的环境绿化；逐步恢复生态植被；制定复垦计划，对破坏的荒地进行复垦。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定襄县受禄乡纪委给予受禄乡复兴村支部副书记诫勉谈话。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sz w:val="24"/>
                <w:szCs w:val="24"/>
              </w:rPr>
            </w:pPr>
          </w:p>
        </w:tc>
      </w:tr>
      <w:tr>
        <w:tblPrEx>
          <w:tblLayout w:type="fixed"/>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D140000201811300033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忻州市代县新高乡沿村村南，金升铁矿厂将矿渣尾矿倾倒在村民张齐元的梨园，1亩地，20棵梨树，2棵葡萄树，全部被掩埋。</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矿渣尾矿倾倒地点是代县金升铁矿有限公司已闭库的尾矿库，梨园系举报人2006年之前自行开垦的荒地，面积约1亩，位于尾矿库边坡位置，“树木被掩埋”一事，因举报人要价太高，与该公司补偿金额差距太大，多次协调无果，未得到解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代县新高乡政府、沿村村委会成立了专项工作组并制定方案，督促该公司与举报人就补偿问题尽早达成一致，彻底解决举报人的合理诉求。</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新高乡纪检委对镇包村干部进行了约谈。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sz w:val="24"/>
                <w:szCs w:val="24"/>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D140000201811290077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忻州市代县新高乡潘家庄村宝来矿，占用村民耕地倾倒尾矿，毁坏林地；村干部把村里的水库和灌溉池卖给宝来矿，倾倒尾矿。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忻州市代县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1.代县金亿达选矿厂占用村民耕地倾倒尾矿位于潘家庄村南，其中耕地2.93亩，未利用地4.86亩，2018年9月26日代县国土资源局已对企业违法占地处罚，拟处罚款35765元。省林业厅以（晋0021713）出具林木采伐许可证,现占用的林地已覆土种草。</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2.水库为原潘家庄水库，约于1995年至1996年间报废；灌溉池位于原潘家庄水库库区上游白草口沟底，现已停用, 未发现倾倒尾矿，未卖给代县金亿达选矿厂，属新高乡村委集体所有。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代县国土局对该厂未按限期要求自行清理堆放的尾砂及未恢复土地原状问题， 已申请法院强制执行。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代县国土资源局纪检组对新高国土所副所长进行了约谈。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4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D140000201811300030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忻州市忻府区董村镇董村村西，造纸厂和水泥厂中间有家烧木炭的厂房，气味呛人，天黑以后冒蓝烟，污染严重；村西南，做岩棉的作坊，粉尘污染，空中有漂浮物，气味呛人。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忻州市忻府区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1.忻府区三良木炭加工有限公司环保手续齐全，已于2018年11月1日自行停产至今。该公司由于在前期生产过程中污染防治设施管道接口处螺丝松动产生臭气，气味呛人属实，天黑以后冒蓝烟不属实。</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2.董村羊场内有一无任何手续的岩棉加工作坊，董村镇政府于2018年9月10日对其实施了断电。异味由厂区内堆放的垃圾所致，未发现空中有漂浮物，气味呛人属实。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sz w:val="24"/>
                <w:szCs w:val="24"/>
                <w:lang w:val="en-US" w:eastAsia="zh-CN"/>
              </w:rPr>
              <w:t>忻府区环保局对三良木炭加工有限公司下达行政处罚听证告知书，拟处罚10万元；</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对岩棉保温制品厂下达查封决定书，对生产设施、供电设备予以了查封。同时董村镇政府已对岩棉厂内堆放的垃圾进行了清理。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董村镇纪委对董村镇董村村党支部书记进行约谈。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D140000201811290098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spacing w:val="-11"/>
                <w:sz w:val="24"/>
                <w:szCs w:val="24"/>
                <w:lang w:val="en-US" w:eastAsia="zh-CN"/>
              </w:rPr>
              <w:t>忻州市原平市子干乡子干村，附近一条河流上游因2012年修建滹沱河水利工程，挖沙取土挖了6个大坑，造成路断水堵，最深的坑有十米，给人、牲畜噪声极大威胁，整个河道生态被破坏。举报人建议督察组到现场找村长李月怀核实。</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忻州市原平市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子干乡子干村东北一公里处的沟道不在原平市公布的河流名录内，属于已复垦的一般沟道。2012年，在滹沱河水利工程建设时曾挖土取砂，开采完毕后立即对场地进行了平整并覆盖黄土，目前部分地段已由附近群众耕种多年。现场没有发现群众所说的6个深坑，不存在断路水堵情况，也没有给群众生产、生活带来不便，整体沟道生态环境也保存良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施工单位在子干乡附近挖土取砂未取得相关部门批准，但其违法行为当时未发现，现已过行政处罚法2年追诉时间规定，不予处罚。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X140000201811300027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临汾市汾西县晨熙居民委员会居民反映：</w:t>
            </w:r>
            <w:r>
              <w:rPr>
                <w:rStyle w:val="21"/>
                <w:rFonts w:hint="eastAsia" w:ascii="仿宋" w:hAnsi="仿宋" w:eastAsia="仿宋" w:cs="仿宋"/>
                <w:sz w:val="24"/>
                <w:szCs w:val="24"/>
                <w:lang w:val="en-US" w:eastAsia="zh-CN" w:bidi="ar"/>
              </w:rPr>
              <w:t>2018年县政府大街改造工程指挥部把城建垃圾倾倒在村民玉米地，导致村民2亩多耕地被毁。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临汾市汾西县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经工作人员实地勘察，确认有0.6亩左右土地里有垃圾，其中绝大部分为建筑垃圾。据周边居民反映，这些建筑垃圾一部分是汾西县西大街改造施工时倾倒，一部分是附近一私人建筑工地施工倾倒。</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汾西县由住建局牵头，社区管理委员会配合，对耕地中的垃圾进行清运，恢复耕地原有地貌，并对原堆放垃圾坡地进行重新治理，黄土覆盖后实施边坡植树，以彻底解决此处环境问题，预计于2018年12月10日完成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汾西县纪委监委对住建局质监站站长、晨熙居委会委员进行了约谈，给予西大街工程指挥部住建局工作人员党内警告处分，给予西大街工程指挥部住建局工作人员行政警告处分。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1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X140000201811300016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临汾市尧都区向阳西路丰泽园小区，</w:t>
            </w:r>
            <w:r>
              <w:rPr>
                <w:rStyle w:val="21"/>
                <w:rFonts w:hint="eastAsia" w:ascii="仿宋" w:hAnsi="仿宋" w:eastAsia="仿宋" w:cs="仿宋"/>
                <w:sz w:val="24"/>
                <w:szCs w:val="24"/>
                <w:lang w:val="en-US" w:eastAsia="zh-CN" w:bidi="ar"/>
              </w:rPr>
              <w:t>5号楼下面有人占用公共区域，私自盖房做厨房开饭店，施工噪音扰民。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临汾经济开发区（省转办为尧都区）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洗浴休闲中心于2018年9月开始改造，楼体内部装修、车库改造为员工餐厅已完工，现场检查时正在进行楼体外部保温装修和院内铺砖施工作业。经现场调查，5号楼下面施工噪音扰民的问题是由于11月27日至30日早晨6:00工人对12号楼楼体外部进行保温装修和院内铺砖施工造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丰泽园小区物业公司要求粼言阁洗浴休闲中心自2018年12月1日起，晚8时至次日早8时、中午12时至14时不允许施工。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临汾市洪洞县赵城镇桥西村，辛支国营煤矿造成土地沉陷，导致村民的耕地和房屋严重裂缝。</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临汾市霍州市（省转办为洪洞县）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经核查，霍州煤电集团有限责任公司辛置煤矿</w:t>
            </w:r>
            <w:r>
              <w:rPr>
                <w:rStyle w:val="27"/>
                <w:rFonts w:hint="eastAsia" w:ascii="仿宋" w:hAnsi="仿宋" w:eastAsia="仿宋" w:cs="仿宋"/>
                <w:sz w:val="24"/>
                <w:szCs w:val="24"/>
                <w:lang w:val="en-US" w:eastAsia="zh-CN" w:bidi="ar"/>
              </w:rPr>
              <w:t>工作面正负巷煤层倾角达10度</w:t>
            </w:r>
            <w:r>
              <w:rPr>
                <w:rStyle w:val="19"/>
                <w:rFonts w:hint="eastAsia" w:ascii="仿宋" w:hAnsi="仿宋" w:eastAsia="仿宋" w:cs="仿宋"/>
                <w:sz w:val="24"/>
                <w:szCs w:val="24"/>
                <w:lang w:val="en-US" w:eastAsia="zh-CN" w:bidi="ar"/>
              </w:rPr>
              <w:t>，井下开采后，采空区塌陷角较小，地面塌陷范围拉伸较远，导致洪洞县赵城镇仇池桥西村村民房屋、耕地、道路出现不同程度的裂缝。</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霍州煤电集团已设立专人负责，辛置煤矿已制定了具体的赔偿方案。方案分四个阶段完成剩余需迁建的20户和剩余需维修加固的167户的赔偿。</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临汾市尧都区建设路中段中骏国际二期米兰国际社区门口的东侧，清味斋涮肉坊油烟污染。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临汾经济开发区（省转办为尧都区）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经现场检查，该饭店排风扇、烟道、风机、油烟净化设施均运行正常。临汾经济开发区环境稽察队出具有该饭店油烟净化装置监测符合排放标准证明。</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乔李村，临汾市建能新型墙材有限公司在农民的耕地上取土（180亩地已经取掉了三分之二，造成了40米的深坑），破坏生态环境。11月13日反映过，举报人称公示信息与实际不符，称土地是一类基本农田，租赁的土地签订合同15年，以每亩1300元价格，其中有村民贾宏宝、贾随宝、徐金水等的土地证上是一类基本农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1.经核查，乔李镇乔李村村民贾宏宝、贾随宝、徐金水三户没有土地证，持有尧都区发放的土地经营承包权确权证书。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2.国土地类代码中没有一类基本农田。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3.乔李村村民贾宏宝、贾随宝、徐金水三家的土地原为种植树木，2011年4月12日，临汾市建能新型墙材有限公司办理了采矿许可证后在此举报地块取土（在采矿许可证范围内）。</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4.贾宏宝、贾随宝、徐金水三家与建能新型墙材有限公司签订了租地合同，签订合同时该地块已种植树木。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5.临汾市建能新型墙材有限公司于2011年至2012年期间在该块地上取土（在采矿许可证范围内），取土后已重新恢复种植树木，恢复原种植条件。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尧都区将加强巡查监管，防止影响或破坏生态环境的问题发生。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X140000201811300013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rPr>
              <w:t>大同市云冈区平旺乡老平旺村，乡政府边防洪渠长期无人管理，现变成了一条恶臭水渠，空气浑浊，刺激性气味，严重影响居民生活。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云冈区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rPr>
              <w:t>该渠始建于70年代，原用于防洪及下游村庄农田灌溉。形成污染的原因是上游河道淤泥、居民生活垃圾及山水冲刷沿路杂物造成的。从2014年至今，约投入资金100多万元，共清掏垃圾、淤泥约1万多立方，设置沿河围挡1000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责成平旺村村委会加大宣传力度，张贴标语；继续完善沿河围挡、专人监管，垃圾入箱。平旺乡政府计划在12月底渠内污水全部冻结后，将污水冻结的冰破碎后全部清运。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D140000201811300032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大同市平城区振华南街云泉里小区，生活垃圾随处可见；小区门口有2家废品收购站，废品占道，脏乱差。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大同市平城区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土壤</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rPr>
              <w:t>经大同市平城区环境卫生管理处、大同市平城区商务局、平城区振华南街街道办事处调查核实，振华南街云泉里小区，确实存在生活垃圾；小区门口有2家废品收购站，均属于无证经营，废品占道。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rPr>
              <w:t>区环卫处于2018年12月1日出动人次，车辆集中清理，现已清理完毕。平城区商务局于2018年12月4日对2家废品收购站予以取缔，废品收购站外围占道、脏乱差现象已消除。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D140000201811290070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大同市平城区花园里街市二医院北门往西走40米处马路上有很多商铺占道经营,摆摊卖水果、卖菜，油烟污染严重，高音喇叭噪声扰民。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噪音</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经调查核实，花园里街市二医院北门往西走40米处马路上确实存在店铺店外摆放经营、游商游贩占道经营的现象，并且有多家商贩使用高音喇叭。临街商铺只有2家烧烤和3家饭店，都已安装配套的油烟净化设施。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平城区环境治理监督大队于2018年12月1日出动执法队员、车辆对违规经营店铺进行劝导，对不听劝阻继续使用高音喇叭的商贩暂扣高音喇叭。平城区食药监局对5家饭店突击检查发现其油烟净化设施均正常运行。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D140000201811290085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大同市平城区西环路东方罗马城西北角，有18亩的城市规划绿地被东方罗马城的开发商非法占有倾倒生活垃圾13 年，2017年中央环保督察时已经令其回填，截止到目前一直没有回填，还在倾倒生活垃圾。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经平城区住建局调查核实，东方罗马城西北角空地四周设有围挡，出大门长期锁闭，原址为违法建筑基坑，围挡内存在少量生活垃圾。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平城区住建局建议东方罗马城开发商尽快完善手续，复工或回填恢复原状。平城区环卫生处已将生活垃圾清理完毕。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D140000201811290064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11"/>
                <w:sz w:val="24"/>
                <w:szCs w:val="24"/>
              </w:rPr>
              <w:t>云冈区口泉乡郝庄村阳光洗煤厂、宏泰洗煤厂两家洗煤厂紧挨居民区，不足20米，生产时粉尘污染、噪声扰民；煤堆未苫盖；煤矸石乱倒在马路边和村子的空地里，堆满了马路边、水渠；无处可倒时洗煤厂用挖掘机挖坑，倾倒煤矸石，用黄土覆盖，夏天多次出现自燃现象，散发刺鼻性气味；污水直排马路水渠，周边树木枯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土壤</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生态</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经核实，大南郊区宏泰洗煤有限责任公司、南郊区阳光煤业有限公司均位于口泉乡郝庄村村西，距住户约300米左右，环保手续齐全，都有矸石处置协议,现停产，场内所存原煤覆盖抑尘网，厂区四周建有立式挡风抑尘墙，正在建设封闭煤棚。 现场检查两家洗煤厂均未生产，不涉粉尘、大气、固废、土壤污染以及水污染等问题，未发现树木枯死、矸石自燃现象。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两家洗煤厂严格按照《云冈区洗（储）煤企业专项整治实施方案》（云政办发[2018]21号）的要求，在2018年12月31日前完成封闭煤棚建设。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1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D140000201811290067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大同市振华南街甲四楼小区，楼下1-2层穆家寨涮锅店，2层水泵每天上午9点-下午3点，下午5点-晚上11点噪声严重扰民，举报人住在三楼，无法休息，严重影响举报人正常生活。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噪声</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经平城环保、工商分局、区、食药监等部门调查核实，穆家寨火锅店所在的4号楼为商住楼，证照齐全。二楼水箱间安装1台1.1KW全自动增压自吸水泵，用于二楼供水。噪声源为该增压自吸水泵。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大同市城区穆家寨火锅店二部已于2018年12月1日已将水泵自行拆除。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D140000201811300004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rPr>
              <w:t>大同市云州区杜庄乡马家会村有一药厂，将药渣倾倒在千千村村里（2012-2015年），200多亩荒地里挖坑用来填埋药渣，用黄土覆盖，影响水资源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rPr>
              <w:t>大同开发区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水</w:t>
            </w:r>
          </w:p>
          <w:p>
            <w:pPr>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rPr>
              <w:t>实地调查在云州区杜庄乡千千村村里未发现药渣。国药集团大同威奇达中抗制药有限公司于2017年5月委托第三方监测地下水报告显示：地下水水质正常。</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w:t>
            </w:r>
          </w:p>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w:t>
            </w:r>
          </w:p>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38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D140000201811300013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晋中市祁县二建公司，把建筑材料堆放在虹桥西院12号楼后面，已经有十几年，长期无人清理。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晋中市祁县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虹桥西院12号楼后堆有建筑使用的供热管道，用彩条布苫盖。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lang w:val="en-US"/>
              </w:rPr>
            </w:pPr>
            <w:r>
              <w:rPr>
                <w:rFonts w:hint="eastAsia" w:ascii="仿宋" w:hAnsi="仿宋" w:eastAsia="仿宋" w:cs="仿宋"/>
                <w:sz w:val="24"/>
                <w:szCs w:val="24"/>
              </w:rPr>
              <w:t>二建公司</w:t>
            </w:r>
            <w:r>
              <w:rPr>
                <w:rFonts w:hint="eastAsia" w:ascii="仿宋" w:hAnsi="仿宋" w:eastAsia="仿宋" w:cs="仿宋"/>
                <w:i w:val="0"/>
                <w:color w:val="000000"/>
                <w:kern w:val="0"/>
                <w:sz w:val="24"/>
                <w:szCs w:val="24"/>
                <w:u w:val="none"/>
                <w:lang w:val="en-US" w:eastAsia="zh-CN" w:bidi="ar"/>
              </w:rPr>
              <w:t>组织人员把堆存于虹桥西院12号楼的供热管道全部清理完毕。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住建局副局长对二建公司经理进行了约谈。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D140000201811290072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晋中市昔阳县，三都乡露天矿，粉尘污染。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晋中市昔阳县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联合调查组现场检查发现该企业处于停产状态，工作面未见有粉尘污染现象。矿区有部分原煤露天堆存，苫盖不完全，厂区运输道路已洒水抑尘，但在车辆行驶过程中有少量扬尘产生。</w:t>
            </w:r>
            <w:r>
              <w:rPr>
                <w:rFonts w:hint="eastAsia" w:ascii="仿宋" w:hAnsi="仿宋" w:eastAsia="仿宋" w:cs="仿宋"/>
                <w:i w:val="0"/>
                <w:color w:val="000000"/>
                <w:kern w:val="0"/>
                <w:sz w:val="24"/>
                <w:szCs w:val="24"/>
                <w:u w:val="none"/>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昔阳县环保局对该企业下达了责令改正违法行为决定书，要求立即改正违法行为，对不能密闭的煤炭采取有效苫盖措施，同时加大道路洒水降尘频次，防止扬尘污染。并处罚款2万元。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D140000201811300017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晋中市灵石县英武乡，新生煤矿煤矸石随意倾倒，周围没有做防护。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晋中市灵石县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原倾倒于</w:t>
            </w:r>
            <w:r>
              <w:rPr>
                <w:rFonts w:hint="eastAsia" w:ascii="仿宋" w:hAnsi="仿宋" w:eastAsia="仿宋" w:cs="仿宋"/>
                <w:b w:val="0"/>
                <w:bCs/>
                <w:color w:val="000000"/>
                <w:sz w:val="24"/>
                <w:szCs w:val="24"/>
                <w:u w:val="none"/>
                <w:lang w:val="en-US" w:eastAsia="zh-CN"/>
              </w:rPr>
              <w:t>办公楼西面沟内的6000吨煤矸石</w:t>
            </w:r>
            <w:r>
              <w:rPr>
                <w:rFonts w:hint="eastAsia" w:ascii="仿宋" w:hAnsi="仿宋" w:eastAsia="仿宋" w:cs="仿宋"/>
                <w:color w:val="auto"/>
                <w:sz w:val="24"/>
                <w:szCs w:val="24"/>
                <w:lang w:eastAsia="zh-CN"/>
              </w:rPr>
              <w:t>现</w:t>
            </w:r>
            <w:r>
              <w:rPr>
                <w:rFonts w:hint="eastAsia" w:ascii="仿宋" w:hAnsi="仿宋" w:eastAsia="仿宋" w:cs="仿宋"/>
                <w:b w:val="0"/>
                <w:bCs/>
                <w:color w:val="000000"/>
                <w:sz w:val="24"/>
                <w:szCs w:val="24"/>
                <w:u w:val="none"/>
                <w:lang w:val="en-US" w:eastAsia="zh-CN"/>
              </w:rPr>
              <w:t>已黄土覆盖，长满植被，覆盖较好。现场</w:t>
            </w:r>
            <w:r>
              <w:rPr>
                <w:rFonts w:hint="eastAsia" w:ascii="仿宋" w:hAnsi="仿宋" w:eastAsia="仿宋" w:cs="仿宋"/>
                <w:i w:val="0"/>
                <w:color w:val="000000"/>
                <w:kern w:val="0"/>
                <w:sz w:val="24"/>
                <w:szCs w:val="24"/>
                <w:u w:val="none"/>
                <w:lang w:val="en-US" w:eastAsia="zh-CN" w:bidi="ar"/>
              </w:rPr>
              <w:t>未发现该公司所在区域及周边有煤矿新倾倒的煤矸石且周围没有做防护现象。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灵石县环保局责成山西灵石银源新生煤业有限公司加强产矸和运矸管理，不得非法倾倒煤矸石，一经发现将高限处罚。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D140000201811300023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晋中市左权县石匣乡上会村，村北养鸡场臭气熏天，村里的路上都是鸡粪，污染当地水源。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晋中市左权县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1.该养鸡厂为左权县康源养殖有限公司。</w:t>
            </w:r>
            <w:r>
              <w:rPr>
                <w:rFonts w:hint="eastAsia" w:ascii="仿宋" w:hAnsi="仿宋" w:eastAsia="仿宋" w:cs="仿宋"/>
                <w:spacing w:val="-6"/>
                <w:sz w:val="24"/>
                <w:szCs w:val="24"/>
                <w:lang w:val="en-US" w:eastAsia="zh-CN"/>
              </w:rPr>
              <w:t>畜禽粪便堆存于最北侧粪便收集棚内，自然晾干后还田，现场存在有臭味现象。</w:t>
            </w:r>
          </w:p>
          <w:p>
            <w:pPr>
              <w:keepNext w:val="0"/>
              <w:keepLines w:val="0"/>
              <w:widowControl/>
              <w:suppressLineNumbers w:val="0"/>
              <w:spacing w:line="240" w:lineRule="auto"/>
              <w:jc w:val="both"/>
              <w:textAlignment w:val="center"/>
              <w:rPr>
                <w:rFonts w:hint="eastAsia" w:ascii="仿宋" w:hAnsi="仿宋" w:eastAsia="仿宋" w:cs="仿宋"/>
                <w:b/>
                <w:bCs/>
                <w:spacing w:val="0"/>
                <w:kern w:val="0"/>
                <w:sz w:val="24"/>
                <w:szCs w:val="24"/>
              </w:rPr>
            </w:pPr>
            <w:r>
              <w:rPr>
                <w:rFonts w:hint="eastAsia" w:ascii="仿宋" w:hAnsi="仿宋" w:eastAsia="仿宋" w:cs="仿宋"/>
                <w:i w:val="0"/>
                <w:color w:val="000000"/>
                <w:spacing w:val="-6"/>
                <w:kern w:val="0"/>
                <w:sz w:val="24"/>
                <w:szCs w:val="24"/>
                <w:u w:val="none"/>
                <w:lang w:val="en-US" w:eastAsia="zh-CN" w:bidi="ar"/>
              </w:rPr>
              <w:t>2.上会</w:t>
            </w:r>
            <w:r>
              <w:rPr>
                <w:rFonts w:hint="eastAsia" w:ascii="仿宋" w:hAnsi="仿宋" w:eastAsia="仿宋" w:cs="仿宋"/>
                <w:spacing w:val="-6"/>
                <w:sz w:val="24"/>
                <w:szCs w:val="24"/>
                <w:lang w:val="en-US" w:eastAsia="zh-CN"/>
              </w:rPr>
              <w:t>村饮水井距养鸡厂约600米，该养鸡厂已建设储粪棚，场区周边未发现污水外流现象，不存在污染水源情况</w:t>
            </w:r>
            <w:r>
              <w:rPr>
                <w:rFonts w:hint="eastAsia" w:ascii="仿宋" w:hAnsi="仿宋" w:eastAsia="仿宋" w:cs="仿宋"/>
                <w:sz w:val="24"/>
                <w:szCs w:val="24"/>
                <w:lang w:val="en-US"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左权县环保局责令康源公司逐步淘汰现有蛋鸡；于2019年6月14日前正常淘汰完现有蛋鸡，期间产生粪便要及时处理；逾期仍存在违法行为，处以罚款并报县政府拆除或关闭。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X140000201811300029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晋中市榆次区辽阳路龙湖国际楼下，慧玖生鲜商铺在人行道上杀鱼、洗菜，污水直接外排；该便利店在人行道上做饭卖饭，油烟直排。</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现场检查该商铺在门厅前占用人行道摆放所售商品并进行相关的宰鱼、洗菜等活动，污水直接排入城市污水管网，不存在在人行道上做饭卖饭行为。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榆次区城乡建设管理综合行政执法队对慧玖生鲜商铺下达限期清理通知书，对其占道经营摊点进行了取缔。</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X140000201811300006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平遥县段村镇南羌村，金众洗煤厂白天关停，晚上生产，粉尘污染严重影响周边居民身心健康，且影响庄稼的质量和产量；煤矸石和煤渣倾倒在三十多米的人工深井和浇地的蓄水池里，污染地下水影响居民吃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晋中市平遥县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1.举</w:t>
            </w:r>
            <w:r>
              <w:rPr>
                <w:rFonts w:hint="eastAsia" w:ascii="仿宋" w:hAnsi="仿宋" w:eastAsia="仿宋" w:cs="仿宋"/>
                <w:i w:val="0"/>
                <w:color w:val="auto"/>
                <w:spacing w:val="-6"/>
                <w:kern w:val="0"/>
                <w:sz w:val="24"/>
                <w:szCs w:val="24"/>
                <w:u w:val="none"/>
                <w:lang w:val="en-US" w:eastAsia="zh-CN" w:bidi="ar"/>
              </w:rPr>
              <w:t>报人反映实为“平遥县金众煤焦有限责任公司”</w:t>
            </w:r>
            <w:r>
              <w:rPr>
                <w:rFonts w:hint="eastAsia" w:ascii="仿宋" w:hAnsi="仿宋" w:eastAsia="仿宋" w:cs="仿宋"/>
                <w:i w:val="0"/>
                <w:color w:val="000000"/>
                <w:spacing w:val="-6"/>
                <w:kern w:val="0"/>
                <w:sz w:val="24"/>
                <w:szCs w:val="24"/>
                <w:u w:val="none"/>
                <w:lang w:val="en-US" w:eastAsia="zh-CN" w:bidi="ar"/>
              </w:rPr>
              <w:t>污染防治设施运行正常，</w:t>
            </w:r>
            <w:r>
              <w:rPr>
                <w:rFonts w:hint="eastAsia" w:ascii="仿宋" w:hAnsi="仿宋" w:eastAsia="仿宋" w:cs="仿宋"/>
                <w:i w:val="0"/>
                <w:color w:val="auto"/>
                <w:spacing w:val="-6"/>
                <w:kern w:val="0"/>
                <w:sz w:val="24"/>
                <w:szCs w:val="24"/>
                <w:u w:val="none"/>
                <w:lang w:val="en-US" w:eastAsia="zh-CN" w:bidi="ar"/>
              </w:rPr>
              <w:t>现场未发现有明显的粉尘污染</w:t>
            </w:r>
            <w:r>
              <w:rPr>
                <w:rFonts w:hint="eastAsia" w:ascii="仿宋" w:hAnsi="仿宋" w:eastAsia="仿宋" w:cs="仿宋"/>
                <w:i w:val="0"/>
                <w:color w:val="000000"/>
                <w:spacing w:val="-6"/>
                <w:kern w:val="0"/>
                <w:sz w:val="24"/>
                <w:szCs w:val="24"/>
                <w:u w:val="none"/>
                <w:lang w:val="en-US" w:eastAsia="zh-CN" w:bidi="ar"/>
              </w:rPr>
              <w:t>现象。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2.经实地勘查、走访询问该村庄稼的产量和质量与周边村庄无明显差异。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3.村委与平遥县金众煤焦责任有限公司签订协议，协议约定同意由平遥县金众煤焦有限责任公司将矸石填埋于南河沟内造地，包括将已废弃的人工井填埋但未破坏浇地蓄水池。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4.南羌村村民饮用水水井位于该填埋沟西南方上游，与居民用水并无直接关联。</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 xml:space="preserve">1.平遥县环保局督促该公司加强日常管理，确保各项污染防治设施正常运行，污染物稳定达标排放。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2.平遥县国土局要求其将未采用土覆盖的煤矸石填埋部分尽快恢复为耕种状态。目前，该公司已按照整改要求，对填埋煤矸石部分全部用黄土覆盖，基本符合种植条件。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8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D140000201811300002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晋中市榆次区柳北西街，有一榆次区水泥制管厂（已停产7年）将废石、废沙堆放在院内，粉尘污染环境，周围杂草丛生，影响周边居民的生活环境。柳北西街南面的街道存在占道经营、乱倒餐厨垃圾，整条街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1.现场发现，废石、废沙上的原有苫盖物已风化破损，废石、废沙裸露地表，存在粉尘污染环境，且周围杂草丛生，影响周边居民生活环境的问题。</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2.现场调查发现，该街道南面街道两侧不同时段所涉及的个人经营摊点合计126户，存在各类摊点占道经营及摊点垃圾随意抛撒导致街道环境脏乱差的环境问题。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1.榆次区水利局立即责成水泥制管厂对厂区内的荒草进行清除清运和洒水降尘作业，并对原苫盖废石、废沙的风化破损苫盖物重新进行更换，确保废石、废沙密闭苫盖。</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2.榆次区城乡建设管理综合行政执法队将占道经营户进行规范整治，彻底改善街道“脏乱差”的现状环境问题。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榆次区纪委监委第八派驻水利局纪检监察组对榆次水泥制管厂改制组负责人进行约谈。</w:t>
            </w:r>
          </w:p>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榆次区城乡建设管理综合行政执法队新建队纪检对该片区分队长进行约谈。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1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X140000201811300019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晋中市太谷县安康花园小区居民反映：开发商侵占绿地盖车库、小二楼，县规划局上报绿地面积有误，应为1770平米实际不足100平米。去年曾经向督察组举报过，整改不到位。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晋中市太谷县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2017年现场勘测，在一期工程地块范围内存在20个车库，8个储物间占用规划绿地。2017年5月14日，已对上述的建筑物全部拆除并进行了绿化，目前规划绿地面积为499.54㎡。截至目前，在恢复绿地的范围内未再新建任何建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太谷县规划局监督广宇房地产开发有限公司二期工程严格按报审的方案推进实施，确保规划绿地面积不得随意侵占。</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31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D140000201811300028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晋中市左权县寒王乡平王村山煤宏远煤业，露天煤场，粉尘污染；煤场到泵房路段，车辆过往扬尘污染；泵房到207国道，车辆过往扬尘污染。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晋中市左权县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经现场调查，该公司煤场正在进行全封闭储煤仓建设，原煤储存于筒仓内，建设场地无原煤露天堆存；从泵房至煤场路段、泵房至207国道路段之间无运煤车辆，但有其它车辆通行，虽然道路已采取移动式洒水降尘措施，仍存在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Cs/>
                <w:color w:val="000000"/>
                <w:sz w:val="24"/>
                <w:szCs w:val="24"/>
                <w:lang w:eastAsia="zh-CN"/>
              </w:rPr>
            </w:pPr>
            <w:r>
              <w:rPr>
                <w:rFonts w:hint="eastAsia" w:ascii="仿宋" w:hAnsi="仿宋" w:eastAsia="仿宋" w:cs="仿宋"/>
                <w:i w:val="0"/>
                <w:color w:val="000000"/>
                <w:kern w:val="0"/>
                <w:sz w:val="24"/>
                <w:szCs w:val="24"/>
                <w:u w:val="none"/>
                <w:lang w:val="en-US" w:eastAsia="zh-CN" w:bidi="ar"/>
              </w:rPr>
              <w:t>左权县环保局对该公司下达责令改正违法行为决定书要求对从泵房至煤场路段、泵房至207国道路段之间及时进行道路清扫洒水，避免引起二次扬尘污染。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36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D140000201811300038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晋中市太谷县贾家堡村，恒基搅拌站粉尘、扬尘污染。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晋中市太谷县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举报内容中提到的为太谷县恒基混凝土有限公司。太谷县住建局、环保局工作人员到该公司进行核查，厂外进出道路洒水频次偏少，车辆出入时有扬尘现象。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太谷县环保局于对该公司下达限期改正通知书，要求该公司加大厂外进出道路的洒水和清扫频次，严禁扬尘现象。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太谷县住建局对公司副经理进行约谈。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D140000201811300016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晋中市开发区北六堡村，生活垃圾清理不及时。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北六堡村内垃圾收集点存在垃圾堆积和清运不及时的现象。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i w:val="0"/>
                <w:color w:val="000000"/>
                <w:spacing w:val="-6"/>
                <w:kern w:val="0"/>
                <w:sz w:val="24"/>
                <w:szCs w:val="24"/>
                <w:u w:val="none"/>
                <w:lang w:val="en-US" w:eastAsia="zh-CN" w:bidi="ar"/>
              </w:rPr>
              <w:t>.目前北六堡村内积存垃圾已彻底清理。</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2.恒济通环卫集团对负责清运北六堡村垃圾的4名清运人员通报批评并处每人300元罚金。</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bidi="ar"/>
              </w:rPr>
              <w:t>D140000201811300022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朔州市朔城区北新街佰家粥铺，油烟污染，油烟机的噪声扰民。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bidi="ar"/>
              </w:rPr>
              <w:t>朔州市朔城区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spacing w:val="-6"/>
                <w:kern w:val="0"/>
                <w:sz w:val="24"/>
                <w:szCs w:val="24"/>
                <w:lang w:bidi="ar"/>
              </w:rPr>
              <w:t>佰家粥铺</w:t>
            </w:r>
            <w:r>
              <w:rPr>
                <w:rFonts w:hint="eastAsia" w:ascii="仿宋" w:hAnsi="仿宋" w:eastAsia="仿宋" w:cs="仿宋"/>
                <w:b w:val="0"/>
                <w:bCs/>
                <w:color w:val="000000"/>
                <w:spacing w:val="-6"/>
                <w:kern w:val="0"/>
                <w:sz w:val="24"/>
                <w:szCs w:val="24"/>
                <w:lang w:eastAsia="zh-CN" w:bidi="ar"/>
              </w:rPr>
              <w:t>的</w:t>
            </w:r>
            <w:r>
              <w:rPr>
                <w:rFonts w:hint="eastAsia" w:ascii="仿宋" w:hAnsi="仿宋" w:eastAsia="仿宋" w:cs="仿宋"/>
                <w:b w:val="0"/>
                <w:bCs/>
                <w:color w:val="000000"/>
                <w:spacing w:val="-6"/>
                <w:kern w:val="0"/>
                <w:sz w:val="24"/>
                <w:szCs w:val="24"/>
                <w:lang w:val="en-US" w:eastAsia="zh-CN" w:bidi="ar"/>
              </w:rPr>
              <w:t>餐饮油烟未加装净化设施直接</w:t>
            </w:r>
            <w:r>
              <w:rPr>
                <w:rFonts w:hint="eastAsia" w:ascii="仿宋" w:hAnsi="仿宋" w:eastAsia="仿宋" w:cs="仿宋"/>
                <w:b w:val="0"/>
                <w:bCs/>
                <w:color w:val="000000"/>
                <w:spacing w:val="-6"/>
                <w:kern w:val="0"/>
                <w:sz w:val="24"/>
                <w:szCs w:val="24"/>
                <w:lang w:bidi="ar"/>
              </w:rPr>
              <w:t>通过</w:t>
            </w:r>
            <w:r>
              <w:rPr>
                <w:rFonts w:hint="eastAsia" w:ascii="仿宋" w:hAnsi="仿宋" w:eastAsia="仿宋" w:cs="仿宋"/>
                <w:b w:val="0"/>
                <w:bCs/>
                <w:color w:val="000000"/>
                <w:spacing w:val="-6"/>
                <w:kern w:val="0"/>
                <w:sz w:val="24"/>
                <w:szCs w:val="24"/>
                <w:lang w:val="en-US" w:eastAsia="zh-CN" w:bidi="ar"/>
              </w:rPr>
              <w:t>排风扇、</w:t>
            </w:r>
            <w:r>
              <w:rPr>
                <w:rFonts w:hint="eastAsia" w:ascii="仿宋" w:hAnsi="仿宋" w:eastAsia="仿宋" w:cs="仿宋"/>
                <w:b w:val="0"/>
                <w:bCs/>
                <w:color w:val="000000"/>
                <w:spacing w:val="-6"/>
                <w:kern w:val="0"/>
                <w:sz w:val="24"/>
                <w:szCs w:val="24"/>
                <w:lang w:bidi="ar"/>
              </w:rPr>
              <w:t>风道</w:t>
            </w:r>
            <w:r>
              <w:rPr>
                <w:rFonts w:hint="eastAsia" w:ascii="仿宋" w:hAnsi="仿宋" w:eastAsia="仿宋" w:cs="仿宋"/>
                <w:b w:val="0"/>
                <w:bCs/>
                <w:color w:val="000000"/>
                <w:spacing w:val="-6"/>
                <w:kern w:val="0"/>
                <w:sz w:val="24"/>
                <w:szCs w:val="24"/>
                <w:lang w:val="en-US" w:eastAsia="zh-CN" w:bidi="ar"/>
              </w:rPr>
              <w:t>送</w:t>
            </w:r>
            <w:r>
              <w:rPr>
                <w:rFonts w:hint="eastAsia" w:ascii="仿宋" w:hAnsi="仿宋" w:eastAsia="仿宋" w:cs="仿宋"/>
                <w:b w:val="0"/>
                <w:bCs/>
                <w:color w:val="000000"/>
                <w:spacing w:val="-6"/>
                <w:kern w:val="0"/>
                <w:sz w:val="24"/>
                <w:szCs w:val="24"/>
                <w:lang w:bidi="ar"/>
              </w:rPr>
              <w:t>至2楼楼顶。朔州市环境监测站对该店油烟排放噪声</w:t>
            </w:r>
            <w:r>
              <w:rPr>
                <w:rFonts w:hint="eastAsia" w:ascii="仿宋" w:hAnsi="仿宋" w:eastAsia="仿宋" w:cs="仿宋"/>
                <w:b w:val="0"/>
                <w:bCs/>
                <w:color w:val="000000"/>
                <w:spacing w:val="-6"/>
                <w:kern w:val="0"/>
                <w:sz w:val="24"/>
                <w:szCs w:val="24"/>
                <w:lang w:eastAsia="zh-CN" w:bidi="ar"/>
              </w:rPr>
              <w:t>进行</w:t>
            </w:r>
            <w:r>
              <w:rPr>
                <w:rFonts w:hint="eastAsia" w:ascii="仿宋" w:hAnsi="仿宋" w:eastAsia="仿宋" w:cs="仿宋"/>
                <w:b w:val="0"/>
                <w:bCs/>
                <w:color w:val="000000"/>
                <w:spacing w:val="-6"/>
                <w:kern w:val="0"/>
                <w:sz w:val="24"/>
                <w:szCs w:val="24"/>
                <w:lang w:bidi="ar"/>
              </w:rPr>
              <w:t>监测</w:t>
            </w:r>
            <w:r>
              <w:rPr>
                <w:rFonts w:hint="eastAsia" w:ascii="仿宋" w:hAnsi="仿宋" w:eastAsia="仿宋" w:cs="仿宋"/>
                <w:b w:val="0"/>
                <w:bCs/>
                <w:color w:val="000000"/>
                <w:spacing w:val="-6"/>
                <w:kern w:val="0"/>
                <w:sz w:val="24"/>
                <w:szCs w:val="24"/>
                <w:lang w:eastAsia="zh-CN" w:bidi="ar"/>
              </w:rPr>
              <w:t>，结果</w:t>
            </w:r>
            <w:r>
              <w:rPr>
                <w:rFonts w:hint="eastAsia" w:ascii="仿宋" w:hAnsi="仿宋" w:eastAsia="仿宋" w:cs="仿宋"/>
                <w:b w:val="0"/>
                <w:bCs/>
                <w:color w:val="000000"/>
                <w:spacing w:val="-6"/>
                <w:kern w:val="0"/>
                <w:sz w:val="24"/>
                <w:szCs w:val="24"/>
                <w:lang w:bidi="ar"/>
              </w:rPr>
              <w:t>超标。朔城区环保局</w:t>
            </w:r>
            <w:r>
              <w:rPr>
                <w:rFonts w:hint="eastAsia" w:ascii="仿宋" w:hAnsi="仿宋" w:eastAsia="仿宋" w:cs="仿宋"/>
                <w:b w:val="0"/>
                <w:bCs/>
                <w:color w:val="000000"/>
                <w:spacing w:val="-6"/>
                <w:kern w:val="0"/>
                <w:sz w:val="24"/>
                <w:szCs w:val="24"/>
                <w:lang w:eastAsia="zh-CN" w:bidi="ar"/>
              </w:rPr>
              <w:t>对</w:t>
            </w:r>
            <w:r>
              <w:rPr>
                <w:rFonts w:hint="eastAsia" w:ascii="仿宋" w:hAnsi="仿宋" w:eastAsia="仿宋" w:cs="仿宋"/>
                <w:b w:val="0"/>
                <w:bCs/>
                <w:color w:val="000000"/>
                <w:spacing w:val="-6"/>
                <w:kern w:val="0"/>
                <w:sz w:val="24"/>
                <w:szCs w:val="24"/>
                <w:lang w:bidi="ar"/>
              </w:rPr>
              <w:t>责令该店15日（11月28日</w:t>
            </w:r>
            <w:r>
              <w:rPr>
                <w:rFonts w:hint="eastAsia" w:ascii="仿宋" w:hAnsi="仿宋" w:eastAsia="仿宋" w:cs="仿宋"/>
                <w:b w:val="0"/>
                <w:bCs/>
                <w:color w:val="000000"/>
                <w:spacing w:val="-6"/>
                <w:kern w:val="0"/>
                <w:sz w:val="24"/>
                <w:szCs w:val="24"/>
                <w:lang w:val="en-US" w:eastAsia="zh-CN" w:bidi="ar"/>
              </w:rPr>
              <w:t>送达</w:t>
            </w:r>
            <w:r>
              <w:rPr>
                <w:rFonts w:hint="eastAsia" w:ascii="仿宋" w:hAnsi="仿宋" w:eastAsia="仿宋" w:cs="仿宋"/>
                <w:b w:val="0"/>
                <w:bCs/>
                <w:color w:val="000000"/>
                <w:spacing w:val="-6"/>
                <w:kern w:val="0"/>
                <w:sz w:val="24"/>
                <w:szCs w:val="24"/>
                <w:lang w:bidi="ar"/>
              </w:rPr>
              <w:t>）内采取有效措施降低</w:t>
            </w:r>
            <w:r>
              <w:rPr>
                <w:rFonts w:hint="eastAsia" w:ascii="仿宋" w:hAnsi="仿宋" w:eastAsia="仿宋" w:cs="仿宋"/>
                <w:b w:val="0"/>
                <w:bCs/>
                <w:color w:val="000000"/>
                <w:spacing w:val="-6"/>
                <w:kern w:val="0"/>
                <w:sz w:val="24"/>
                <w:szCs w:val="24"/>
                <w:lang w:val="en-US" w:eastAsia="zh-CN" w:bidi="ar"/>
              </w:rPr>
              <w:t>排油烟、冷风机</w:t>
            </w:r>
            <w:r>
              <w:rPr>
                <w:rFonts w:hint="eastAsia" w:ascii="仿宋" w:hAnsi="仿宋" w:eastAsia="仿宋" w:cs="仿宋"/>
                <w:b w:val="0"/>
                <w:bCs/>
                <w:color w:val="000000"/>
                <w:spacing w:val="-6"/>
                <w:kern w:val="0"/>
                <w:sz w:val="24"/>
                <w:szCs w:val="24"/>
                <w:lang w:bidi="ar"/>
              </w:rPr>
              <w:t>噪声</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val="en-US" w:eastAsia="zh-CN" w:bidi="ar"/>
              </w:rPr>
              <w:t>确保噪声达标排放，并处</w:t>
            </w:r>
            <w:r>
              <w:rPr>
                <w:rFonts w:hint="eastAsia" w:ascii="仿宋" w:hAnsi="仿宋" w:eastAsia="仿宋" w:cs="仿宋"/>
                <w:b w:val="0"/>
                <w:bCs/>
                <w:color w:val="000000"/>
                <w:spacing w:val="-6"/>
                <w:kern w:val="0"/>
                <w:sz w:val="24"/>
                <w:szCs w:val="24"/>
                <w:lang w:bidi="ar"/>
              </w:rPr>
              <w:t>5000元</w:t>
            </w:r>
            <w:r>
              <w:rPr>
                <w:rFonts w:hint="eastAsia" w:ascii="仿宋" w:hAnsi="仿宋" w:eastAsia="仿宋" w:cs="仿宋"/>
                <w:b w:val="0"/>
                <w:bCs/>
                <w:color w:val="000000"/>
                <w:spacing w:val="-6"/>
                <w:kern w:val="0"/>
                <w:sz w:val="24"/>
                <w:szCs w:val="24"/>
                <w:lang w:val="en-US" w:eastAsia="zh-CN" w:bidi="ar"/>
              </w:rPr>
              <w:t>罚款</w:t>
            </w:r>
            <w:r>
              <w:rPr>
                <w:rFonts w:hint="eastAsia" w:ascii="仿宋" w:hAnsi="仿宋" w:eastAsia="仿宋" w:cs="仿宋"/>
                <w:b w:val="0"/>
                <w:bCs/>
                <w:color w:val="000000"/>
                <w:spacing w:val="-6"/>
                <w:kern w:val="0"/>
                <w:sz w:val="24"/>
                <w:szCs w:val="24"/>
                <w:lang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bidi="ar"/>
              </w:rPr>
              <w:t>朔城区食药监局</w:t>
            </w:r>
            <w:r>
              <w:rPr>
                <w:rFonts w:hint="eastAsia" w:ascii="仿宋" w:hAnsi="仿宋" w:eastAsia="仿宋" w:cs="仿宋"/>
                <w:b w:val="0"/>
                <w:bCs/>
                <w:color w:val="000000"/>
                <w:kern w:val="0"/>
                <w:sz w:val="24"/>
                <w:szCs w:val="24"/>
                <w:lang w:eastAsia="zh-CN" w:bidi="ar"/>
              </w:rPr>
              <w:t>要求</w:t>
            </w:r>
            <w:r>
              <w:rPr>
                <w:rFonts w:hint="eastAsia" w:ascii="仿宋" w:hAnsi="仿宋" w:eastAsia="仿宋" w:cs="仿宋"/>
                <w:b w:val="0"/>
                <w:bCs/>
                <w:color w:val="000000"/>
                <w:kern w:val="0"/>
                <w:sz w:val="24"/>
                <w:szCs w:val="24"/>
                <w:lang w:bidi="ar"/>
              </w:rPr>
              <w:t>该店</w:t>
            </w:r>
            <w:r>
              <w:rPr>
                <w:rFonts w:hint="eastAsia" w:ascii="仿宋" w:hAnsi="仿宋" w:eastAsia="仿宋" w:cs="仿宋"/>
                <w:b w:val="0"/>
                <w:bCs/>
                <w:color w:val="000000"/>
                <w:kern w:val="0"/>
                <w:sz w:val="24"/>
                <w:szCs w:val="24"/>
                <w:lang w:val="en-US" w:eastAsia="zh-CN" w:bidi="ar"/>
              </w:rPr>
              <w:t>限期</w:t>
            </w:r>
            <w:r>
              <w:rPr>
                <w:rFonts w:hint="eastAsia" w:ascii="仿宋" w:hAnsi="仿宋" w:eastAsia="仿宋" w:cs="仿宋"/>
                <w:b w:val="0"/>
                <w:bCs/>
                <w:color w:val="000000"/>
                <w:kern w:val="0"/>
                <w:sz w:val="24"/>
                <w:szCs w:val="24"/>
                <w:lang w:bidi="ar"/>
              </w:rPr>
              <w:t>安装油烟净化设施，并正常使用，</w:t>
            </w:r>
            <w:r>
              <w:rPr>
                <w:rFonts w:hint="eastAsia" w:ascii="仿宋" w:hAnsi="仿宋" w:eastAsia="仿宋" w:cs="仿宋"/>
                <w:b w:val="0"/>
                <w:bCs/>
                <w:color w:val="000000"/>
                <w:kern w:val="0"/>
                <w:sz w:val="24"/>
                <w:szCs w:val="24"/>
                <w:lang w:val="en-US" w:eastAsia="zh-CN" w:bidi="ar"/>
              </w:rPr>
              <w:t>确保</w:t>
            </w:r>
            <w:r>
              <w:rPr>
                <w:rFonts w:hint="eastAsia" w:ascii="仿宋" w:hAnsi="仿宋" w:eastAsia="仿宋" w:cs="仿宋"/>
                <w:b w:val="0"/>
                <w:bCs/>
                <w:color w:val="000000"/>
                <w:kern w:val="0"/>
                <w:sz w:val="24"/>
                <w:szCs w:val="24"/>
                <w:lang w:bidi="ar"/>
              </w:rPr>
              <w:t>油烟达标排放。该店承诺在2018年12月7日前</w:t>
            </w:r>
            <w:r>
              <w:rPr>
                <w:rFonts w:hint="eastAsia" w:ascii="仿宋" w:hAnsi="仿宋" w:eastAsia="仿宋" w:cs="仿宋"/>
                <w:b w:val="0"/>
                <w:bCs/>
                <w:color w:val="000000"/>
                <w:kern w:val="0"/>
                <w:sz w:val="24"/>
                <w:szCs w:val="24"/>
                <w:lang w:val="en-US" w:eastAsia="zh-CN" w:bidi="ar"/>
              </w:rPr>
              <w:t>完成</w:t>
            </w:r>
            <w:r>
              <w:rPr>
                <w:rFonts w:hint="eastAsia" w:ascii="仿宋" w:hAnsi="仿宋" w:eastAsia="仿宋" w:cs="仿宋"/>
                <w:b w:val="0"/>
                <w:bCs/>
                <w:color w:val="000000"/>
                <w:kern w:val="0"/>
                <w:sz w:val="24"/>
                <w:szCs w:val="24"/>
                <w:lang w:bidi="ar"/>
              </w:rPr>
              <w:t>油烟净化装置</w:t>
            </w:r>
            <w:r>
              <w:rPr>
                <w:rFonts w:hint="eastAsia" w:ascii="仿宋" w:hAnsi="仿宋" w:eastAsia="仿宋" w:cs="仿宋"/>
                <w:b w:val="0"/>
                <w:bCs/>
                <w:color w:val="000000"/>
                <w:kern w:val="0"/>
                <w:sz w:val="24"/>
                <w:szCs w:val="24"/>
                <w:lang w:val="en-US" w:eastAsia="zh-CN" w:bidi="ar"/>
              </w:rPr>
              <w:t>的安装</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auto"/>
                <w:kern w:val="0"/>
                <w:sz w:val="24"/>
                <w:szCs w:val="24"/>
                <w:u w:val="none"/>
                <w:lang w:val="en-US" w:eastAsia="zh-CN" w:bidi="ar"/>
              </w:rPr>
              <w:t>X140000201811300010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Style w:val="21"/>
                <w:rFonts w:hint="eastAsia" w:ascii="仿宋" w:hAnsi="仿宋" w:eastAsia="仿宋" w:cs="仿宋"/>
                <w:spacing w:val="-6"/>
                <w:sz w:val="24"/>
                <w:szCs w:val="24"/>
                <w:lang w:val="en-US" w:eastAsia="zh-CN" w:bidi="ar"/>
              </w:rPr>
              <w:t>朔州市应县，应县环保局局长在</w:t>
            </w:r>
            <w:r>
              <w:rPr>
                <w:rFonts w:hint="eastAsia" w:ascii="仿宋" w:hAnsi="仿宋" w:eastAsia="仿宋" w:cs="仿宋"/>
                <w:i w:val="0"/>
                <w:color w:val="000000"/>
                <w:spacing w:val="-6"/>
                <w:kern w:val="0"/>
                <w:sz w:val="24"/>
                <w:szCs w:val="24"/>
                <w:u w:val="none"/>
                <w:lang w:val="en-US" w:eastAsia="zh-CN" w:bidi="ar"/>
              </w:rPr>
              <w:t>2018</w:t>
            </w:r>
            <w:r>
              <w:rPr>
                <w:rStyle w:val="21"/>
                <w:rFonts w:hint="eastAsia" w:ascii="仿宋" w:hAnsi="仿宋" w:eastAsia="仿宋" w:cs="仿宋"/>
                <w:spacing w:val="-6"/>
                <w:sz w:val="24"/>
                <w:szCs w:val="24"/>
                <w:lang w:val="en-US" w:eastAsia="zh-CN" w:bidi="ar"/>
              </w:rPr>
              <w:t>年</w:t>
            </w:r>
            <w:r>
              <w:rPr>
                <w:rFonts w:hint="eastAsia" w:ascii="仿宋" w:hAnsi="仿宋" w:eastAsia="仿宋" w:cs="仿宋"/>
                <w:i w:val="0"/>
                <w:color w:val="000000"/>
                <w:spacing w:val="-6"/>
                <w:kern w:val="0"/>
                <w:sz w:val="24"/>
                <w:szCs w:val="24"/>
                <w:u w:val="none"/>
                <w:lang w:val="en-US" w:eastAsia="zh-CN" w:bidi="ar"/>
              </w:rPr>
              <w:t>4</w:t>
            </w:r>
            <w:r>
              <w:rPr>
                <w:rStyle w:val="21"/>
                <w:rFonts w:hint="eastAsia" w:ascii="仿宋" w:hAnsi="仿宋" w:eastAsia="仿宋" w:cs="仿宋"/>
                <w:spacing w:val="-6"/>
                <w:sz w:val="24"/>
                <w:szCs w:val="24"/>
                <w:lang w:val="en-US" w:eastAsia="zh-CN" w:bidi="ar"/>
              </w:rPr>
              <w:t>月</w:t>
            </w:r>
            <w:r>
              <w:rPr>
                <w:rFonts w:hint="eastAsia" w:ascii="仿宋" w:hAnsi="仿宋" w:eastAsia="仿宋" w:cs="仿宋"/>
                <w:i w:val="0"/>
                <w:color w:val="000000"/>
                <w:spacing w:val="-6"/>
                <w:kern w:val="0"/>
                <w:sz w:val="24"/>
                <w:szCs w:val="24"/>
                <w:u w:val="none"/>
                <w:lang w:val="en-US" w:eastAsia="zh-CN" w:bidi="ar"/>
              </w:rPr>
              <w:t>22</w:t>
            </w:r>
            <w:r>
              <w:rPr>
                <w:rStyle w:val="21"/>
                <w:rFonts w:hint="eastAsia" w:ascii="仿宋" w:hAnsi="仿宋" w:eastAsia="仿宋" w:cs="仿宋"/>
                <w:spacing w:val="-6"/>
                <w:sz w:val="24"/>
                <w:szCs w:val="24"/>
                <w:lang w:val="en-US" w:eastAsia="zh-CN" w:bidi="ar"/>
              </w:rPr>
              <w:t>日被企业主雇佣黑恶势力打伤，至今没有破案，应县环保工作因此陷入瘫痪，也严重影响了朔州市环保系统斗志；甘河上游从口泉开始，河道内污水横流、垃圾遍地，属于黑臭水体。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kern w:val="0"/>
                <w:sz w:val="24"/>
                <w:szCs w:val="24"/>
              </w:rPr>
            </w:pPr>
            <w:r>
              <w:rPr>
                <w:rFonts w:hint="eastAsia" w:ascii="仿宋" w:hAnsi="仿宋" w:eastAsia="仿宋" w:cs="仿宋"/>
                <w:b w:val="0"/>
                <w:bCs/>
                <w:color w:val="auto"/>
                <w:kern w:val="0"/>
                <w:sz w:val="24"/>
                <w:szCs w:val="24"/>
                <w:lang w:val="en-US" w:eastAsia="zh-CN" w:bidi="ar"/>
              </w:rPr>
              <w:t>朔州市应县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auto"/>
                <w:kern w:val="0"/>
                <w:sz w:val="24"/>
                <w:szCs w:val="24"/>
                <w:lang w:val="en-US" w:eastAsia="zh-CN" w:bidi="ar"/>
              </w:rPr>
              <w:t>1.经查，李强因承揽环保工程未果，于2018年04月24日雇佣赵亚军、王泽、赵启亮、绰号“二哥”对应县环保局局长段树瑞进行殴打致伤。目前该案嫌疑人李强、赵亚军、王泽、赵启亮四人因涉嫌故意伤害罪被抓获。</w:t>
            </w:r>
            <w:bookmarkStart w:id="0" w:name="_GoBack"/>
          </w:p>
          <w:bookmarkEnd w:id="0"/>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auto"/>
                <w:kern w:val="0"/>
                <w:sz w:val="24"/>
                <w:szCs w:val="24"/>
                <w:lang w:val="en-US" w:eastAsia="zh-CN" w:bidi="ar"/>
              </w:rPr>
              <w:t>2.应县环保局各项工作有序推进，不存在瘫痪现象。</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auto"/>
                <w:kern w:val="0"/>
                <w:sz w:val="24"/>
                <w:szCs w:val="24"/>
                <w:lang w:val="en-US" w:eastAsia="zh-CN" w:bidi="ar"/>
              </w:rPr>
              <w:t>3.</w:t>
            </w:r>
            <w:r>
              <w:rPr>
                <w:rFonts w:hint="eastAsia" w:ascii="仿宋" w:hAnsi="仿宋" w:eastAsia="仿宋" w:cs="仿宋_GB2312"/>
                <w:sz w:val="24"/>
                <w:szCs w:val="24"/>
              </w:rPr>
              <w:t>甘河为口泉河支流，由于部分村庄污水直排入河道，导致河道水质变差,未发现形成黑臭现象。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auto"/>
                <w:kern w:val="0"/>
                <w:sz w:val="24"/>
                <w:szCs w:val="24"/>
                <w:lang w:val="en-US" w:eastAsia="zh-CN" w:bidi="ar"/>
              </w:rPr>
              <w:t>不</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auto"/>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auto"/>
                <w:kern w:val="0"/>
                <w:sz w:val="24"/>
                <w:szCs w:val="24"/>
                <w:lang w:val="en-US" w:eastAsia="zh-CN" w:bidi="ar"/>
              </w:rPr>
              <w:t>1.应县县委、县政府高度重视，责成应县公安局迅速侦办。目前，5名犯罪嫌疑人，4名已被抓获并提请起诉，另1名正在积极追逃中。</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auto"/>
                <w:kern w:val="0"/>
                <w:sz w:val="24"/>
                <w:szCs w:val="24"/>
                <w:lang w:val="en-US" w:eastAsia="zh-CN" w:bidi="ar"/>
              </w:rPr>
              <w:t>2.在段树瑞同志治病期间，应县县委、县政府立即责成应县环保局副局长王技华同志主持环保局日常工作，确保环保各项工作有序推进。</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color w:val="000000"/>
                <w:kern w:val="0"/>
                <w:sz w:val="24"/>
                <w:szCs w:val="24"/>
                <w:lang w:bidi="ar"/>
              </w:rPr>
              <w:t>D140000201811300012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1"/>
                <w:rFonts w:hint="eastAsia" w:ascii="仿宋" w:hAnsi="仿宋" w:eastAsia="仿宋" w:cs="仿宋"/>
                <w:spacing w:val="-6"/>
                <w:sz w:val="24"/>
                <w:szCs w:val="24"/>
                <w:lang w:val="en-US" w:eastAsia="zh-CN" w:bidi="ar"/>
              </w:rPr>
            </w:pPr>
            <w:r>
              <w:rPr>
                <w:rFonts w:hint="eastAsia" w:ascii="仿宋" w:hAnsi="仿宋" w:eastAsia="仿宋" w:cs="仿宋"/>
                <w:i w:val="0"/>
                <w:color w:val="000000"/>
                <w:spacing w:val="-6"/>
                <w:kern w:val="0"/>
                <w:sz w:val="24"/>
                <w:szCs w:val="24"/>
                <w:u w:val="none"/>
                <w:lang w:val="en-US" w:eastAsia="zh-CN" w:bidi="ar"/>
              </w:rPr>
              <w:t>朔州市右玉县元堡镇宣阳寨村借整改河道之名，将玉龙煤矿的煤矸石拉至此处，填平河道，雨天雨水无法排走，污水横流，农田污染，下游的水资源也被污染。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000000"/>
                <w:kern w:val="0"/>
                <w:sz w:val="24"/>
                <w:szCs w:val="24"/>
                <w:lang w:val="en-US" w:eastAsia="zh-CN" w:bidi="ar"/>
              </w:rPr>
              <w:t>朔州市右玉县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1.玉龙煤业有限公司已对煤矸石进行碾压覆土，覆土厚度约80cm。</w:t>
            </w:r>
          </w:p>
          <w:p>
            <w:pPr>
              <w:widowControl/>
              <w:numPr>
                <w:ilvl w:val="0"/>
                <w:numId w:val="0"/>
              </w:numPr>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2.经现场勘察并查阅右玉县流域水系分布图，此处不是河道，未对</w:t>
            </w:r>
            <w:r>
              <w:rPr>
                <w:rFonts w:hint="eastAsia" w:ascii="仿宋" w:hAnsi="仿宋" w:eastAsia="仿宋" w:cs="仿宋"/>
                <w:i w:val="0"/>
                <w:color w:val="000000"/>
                <w:kern w:val="0"/>
                <w:sz w:val="24"/>
                <w:szCs w:val="24"/>
                <w:u w:val="none"/>
                <w:lang w:val="en-US" w:eastAsia="zh-CN" w:bidi="ar"/>
              </w:rPr>
              <w:t>下游的水资源污染</w:t>
            </w:r>
            <w:r>
              <w:rPr>
                <w:rFonts w:hint="eastAsia" w:ascii="仿宋" w:hAnsi="仿宋" w:eastAsia="仿宋" w:cs="仿宋"/>
                <w:b w:val="0"/>
                <w:bCs/>
                <w:color w:val="000000"/>
                <w:kern w:val="0"/>
                <w:sz w:val="24"/>
                <w:szCs w:val="24"/>
                <w:lang w:val="en-US" w:eastAsia="zh-CN" w:bidi="ar"/>
              </w:rPr>
              <w:t>。</w:t>
            </w:r>
          </w:p>
          <w:p>
            <w:pPr>
              <w:widowControl/>
              <w:spacing w:line="240" w:lineRule="auto"/>
              <w:jc w:val="both"/>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000000"/>
                <w:kern w:val="0"/>
                <w:sz w:val="24"/>
                <w:szCs w:val="24"/>
                <w:lang w:val="en-US" w:eastAsia="zh-CN" w:bidi="ar"/>
              </w:rPr>
              <w:t>3.经右玉县国土局核查，倾倒煤矸石未占用农田，周边400米处有农田，未发现煤矸石和污水。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spacing w:val="-6"/>
                <w:kern w:val="0"/>
                <w:sz w:val="24"/>
                <w:szCs w:val="24"/>
                <w:lang w:val="en-US" w:eastAsia="zh-CN" w:bidi="ar"/>
              </w:rPr>
            </w:pPr>
            <w:r>
              <w:rPr>
                <w:rFonts w:hint="eastAsia" w:ascii="仿宋" w:hAnsi="仿宋" w:eastAsia="仿宋" w:cs="仿宋"/>
                <w:b w:val="0"/>
                <w:bCs/>
                <w:color w:val="000000"/>
                <w:kern w:val="0"/>
                <w:sz w:val="24"/>
                <w:szCs w:val="24"/>
                <w:lang w:val="en-US" w:eastAsia="zh-CN" w:bidi="ar"/>
              </w:rPr>
              <w:t>1</w:t>
            </w:r>
            <w:r>
              <w:rPr>
                <w:rFonts w:hint="eastAsia" w:ascii="仿宋" w:hAnsi="仿宋" w:eastAsia="仿宋" w:cs="仿宋"/>
                <w:b w:val="0"/>
                <w:bCs/>
                <w:color w:val="000000"/>
                <w:spacing w:val="-6"/>
                <w:kern w:val="0"/>
                <w:sz w:val="24"/>
                <w:szCs w:val="24"/>
                <w:lang w:val="en-US" w:eastAsia="zh-CN" w:bidi="ar"/>
              </w:rPr>
              <w:t>.右玉县委、县政府要求元堡子镇、煤炭局、环保局等部门加强对涉煤企业的煤矸石处置的监管工作，杜绝乱倾乱倒。</w:t>
            </w:r>
          </w:p>
          <w:p>
            <w:pPr>
              <w:widowControl/>
              <w:spacing w:line="240" w:lineRule="auto"/>
              <w:jc w:val="both"/>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000000"/>
                <w:spacing w:val="-6"/>
                <w:kern w:val="0"/>
                <w:sz w:val="24"/>
                <w:szCs w:val="24"/>
                <w:lang w:val="en-US" w:eastAsia="zh-CN" w:bidi="ar"/>
              </w:rPr>
              <w:t>2.右玉县环保局将监督山西右玉玉龙煤业有限公司2019年6月底前对倾倒的煤矸石覆土后的区域完成种植绿化。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5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bidi="ar"/>
              </w:rPr>
              <w:t>X140000201811300022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Style w:val="21"/>
                <w:rFonts w:hint="eastAsia" w:ascii="仿宋" w:hAnsi="仿宋" w:eastAsia="仿宋" w:cs="仿宋"/>
                <w:sz w:val="24"/>
                <w:szCs w:val="24"/>
                <w:lang w:val="en-US" w:eastAsia="zh-CN" w:bidi="ar"/>
              </w:rPr>
              <w:t>朔州市平鲁区陶村乡大尹庄村，十年前村庄遭到东坡煤矿开采造成大量耕地沉陷，</w:t>
            </w:r>
            <w:r>
              <w:rPr>
                <w:rFonts w:hint="eastAsia" w:ascii="仿宋" w:hAnsi="仿宋" w:eastAsia="仿宋" w:cs="仿宋"/>
                <w:i w:val="0"/>
                <w:color w:val="000000"/>
                <w:kern w:val="0"/>
                <w:sz w:val="24"/>
                <w:szCs w:val="24"/>
                <w:u w:val="none"/>
                <w:lang w:val="en-US" w:eastAsia="zh-CN" w:bidi="ar"/>
              </w:rPr>
              <w:t>80</w:t>
            </w:r>
            <w:r>
              <w:rPr>
                <w:rStyle w:val="21"/>
                <w:rFonts w:hint="eastAsia" w:ascii="仿宋" w:hAnsi="仿宋" w:eastAsia="仿宋" w:cs="仿宋"/>
                <w:sz w:val="24"/>
                <w:szCs w:val="24"/>
                <w:lang w:val="en-US" w:eastAsia="zh-CN" w:bidi="ar"/>
              </w:rPr>
              <w:t>％耕地因沉陷不能耕种，</w:t>
            </w:r>
            <w:r>
              <w:rPr>
                <w:rFonts w:hint="eastAsia" w:ascii="仿宋" w:hAnsi="仿宋" w:eastAsia="仿宋" w:cs="仿宋"/>
                <w:i w:val="0"/>
                <w:color w:val="000000"/>
                <w:kern w:val="0"/>
                <w:sz w:val="24"/>
                <w:szCs w:val="24"/>
                <w:u w:val="none"/>
                <w:lang w:val="en-US" w:eastAsia="zh-CN" w:bidi="ar"/>
              </w:rPr>
              <w:t>44</w:t>
            </w:r>
            <w:r>
              <w:rPr>
                <w:rStyle w:val="21"/>
                <w:rFonts w:hint="eastAsia" w:ascii="仿宋" w:hAnsi="仿宋" w:eastAsia="仿宋" w:cs="仿宋"/>
                <w:sz w:val="24"/>
                <w:szCs w:val="24"/>
                <w:lang w:val="en-US" w:eastAsia="zh-CN" w:bidi="ar"/>
              </w:rPr>
              <w:t>户村民居住房受到威胁不能居住，地面有大量裂缝，道路破坏严重，且有有害气体涌出。举报人对处理结果不满意，以上问题未得到妥善解决，请求彻底解决问题。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bidi="ar"/>
              </w:rPr>
              <w:t>朔州市朔城区平鲁区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spacing w:val="-11"/>
                <w:sz w:val="24"/>
                <w:szCs w:val="24"/>
              </w:rPr>
            </w:pPr>
            <w:r>
              <w:rPr>
                <w:rFonts w:hint="eastAsia" w:ascii="仿宋" w:hAnsi="仿宋" w:eastAsia="仿宋" w:cs="仿宋"/>
                <w:bCs/>
                <w:color w:val="000000"/>
                <w:spacing w:val="-11"/>
                <w:sz w:val="24"/>
                <w:szCs w:val="24"/>
              </w:rPr>
              <w:t>山西中煤东坡煤业有限公司因安全生产许可证到期，于2016年12月11日停产至今。</w:t>
            </w:r>
          </w:p>
          <w:p>
            <w:pPr>
              <w:widowControl/>
              <w:spacing w:line="240" w:lineRule="auto"/>
              <w:jc w:val="both"/>
              <w:textAlignment w:val="center"/>
              <w:rPr>
                <w:rFonts w:hint="eastAsia" w:ascii="仿宋" w:hAnsi="仿宋" w:eastAsia="仿宋" w:cs="仿宋"/>
                <w:b w:val="0"/>
                <w:bCs/>
                <w:color w:val="000000"/>
                <w:spacing w:val="-11"/>
                <w:kern w:val="0"/>
                <w:sz w:val="24"/>
                <w:szCs w:val="24"/>
                <w:lang w:bidi="ar"/>
              </w:rPr>
            </w:pPr>
            <w:r>
              <w:rPr>
                <w:rFonts w:hint="eastAsia" w:ascii="仿宋" w:hAnsi="仿宋" w:eastAsia="仿宋" w:cs="仿宋"/>
                <w:b w:val="0"/>
                <w:bCs/>
                <w:color w:val="000000"/>
                <w:spacing w:val="-11"/>
                <w:kern w:val="0"/>
                <w:sz w:val="24"/>
                <w:szCs w:val="24"/>
                <w:lang w:bidi="ar"/>
              </w:rPr>
              <w:t>1</w:t>
            </w:r>
            <w:r>
              <w:rPr>
                <w:rFonts w:hint="eastAsia" w:ascii="仿宋" w:hAnsi="仿宋" w:eastAsia="仿宋" w:cs="仿宋"/>
                <w:b w:val="0"/>
                <w:bCs/>
                <w:color w:val="000000"/>
                <w:spacing w:val="-11"/>
                <w:kern w:val="0"/>
                <w:sz w:val="24"/>
                <w:szCs w:val="24"/>
                <w:lang w:eastAsia="zh-CN" w:bidi="ar"/>
              </w:rPr>
              <w:t>.</w:t>
            </w:r>
            <w:r>
              <w:rPr>
                <w:rFonts w:hint="eastAsia" w:ascii="仿宋" w:hAnsi="仿宋" w:eastAsia="仿宋" w:cs="仿宋"/>
                <w:b w:val="0"/>
                <w:bCs/>
                <w:color w:val="000000"/>
                <w:spacing w:val="-11"/>
                <w:kern w:val="0"/>
                <w:sz w:val="24"/>
                <w:szCs w:val="24"/>
                <w:lang w:bidi="ar"/>
              </w:rPr>
              <w:t>2008年-2016年间开采造成大尹庄村耕地塌陷面积占全村总耕地面积的77％</w:t>
            </w:r>
            <w:r>
              <w:rPr>
                <w:rFonts w:hint="eastAsia" w:ascii="仿宋" w:hAnsi="仿宋" w:eastAsia="仿宋" w:cs="仿宋"/>
                <w:b w:val="0"/>
                <w:bCs/>
                <w:color w:val="000000"/>
                <w:spacing w:val="-11"/>
                <w:kern w:val="0"/>
                <w:sz w:val="24"/>
                <w:szCs w:val="24"/>
                <w:lang w:eastAsia="zh-CN" w:bidi="ar"/>
              </w:rPr>
              <w:t>，</w:t>
            </w:r>
            <w:r>
              <w:rPr>
                <w:rFonts w:hint="eastAsia" w:ascii="仿宋" w:hAnsi="仿宋" w:eastAsia="仿宋" w:cs="仿宋"/>
                <w:b w:val="0"/>
                <w:bCs/>
                <w:color w:val="000000"/>
                <w:spacing w:val="-11"/>
                <w:kern w:val="0"/>
                <w:sz w:val="24"/>
                <w:szCs w:val="24"/>
                <w:lang w:val="en-US" w:eastAsia="zh-CN" w:bidi="ar"/>
              </w:rPr>
              <w:t>现已不能耕种</w:t>
            </w:r>
            <w:r>
              <w:rPr>
                <w:rFonts w:hint="eastAsia" w:ascii="仿宋" w:hAnsi="仿宋" w:eastAsia="仿宋" w:cs="仿宋"/>
                <w:b w:val="0"/>
                <w:bCs/>
                <w:color w:val="000000"/>
                <w:spacing w:val="-11"/>
                <w:kern w:val="0"/>
                <w:sz w:val="24"/>
                <w:szCs w:val="24"/>
                <w:lang w:bidi="ar"/>
              </w:rPr>
              <w:t>。2017年以来未兑付塌陷土地的年度补偿款。</w:t>
            </w:r>
          </w:p>
          <w:p>
            <w:pPr>
              <w:numPr>
                <w:ilvl w:val="0"/>
                <w:numId w:val="0"/>
              </w:numPr>
              <w:spacing w:line="240" w:lineRule="auto"/>
              <w:ind w:leftChars="0"/>
              <w:jc w:val="both"/>
              <w:rPr>
                <w:rFonts w:hint="eastAsia" w:ascii="仿宋" w:hAnsi="仿宋" w:eastAsia="仿宋" w:cs="仿宋"/>
                <w:bCs/>
                <w:color w:val="000000"/>
                <w:spacing w:val="-11"/>
                <w:sz w:val="24"/>
                <w:szCs w:val="24"/>
                <w:lang w:eastAsia="zh-CN"/>
              </w:rPr>
            </w:pPr>
            <w:r>
              <w:rPr>
                <w:rFonts w:hint="eastAsia" w:ascii="仿宋" w:hAnsi="仿宋" w:eastAsia="仿宋" w:cs="仿宋"/>
                <w:b w:val="0"/>
                <w:bCs/>
                <w:color w:val="000000"/>
                <w:spacing w:val="-11"/>
                <w:kern w:val="0"/>
                <w:sz w:val="24"/>
                <w:szCs w:val="24"/>
                <w:lang w:bidi="ar"/>
              </w:rPr>
              <w:t>2</w:t>
            </w:r>
            <w:r>
              <w:rPr>
                <w:rFonts w:hint="eastAsia" w:ascii="仿宋" w:hAnsi="仿宋" w:eastAsia="仿宋" w:cs="仿宋"/>
                <w:b w:val="0"/>
                <w:bCs/>
                <w:color w:val="000000"/>
                <w:spacing w:val="-11"/>
                <w:kern w:val="0"/>
                <w:sz w:val="24"/>
                <w:szCs w:val="24"/>
                <w:lang w:eastAsia="zh-CN" w:bidi="ar"/>
              </w:rPr>
              <w:t>.</w:t>
            </w:r>
            <w:r>
              <w:rPr>
                <w:rFonts w:hint="eastAsia" w:ascii="仿宋" w:hAnsi="仿宋" w:eastAsia="仿宋" w:cs="仿宋"/>
                <w:bCs/>
                <w:color w:val="000000"/>
                <w:spacing w:val="-11"/>
                <w:sz w:val="24"/>
                <w:szCs w:val="24"/>
              </w:rPr>
              <w:t>大尹庄村委会委托山西省地质司法鉴定中心，经过实地勘验鉴定东坡煤业有限公司开采造成大尹庄村44户民房受损。但东坡煤业对该《司法鉴定意见书》不认可</w:t>
            </w:r>
            <w:r>
              <w:rPr>
                <w:rFonts w:hint="eastAsia" w:ascii="仿宋" w:hAnsi="仿宋" w:eastAsia="仿宋" w:cs="仿宋"/>
                <w:bCs/>
                <w:color w:val="000000"/>
                <w:spacing w:val="-11"/>
                <w:sz w:val="24"/>
                <w:szCs w:val="24"/>
                <w:lang w:eastAsia="zh-CN"/>
              </w:rPr>
              <w:t>；</w:t>
            </w:r>
          </w:p>
          <w:p>
            <w:pPr>
              <w:numPr>
                <w:ilvl w:val="0"/>
                <w:numId w:val="0"/>
              </w:numPr>
              <w:spacing w:line="240" w:lineRule="auto"/>
              <w:ind w:leftChars="0"/>
              <w:jc w:val="both"/>
              <w:rPr>
                <w:rFonts w:hint="eastAsia" w:ascii="仿宋" w:hAnsi="仿宋" w:eastAsia="仿宋" w:cs="仿宋"/>
                <w:bCs/>
                <w:spacing w:val="-11"/>
                <w:sz w:val="24"/>
                <w:szCs w:val="24"/>
              </w:rPr>
            </w:pPr>
            <w:r>
              <w:rPr>
                <w:rFonts w:hint="eastAsia" w:ascii="仿宋" w:hAnsi="仿宋" w:eastAsia="仿宋" w:cs="仿宋"/>
                <w:b w:val="0"/>
                <w:bCs w:val="0"/>
                <w:color w:val="000000"/>
                <w:spacing w:val="-11"/>
                <w:sz w:val="24"/>
                <w:szCs w:val="24"/>
              </w:rPr>
              <w:t>3</w:t>
            </w:r>
            <w:r>
              <w:rPr>
                <w:rFonts w:hint="eastAsia" w:ascii="仿宋" w:hAnsi="仿宋" w:eastAsia="仿宋" w:cs="仿宋"/>
                <w:b w:val="0"/>
                <w:bCs w:val="0"/>
                <w:color w:val="000000"/>
                <w:spacing w:val="-11"/>
                <w:sz w:val="24"/>
                <w:szCs w:val="24"/>
                <w:lang w:eastAsia="zh-CN"/>
              </w:rPr>
              <w:t>.</w:t>
            </w:r>
            <w:r>
              <w:rPr>
                <w:rFonts w:hint="eastAsia" w:ascii="仿宋" w:hAnsi="仿宋" w:eastAsia="仿宋" w:cs="仿宋"/>
                <w:bCs/>
                <w:color w:val="000000"/>
                <w:spacing w:val="-11"/>
                <w:sz w:val="24"/>
                <w:szCs w:val="24"/>
              </w:rPr>
              <w:t>经现场调查，在裂缝处未发现有害气体涌出。</w:t>
            </w:r>
          </w:p>
          <w:p>
            <w:pPr>
              <w:widowControl/>
              <w:spacing w:line="240" w:lineRule="auto"/>
              <w:jc w:val="both"/>
              <w:textAlignment w:val="center"/>
              <w:rPr>
                <w:rFonts w:hint="eastAsia" w:ascii="仿宋" w:hAnsi="仿宋" w:eastAsia="仿宋" w:cs="仿宋"/>
                <w:b w:val="0"/>
                <w:bCs/>
                <w:color w:val="000000"/>
                <w:spacing w:val="-11"/>
                <w:kern w:val="0"/>
                <w:sz w:val="24"/>
                <w:szCs w:val="24"/>
                <w:lang w:val="en-US" w:eastAsia="zh-CN" w:bidi="ar"/>
              </w:rPr>
            </w:pPr>
            <w:r>
              <w:rPr>
                <w:rFonts w:hint="eastAsia" w:ascii="仿宋" w:hAnsi="仿宋" w:eastAsia="仿宋" w:cs="仿宋"/>
                <w:b w:val="0"/>
                <w:bCs w:val="0"/>
                <w:color w:val="000000"/>
                <w:spacing w:val="-11"/>
                <w:sz w:val="24"/>
                <w:szCs w:val="24"/>
              </w:rPr>
              <w:t>4</w:t>
            </w:r>
            <w:r>
              <w:rPr>
                <w:rFonts w:hint="eastAsia" w:ascii="仿宋" w:hAnsi="仿宋" w:eastAsia="仿宋" w:cs="仿宋"/>
                <w:b w:val="0"/>
                <w:bCs w:val="0"/>
                <w:color w:val="000000"/>
                <w:spacing w:val="-11"/>
                <w:sz w:val="24"/>
                <w:szCs w:val="24"/>
                <w:lang w:eastAsia="zh-CN"/>
              </w:rPr>
              <w:t>.</w:t>
            </w:r>
            <w:r>
              <w:rPr>
                <w:rFonts w:hint="eastAsia" w:ascii="仿宋" w:hAnsi="仿宋" w:eastAsia="仿宋" w:cs="仿宋"/>
                <w:bCs/>
                <w:color w:val="000000"/>
                <w:spacing w:val="-11"/>
                <w:sz w:val="24"/>
                <w:szCs w:val="24"/>
              </w:rPr>
              <w:t>东坡煤业有限公司对该村通村公路南北方向主干道的塌陷进行了维修，现村民出行畅通，不存在受阻现象</w:t>
            </w:r>
            <w:r>
              <w:rPr>
                <w:rFonts w:hint="eastAsia" w:ascii="仿宋" w:hAnsi="仿宋" w:eastAsia="仿宋" w:cs="仿宋"/>
                <w:bCs/>
                <w:color w:val="000000"/>
                <w:spacing w:val="-11"/>
                <w:sz w:val="24"/>
                <w:szCs w:val="24"/>
                <w:lang w:eastAsia="zh-CN"/>
              </w:rPr>
              <w:t>；</w:t>
            </w:r>
          </w:p>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spacing w:val="-11"/>
                <w:kern w:val="0"/>
                <w:sz w:val="24"/>
                <w:szCs w:val="24"/>
                <w:lang w:val="en-US" w:eastAsia="zh-CN" w:bidi="ar"/>
              </w:rPr>
              <w:t>5.走访村民代表4人，一致提出要根本解决大尹庄村的问题，唯一办法是整体搬迁大尹庄村。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市国土局</w:t>
            </w:r>
            <w:r>
              <w:rPr>
                <w:rFonts w:hint="eastAsia" w:ascii="仿宋" w:hAnsi="仿宋" w:eastAsia="仿宋" w:cs="仿宋"/>
                <w:b w:val="0"/>
                <w:bCs/>
                <w:color w:val="000000"/>
                <w:kern w:val="0"/>
                <w:sz w:val="24"/>
                <w:szCs w:val="24"/>
                <w:lang w:bidi="ar"/>
              </w:rPr>
              <w:t>要求中煤东坡煤业有限公司对陶村乡大尹庄村塌陷的土地</w:t>
            </w:r>
            <w:r>
              <w:rPr>
                <w:rFonts w:hint="eastAsia" w:ascii="仿宋" w:hAnsi="仿宋" w:eastAsia="仿宋" w:cs="仿宋"/>
                <w:b w:val="0"/>
                <w:bCs/>
                <w:color w:val="000000"/>
                <w:kern w:val="0"/>
                <w:sz w:val="24"/>
                <w:szCs w:val="24"/>
                <w:lang w:eastAsia="zh-CN" w:bidi="ar"/>
              </w:rPr>
              <w:t>于</w:t>
            </w:r>
            <w:r>
              <w:rPr>
                <w:rFonts w:hint="eastAsia" w:ascii="仿宋" w:hAnsi="仿宋" w:eastAsia="仿宋" w:cs="仿宋"/>
                <w:b w:val="0"/>
                <w:bCs/>
                <w:color w:val="000000"/>
                <w:kern w:val="0"/>
                <w:sz w:val="24"/>
                <w:szCs w:val="24"/>
                <w:lang w:bidi="ar"/>
              </w:rPr>
              <w:t>2019年1月开始进行修复治理，同时加强巡查监测，发现问题后及时处理。对2017年以来未兑付的塌陷土地补偿款2019年8月底前全部付清。</w:t>
            </w:r>
          </w:p>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2</w:t>
            </w:r>
            <w:r>
              <w:rPr>
                <w:rFonts w:hint="eastAsia" w:ascii="仿宋" w:hAnsi="仿宋" w:eastAsia="仿宋" w:cs="仿宋"/>
                <w:b w:val="0"/>
                <w:bCs/>
                <w:color w:val="000000"/>
                <w:kern w:val="0"/>
                <w:sz w:val="24"/>
                <w:szCs w:val="24"/>
                <w:lang w:eastAsia="zh-CN" w:bidi="ar"/>
              </w:rPr>
              <w:t>.东坡煤业已于</w:t>
            </w:r>
            <w:r>
              <w:rPr>
                <w:rFonts w:hint="eastAsia" w:ascii="仿宋" w:hAnsi="仿宋" w:eastAsia="仿宋" w:cs="仿宋"/>
                <w:b w:val="0"/>
                <w:bCs/>
                <w:color w:val="000000"/>
                <w:kern w:val="0"/>
                <w:sz w:val="24"/>
                <w:szCs w:val="24"/>
                <w:lang w:val="en-US" w:eastAsia="zh-CN" w:bidi="ar"/>
              </w:rPr>
              <w:t>11月19日向中煤资源发展集团有限公司</w:t>
            </w:r>
            <w:r>
              <w:rPr>
                <w:rFonts w:hint="eastAsia" w:ascii="仿宋" w:hAnsi="仿宋" w:eastAsia="仿宋" w:cs="仿宋"/>
                <w:b w:val="0"/>
                <w:bCs/>
                <w:color w:val="000000"/>
                <w:kern w:val="0"/>
                <w:sz w:val="24"/>
                <w:szCs w:val="24"/>
                <w:lang w:bidi="ar"/>
              </w:rPr>
              <w:t>申请，由矿方会同村委会聘请更有权威的鉴定机构对该村居民房屋受损情况再进行鉴定，争取2018年12月11日前得到上级公司的批复。</w:t>
            </w:r>
          </w:p>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3.针对村民要求整体搬迁大尹庄村问题，平鲁区相关部门积极与中煤东坡煤业对接，寻求合理的解决方案。</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5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D140000201811280058</w:t>
            </w:r>
            <w:r>
              <w:rPr>
                <w:rFonts w:hint="eastAsia" w:ascii="仿宋" w:hAnsi="仿宋" w:eastAsia="仿宋" w:cs="仿宋"/>
                <w:b w:val="0"/>
                <w:bCs/>
                <w:color w:val="000000"/>
                <w:kern w:val="0"/>
                <w:sz w:val="24"/>
                <w:szCs w:val="24"/>
                <w:lang w:eastAsia="zh-CN" w:bidi="ar"/>
              </w:rPr>
              <w:t>（第二十二批）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1"/>
                <w:rFonts w:hint="eastAsia" w:ascii="仿宋" w:hAnsi="仿宋" w:eastAsia="仿宋" w:cs="仿宋"/>
                <w:sz w:val="24"/>
                <w:szCs w:val="24"/>
                <w:lang w:val="en-US" w:eastAsia="zh-CN" w:bidi="ar"/>
              </w:rPr>
            </w:pPr>
            <w:r>
              <w:rPr>
                <w:rStyle w:val="22"/>
                <w:rFonts w:hint="eastAsia" w:ascii="仿宋" w:hAnsi="仿宋" w:eastAsia="仿宋" w:cs="仿宋"/>
                <w:sz w:val="24"/>
                <w:szCs w:val="24"/>
                <w:lang w:val="en-US" w:eastAsia="zh-CN" w:bidi="ar"/>
              </w:rPr>
              <w:t>山西省朔州市开发路的市府小区，2号楼和6B楼之间有个垃圾点，臭气熏天，有人烧垃圾，味道呛人。跟物业反映多次反映，希望能把这个垃圾点换一个地方，一直没有解决。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朔州市朔城区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开发路的市府小区管理长期没有物业，小区内一共设置有62个垃圾</w:t>
            </w:r>
            <w:r>
              <w:rPr>
                <w:rFonts w:hint="eastAsia" w:ascii="仿宋" w:hAnsi="仿宋" w:eastAsia="仿宋" w:cs="仿宋"/>
                <w:b w:val="0"/>
                <w:bCs/>
                <w:color w:val="000000"/>
                <w:kern w:val="0"/>
                <w:sz w:val="24"/>
                <w:szCs w:val="24"/>
                <w:lang w:val="en-US" w:eastAsia="zh-CN" w:bidi="ar"/>
              </w:rPr>
              <w:t>筒</w:t>
            </w:r>
            <w:r>
              <w:rPr>
                <w:rFonts w:hint="eastAsia" w:ascii="仿宋" w:hAnsi="仿宋" w:eastAsia="仿宋" w:cs="仿宋"/>
                <w:b w:val="0"/>
                <w:bCs/>
                <w:color w:val="000000"/>
                <w:kern w:val="0"/>
                <w:sz w:val="24"/>
                <w:szCs w:val="24"/>
                <w:lang w:bidi="ar"/>
              </w:rPr>
              <w:t>，2号楼和6B楼之间设置</w:t>
            </w:r>
            <w:r>
              <w:rPr>
                <w:rFonts w:hint="eastAsia" w:ascii="仿宋" w:hAnsi="仿宋" w:eastAsia="仿宋" w:cs="仿宋"/>
                <w:b w:val="0"/>
                <w:bCs/>
                <w:color w:val="000000"/>
                <w:kern w:val="0"/>
                <w:sz w:val="24"/>
                <w:szCs w:val="24"/>
                <w:lang w:val="en-US" w:eastAsia="zh-CN" w:bidi="ar"/>
              </w:rPr>
              <w:t>朔州</w:t>
            </w:r>
            <w:r>
              <w:rPr>
                <w:rFonts w:hint="eastAsia" w:ascii="仿宋" w:hAnsi="仿宋" w:eastAsia="仿宋" w:cs="仿宋"/>
                <w:b w:val="0"/>
                <w:bCs/>
                <w:color w:val="000000"/>
                <w:kern w:val="0"/>
                <w:sz w:val="24"/>
                <w:szCs w:val="24"/>
                <w:lang w:eastAsia="zh-CN" w:bidi="ar"/>
              </w:rPr>
              <w:t>市环卫处</w:t>
            </w:r>
            <w:r>
              <w:rPr>
                <w:rFonts w:hint="eastAsia" w:ascii="仿宋" w:hAnsi="仿宋" w:eastAsia="仿宋" w:cs="仿宋"/>
                <w:b w:val="0"/>
                <w:bCs/>
                <w:color w:val="000000"/>
                <w:kern w:val="0"/>
                <w:sz w:val="24"/>
                <w:szCs w:val="24"/>
                <w:lang w:bidi="ar"/>
              </w:rPr>
              <w:t>垃圾</w:t>
            </w:r>
            <w:r>
              <w:rPr>
                <w:rFonts w:hint="eastAsia" w:ascii="仿宋" w:hAnsi="仿宋" w:eastAsia="仿宋" w:cs="仿宋"/>
                <w:b w:val="0"/>
                <w:bCs/>
                <w:color w:val="000000"/>
                <w:kern w:val="0"/>
                <w:sz w:val="24"/>
                <w:szCs w:val="24"/>
                <w:lang w:eastAsia="zh-CN" w:bidi="ar"/>
              </w:rPr>
              <w:t>收集车箱</w:t>
            </w:r>
            <w:r>
              <w:rPr>
                <w:rFonts w:hint="eastAsia" w:ascii="仿宋" w:hAnsi="仿宋" w:eastAsia="仿宋" w:cs="仿宋"/>
                <w:b w:val="0"/>
                <w:bCs/>
                <w:color w:val="000000"/>
                <w:kern w:val="0"/>
                <w:sz w:val="24"/>
                <w:szCs w:val="24"/>
                <w:lang w:bidi="ar"/>
              </w:rPr>
              <w:t>一个，该垃圾</w:t>
            </w:r>
            <w:r>
              <w:rPr>
                <w:rFonts w:hint="eastAsia" w:ascii="仿宋" w:hAnsi="仿宋" w:eastAsia="仿宋" w:cs="仿宋"/>
                <w:b w:val="0"/>
                <w:bCs/>
                <w:color w:val="000000"/>
                <w:kern w:val="0"/>
                <w:sz w:val="24"/>
                <w:szCs w:val="24"/>
                <w:lang w:eastAsia="zh-CN" w:bidi="ar"/>
              </w:rPr>
              <w:t>收集车箱</w:t>
            </w:r>
            <w:r>
              <w:rPr>
                <w:rFonts w:hint="eastAsia" w:ascii="仿宋" w:hAnsi="仿宋" w:eastAsia="仿宋" w:cs="仿宋"/>
                <w:b w:val="0"/>
                <w:bCs/>
                <w:color w:val="000000"/>
                <w:kern w:val="0"/>
                <w:sz w:val="24"/>
                <w:szCs w:val="24"/>
                <w:lang w:bidi="ar"/>
              </w:rPr>
              <w:t>是2005年经城建环卫部门考察以后选的垃圾点，现场没有发现垃圾焚烧现象。</w:t>
            </w:r>
          </w:p>
          <w:p>
            <w:pPr>
              <w:widowControl/>
              <w:spacing w:line="240" w:lineRule="auto"/>
              <w:jc w:val="both"/>
              <w:textAlignment w:val="center"/>
              <w:rPr>
                <w:rFonts w:hint="eastAsia" w:ascii="仿宋" w:hAnsi="仿宋" w:eastAsia="仿宋" w:cs="仿宋"/>
                <w:b w:val="0"/>
                <w:bCs/>
                <w:color w:val="000000"/>
                <w:kern w:val="0"/>
                <w:sz w:val="24"/>
                <w:szCs w:val="24"/>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spacing w:val="-6"/>
                <w:kern w:val="0"/>
                <w:sz w:val="24"/>
                <w:szCs w:val="24"/>
                <w:lang w:bidi="ar"/>
              </w:rPr>
            </w:pPr>
            <w:r>
              <w:rPr>
                <w:rFonts w:hint="eastAsia" w:ascii="仿宋" w:hAnsi="仿宋" w:eastAsia="仿宋" w:cs="仿宋"/>
                <w:b w:val="0"/>
                <w:bCs/>
                <w:color w:val="000000"/>
                <w:spacing w:val="-6"/>
                <w:kern w:val="0"/>
                <w:sz w:val="24"/>
                <w:szCs w:val="24"/>
                <w:lang w:bidi="ar"/>
              </w:rPr>
              <w:t>1</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val="en-US" w:eastAsia="zh-CN" w:bidi="ar"/>
              </w:rPr>
              <w:t>朔州</w:t>
            </w:r>
            <w:r>
              <w:rPr>
                <w:rFonts w:hint="eastAsia" w:ascii="仿宋" w:hAnsi="仿宋" w:eastAsia="仿宋" w:cs="仿宋"/>
                <w:b w:val="0"/>
                <w:bCs/>
                <w:color w:val="000000"/>
                <w:spacing w:val="-6"/>
                <w:kern w:val="0"/>
                <w:sz w:val="24"/>
                <w:szCs w:val="24"/>
                <w:lang w:bidi="ar"/>
              </w:rPr>
              <w:t>市机关事务管理局已设专人对市府小区垃圾箱进行不间断巡查，防</w:t>
            </w:r>
            <w:r>
              <w:rPr>
                <w:rFonts w:hint="eastAsia" w:ascii="仿宋" w:hAnsi="仿宋" w:eastAsia="仿宋" w:cs="仿宋"/>
                <w:b w:val="0"/>
                <w:bCs/>
                <w:color w:val="000000"/>
                <w:spacing w:val="-6"/>
                <w:kern w:val="0"/>
                <w:sz w:val="24"/>
                <w:szCs w:val="24"/>
                <w:lang w:val="en-US" w:eastAsia="zh-CN" w:bidi="ar"/>
              </w:rPr>
              <w:t>止</w:t>
            </w:r>
            <w:r>
              <w:rPr>
                <w:rFonts w:hint="eastAsia" w:ascii="仿宋" w:hAnsi="仿宋" w:eastAsia="仿宋" w:cs="仿宋"/>
                <w:b w:val="0"/>
                <w:bCs/>
                <w:color w:val="000000"/>
                <w:spacing w:val="-6"/>
                <w:kern w:val="0"/>
                <w:sz w:val="24"/>
                <w:szCs w:val="24"/>
                <w:lang w:bidi="ar"/>
              </w:rPr>
              <w:t>有人焚烧垃圾，并已协调城建环卫部门，对垃圾清运由原来的一天清运一次变为现在的上、下午各清运一次。</w:t>
            </w:r>
          </w:p>
          <w:p>
            <w:pPr>
              <w:widowControl/>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spacing w:val="-6"/>
                <w:kern w:val="0"/>
                <w:sz w:val="24"/>
                <w:szCs w:val="24"/>
                <w:lang w:bidi="ar"/>
              </w:rPr>
              <w:t>2</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val="en-US" w:eastAsia="zh-CN" w:bidi="ar"/>
              </w:rPr>
              <w:t>朔州</w:t>
            </w:r>
            <w:r>
              <w:rPr>
                <w:rFonts w:hint="eastAsia" w:ascii="仿宋" w:hAnsi="仿宋" w:eastAsia="仿宋" w:cs="仿宋"/>
                <w:b w:val="0"/>
                <w:bCs/>
                <w:color w:val="000000"/>
                <w:spacing w:val="-6"/>
                <w:kern w:val="0"/>
                <w:sz w:val="24"/>
                <w:szCs w:val="24"/>
                <w:lang w:bidi="ar"/>
              </w:rPr>
              <w:t>市机关事务管理局</w:t>
            </w:r>
            <w:r>
              <w:rPr>
                <w:rFonts w:hint="eastAsia" w:ascii="仿宋" w:hAnsi="仿宋" w:eastAsia="仿宋" w:cs="仿宋"/>
                <w:b w:val="0"/>
                <w:bCs/>
                <w:color w:val="000000"/>
                <w:spacing w:val="-6"/>
                <w:kern w:val="0"/>
                <w:sz w:val="24"/>
                <w:szCs w:val="24"/>
                <w:lang w:val="en-US" w:eastAsia="zh-CN" w:bidi="ar"/>
              </w:rPr>
              <w:t>要求</w:t>
            </w:r>
            <w:r>
              <w:rPr>
                <w:rFonts w:hint="eastAsia" w:ascii="仿宋" w:hAnsi="仿宋" w:eastAsia="仿宋" w:cs="仿宋"/>
                <w:b w:val="0"/>
                <w:bCs/>
                <w:color w:val="000000"/>
                <w:spacing w:val="-6"/>
                <w:kern w:val="0"/>
                <w:sz w:val="24"/>
                <w:szCs w:val="24"/>
                <w:lang w:bidi="ar"/>
              </w:rPr>
              <w:t>小区卫生清扫人员</w:t>
            </w:r>
            <w:r>
              <w:rPr>
                <w:rFonts w:hint="eastAsia" w:ascii="仿宋" w:hAnsi="仿宋" w:eastAsia="仿宋" w:cs="仿宋"/>
                <w:b w:val="0"/>
                <w:bCs/>
                <w:color w:val="000000"/>
                <w:spacing w:val="-6"/>
                <w:kern w:val="0"/>
                <w:sz w:val="24"/>
                <w:szCs w:val="24"/>
                <w:lang w:val="en-US" w:eastAsia="zh-CN" w:bidi="ar"/>
              </w:rPr>
              <w:t>将生活垃圾倒入</w:t>
            </w:r>
            <w:r>
              <w:rPr>
                <w:rFonts w:hint="eastAsia" w:ascii="仿宋" w:hAnsi="仿宋" w:eastAsia="仿宋" w:cs="仿宋"/>
                <w:b w:val="0"/>
                <w:bCs/>
                <w:color w:val="000000"/>
                <w:spacing w:val="-6"/>
                <w:kern w:val="0"/>
                <w:sz w:val="24"/>
                <w:szCs w:val="24"/>
                <w:lang w:eastAsia="zh-CN" w:bidi="ar"/>
              </w:rPr>
              <w:t>收集车箱</w:t>
            </w:r>
            <w:r>
              <w:rPr>
                <w:rFonts w:hint="eastAsia" w:ascii="仿宋" w:hAnsi="仿宋" w:eastAsia="仿宋" w:cs="仿宋"/>
                <w:b w:val="0"/>
                <w:bCs/>
                <w:color w:val="000000"/>
                <w:spacing w:val="-6"/>
                <w:kern w:val="0"/>
                <w:sz w:val="24"/>
                <w:szCs w:val="24"/>
                <w:lang w:val="en-US" w:eastAsia="zh-CN" w:bidi="ar"/>
              </w:rPr>
              <w:t>后，及时用</w:t>
            </w:r>
            <w:r>
              <w:rPr>
                <w:rFonts w:hint="eastAsia" w:ascii="仿宋" w:hAnsi="仿宋" w:eastAsia="仿宋" w:cs="仿宋"/>
                <w:b w:val="0"/>
                <w:bCs/>
                <w:color w:val="000000"/>
                <w:spacing w:val="-6"/>
                <w:kern w:val="0"/>
                <w:sz w:val="24"/>
                <w:szCs w:val="24"/>
                <w:lang w:bidi="ar"/>
              </w:rPr>
              <w:t>苫布苫盖，避免垃圾</w:t>
            </w:r>
            <w:r>
              <w:rPr>
                <w:rFonts w:hint="eastAsia" w:ascii="仿宋" w:hAnsi="仿宋" w:eastAsia="仿宋" w:cs="仿宋"/>
                <w:b w:val="0"/>
                <w:bCs/>
                <w:color w:val="000000"/>
                <w:spacing w:val="-6"/>
                <w:kern w:val="0"/>
                <w:sz w:val="24"/>
                <w:szCs w:val="24"/>
                <w:lang w:val="en-US" w:eastAsia="zh-CN" w:bidi="ar"/>
              </w:rPr>
              <w:t>扬散</w:t>
            </w:r>
            <w:r>
              <w:rPr>
                <w:rFonts w:hint="eastAsia" w:ascii="仿宋" w:hAnsi="仿宋" w:eastAsia="仿宋" w:cs="仿宋"/>
                <w:b w:val="0"/>
                <w:bCs/>
                <w:color w:val="000000"/>
                <w:spacing w:val="-6"/>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bidi="ar"/>
              </w:rPr>
              <w:t>D140000201811290069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大同市南郊区高山镇西韩岭乡要庄村南2</w:t>
            </w:r>
            <w:r>
              <w:rPr>
                <w:rStyle w:val="21"/>
                <w:rFonts w:hint="eastAsia" w:ascii="仿宋" w:hAnsi="仿宋" w:eastAsia="仿宋" w:cs="仿宋"/>
                <w:sz w:val="24"/>
                <w:szCs w:val="24"/>
                <w:lang w:val="en-US" w:eastAsia="zh-CN" w:bidi="ar"/>
              </w:rPr>
              <w:t>公里处，怀仁县毛皂乡大寨村锦绣养猪厂，没有环评手续，有刺鼻性气味、噪声污染；养猪厂的污水未经处理外排，污染了当地水源。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bidi="ar"/>
              </w:rPr>
              <w:t>朔州怀仁市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大气其他污染水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1.该养殖场环评批复文号：怀环函[2017]128号，</w:t>
            </w:r>
            <w:r>
              <w:rPr>
                <w:rFonts w:hint="eastAsia" w:ascii="仿宋" w:hAnsi="仿宋" w:eastAsia="仿宋" w:cs="仿宋"/>
                <w:b w:val="0"/>
                <w:bCs/>
                <w:color w:val="000000"/>
                <w:kern w:val="0"/>
                <w:sz w:val="24"/>
                <w:szCs w:val="24"/>
                <w:lang w:bidi="ar"/>
              </w:rPr>
              <w:t>排污许可证号为临14062403130165-0624</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有效期至2019年2月1日</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2.公司在饲料中添加EM添加剂，猪舍、污水处理区、堆粪场喷洒除臭剂等方式除臭；液体部分与经隔油处理后食堂废水、职工生活污水经处理后综合利用，不外排；2018年5月16日由山西榆航环境监测有限公司监测数据报告显示：厂界噪声不超标；2018年12月3日山西清帆环境监测有限公司对厂区内水井水质进行监测，预计10日内出结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不</w:t>
            </w:r>
          </w:p>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怀仁县锦绣农牧有限公司已委托第三方在对厂区内水井水质进行监测，出具结果后，怀仁市环保局将依法依规处理。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bidi="ar"/>
              </w:rPr>
              <w:t>D140000201811280038</w:t>
            </w:r>
            <w:r>
              <w:rPr>
                <w:rFonts w:hint="eastAsia" w:ascii="仿宋" w:hAnsi="仿宋" w:eastAsia="仿宋" w:cs="仿宋"/>
                <w:b w:val="0"/>
                <w:bCs/>
                <w:color w:val="000000"/>
                <w:kern w:val="0"/>
                <w:sz w:val="24"/>
                <w:szCs w:val="24"/>
                <w:lang w:eastAsia="zh-CN" w:bidi="ar"/>
              </w:rPr>
              <w:t>（第二十二批）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b w:val="0"/>
                <w:bCs/>
                <w:color w:val="000000"/>
                <w:spacing w:val="-6"/>
                <w:kern w:val="0"/>
                <w:sz w:val="24"/>
                <w:szCs w:val="24"/>
                <w:lang w:bidi="ar"/>
              </w:rPr>
            </w:pPr>
            <w:r>
              <w:rPr>
                <w:rFonts w:hint="eastAsia" w:ascii="仿宋" w:hAnsi="仿宋" w:eastAsia="仿宋" w:cs="仿宋"/>
                <w:b w:val="0"/>
                <w:bCs/>
                <w:color w:val="000000"/>
                <w:spacing w:val="-6"/>
                <w:kern w:val="0"/>
                <w:sz w:val="24"/>
                <w:szCs w:val="24"/>
                <w:lang w:bidi="ar"/>
              </w:rPr>
              <w:t>朔州市平鲁区中煤集团，其三座特大型的露天矿（东露矿、安太堡露天矿、安家岭露天矿），三座现代化的井工矿（井工一矿、二矿、三矿），露天开采，农民的耕地（2007年至2015年大概有9.12万亩）遭到破坏，安家岭露天矿离居民区较近，影响比较大，以租代征来使用农民的耕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spacing w:val="-6"/>
                <w:kern w:val="0"/>
                <w:sz w:val="24"/>
                <w:szCs w:val="24"/>
                <w:lang w:bidi="ar"/>
              </w:rPr>
              <w:t>中煤集团中煤平朔安家岭露天矿在白西沟村生产作业噪声扰民，村庄破坏，仅有学校和少量建筑。公示结果显示1、倾占耕地的数据不真实不准确，举报人在国土局查看信息公开函是准确的，希望督查组和国土局核实；2、公示显示中煤集团在此处是临时用地，实际为以租代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bidi="ar"/>
              </w:rPr>
              <w:t>朔州市平鲁区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土壤噪音生态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FF0000"/>
                <w:kern w:val="0"/>
                <w:sz w:val="24"/>
                <w:szCs w:val="24"/>
                <w:lang w:eastAsia="zh-CN" w:bidi="ar"/>
              </w:rPr>
            </w:pPr>
            <w:r>
              <w:rPr>
                <w:rFonts w:hint="eastAsia" w:ascii="仿宋" w:hAnsi="仿宋" w:eastAsia="仿宋" w:cs="仿宋"/>
                <w:b w:val="0"/>
                <w:bCs/>
                <w:color w:val="000000"/>
                <w:kern w:val="0"/>
                <w:sz w:val="24"/>
                <w:szCs w:val="24"/>
                <w:lang w:val="en-US" w:eastAsia="zh-CN" w:bidi="ar"/>
              </w:rPr>
              <w:t>1.</w:t>
            </w:r>
            <w:r>
              <w:rPr>
                <w:rFonts w:hint="eastAsia" w:ascii="仿宋" w:hAnsi="仿宋" w:eastAsia="仿宋" w:cs="仿宋"/>
                <w:b w:val="0"/>
                <w:bCs/>
                <w:color w:val="auto"/>
                <w:kern w:val="0"/>
                <w:sz w:val="24"/>
                <w:szCs w:val="24"/>
                <w:lang w:eastAsia="zh-CN" w:bidi="ar"/>
              </w:rPr>
              <w:t>三座特大型露天矿和三座井工矿土地占用、赔偿情况、噪声情况已多次进行公示。</w:t>
            </w:r>
          </w:p>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2.</w:t>
            </w:r>
            <w:r>
              <w:rPr>
                <w:rFonts w:hint="eastAsia" w:ascii="仿宋" w:hAnsi="仿宋" w:eastAsia="仿宋" w:cs="仿宋"/>
                <w:b w:val="0"/>
                <w:bCs/>
                <w:color w:val="000000"/>
                <w:kern w:val="0"/>
                <w:sz w:val="24"/>
                <w:szCs w:val="24"/>
                <w:lang w:bidi="ar"/>
              </w:rPr>
              <w:t>白西沟村现只剩张翠英1户因补偿问题拒绝搬迁、滞留该村原小学。举报中反映的少量建筑是张翠英在小学居住后，在小学校东新建了七间石窑一间平房,无窗户，无人居住。</w:t>
            </w:r>
          </w:p>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3.</w:t>
            </w:r>
            <w:r>
              <w:rPr>
                <w:rFonts w:hint="eastAsia" w:ascii="仿宋" w:hAnsi="仿宋" w:eastAsia="仿宋" w:cs="仿宋"/>
                <w:b w:val="0"/>
                <w:bCs/>
                <w:color w:val="000000"/>
                <w:kern w:val="0"/>
                <w:sz w:val="24"/>
                <w:szCs w:val="24"/>
                <w:lang w:bidi="ar"/>
              </w:rPr>
              <w:t>经朔州市国土资源局平鲁分局调查，中煤平朔三座露天矿和三座井工矿用地情况，国土部门未出具过相关信息公示函。</w:t>
            </w:r>
          </w:p>
          <w:p>
            <w:pPr>
              <w:widowControl/>
              <w:spacing w:line="240" w:lineRule="auto"/>
              <w:jc w:val="both"/>
              <w:textAlignment w:val="center"/>
              <w:rPr>
                <w:rFonts w:hint="eastAsia" w:ascii="仿宋" w:hAnsi="仿宋" w:eastAsia="仿宋" w:cs="仿宋"/>
                <w:b/>
                <w:bCs/>
                <w:kern w:val="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不</w:t>
            </w:r>
          </w:p>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1.市委、市政府责成平鲁区委、区政府和市国土部门加强日常监管，监督</w:t>
            </w:r>
            <w:r>
              <w:rPr>
                <w:rFonts w:hint="eastAsia" w:ascii="仿宋" w:hAnsi="仿宋" w:eastAsia="仿宋" w:cs="仿宋"/>
                <w:sz w:val="24"/>
                <w:szCs w:val="24"/>
              </w:rPr>
              <w:t>中煤平朔集团有限公司</w:t>
            </w:r>
            <w:r>
              <w:rPr>
                <w:rFonts w:hint="eastAsia" w:ascii="仿宋" w:hAnsi="仿宋" w:eastAsia="仿宋" w:cs="仿宋"/>
                <w:sz w:val="24"/>
                <w:szCs w:val="24"/>
                <w:lang w:val="en-US" w:eastAsia="zh-CN"/>
              </w:rPr>
              <w:t>严格按照《露天煤矿采矿用地方式改革试点实施方案》和《露天采矿用地改革试点2017-2021年复垦规划及初步设计方案》要求，保质保量完成复垦任务。</w:t>
            </w:r>
          </w:p>
          <w:p>
            <w:pPr>
              <w:pStyle w:val="8"/>
              <w:numPr>
                <w:ilvl w:val="0"/>
                <w:numId w:val="0"/>
              </w:numPr>
              <w:spacing w:line="240" w:lineRule="auto"/>
              <w:ind w:left="0" w:leftChars="0" w:firstLine="0" w:firstLineChars="0"/>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2</w:t>
            </w:r>
            <w:r>
              <w:rPr>
                <w:rFonts w:hint="eastAsia" w:ascii="仿宋" w:hAnsi="仿宋" w:eastAsia="仿宋" w:cs="仿宋"/>
                <w:kern w:val="2"/>
                <w:sz w:val="24"/>
                <w:szCs w:val="24"/>
                <w:lang w:val="en-US" w:eastAsia="zh-CN" w:bidi="ar-SA"/>
              </w:rPr>
              <w:t>.平鲁区委、区政府责成陶村乡党委、政府，白西沟村委会继续做好1户未搬迁村民的思想工作，依法依规推进搬迁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2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X140000201811300023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尖草坪区向阳店村，国家发的焚烧秸秆补贴款，村民没有收到，仍然焚烧秸秆污染空气；村民吃水的水井周边环境特别恶劣，对水质产生怀疑，希望得到改善；村东北的江阳化工厂生产的废水和中北大学的生活废水直接排放到向阳河中，致使河中大量生物死亡；该村修路的水稳材料，在运输过程中尘土飞扬，臭气熏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尖草坪区向阳镇政府按照“谁实施、补助谁，谁利用、补助谁”的原则，秸秆综合利用补贴款补贴给向阳村村委会，不补贴村民。该村有个别边头地沿以及不便机械化作业的区域是由村民自行整地，有时存在秸秆、荒草焚烧的现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2.该村共有3眼水井供村民生活使用，水井水泵房周围环境卫生差，堆放有垃圾等杂物未及时清理。尖草坪区疾控中心已对农村饮用水进行了监测，检测结果均符合用水标准。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3.尖草坪区辖区反映河道实为后小河，中北大学的生活污水已接入新兰路市政管网，江阳化工厂的生产废水已接入市政管网，不排入河道，不存在河中大量生物死亡的情况。</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4.该村道路是水稳材料运输车辆及其他重型货运车辆途经的主要路线，来往车辆频繁，日通行车辆均为重型载重车辆，路面易形成扬尘污染，不存在臭气熏天的现象。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1.尖草坪区向阳镇政府加强焚烧秸秆补贴政策的宣传和加大秸秆禁烧宣传力度，普及相关知识，让村民深入了解政策，建立保护环境意识；向阳镇政府将进一步加强巡查和防控，发现焚烧现象及时予以制止。</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2.尖草坪区向阳镇政府立即对水井周边垃圾及杂物进行清理，保持水井及周边的环境卫生。</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3.尖草坪区卫计局及时宣传公示水质状况，消除居民疑虑。</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4.尖草坪区向阳镇政府和尖草坪区环卫局增加保洁人员对该路段加大清扫保洁力度，增加洒水车洒水频次，喷洒抑尘剂，控制扬尘污染，并强化该道路来往车辆的降尘管理以及对道路的及时保洁。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2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X140000201811300007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太原市享堂西街北二条四院1号楼，楼前有两个违建的铁皮房，铁皮房之间垃圾成堆，无人清理。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rPr>
              <w:t>两个铁皮房</w:t>
            </w:r>
            <w:r>
              <w:rPr>
                <w:rFonts w:hint="eastAsia" w:ascii="仿宋" w:hAnsi="仿宋" w:eastAsia="仿宋" w:cs="仿宋"/>
                <w:sz w:val="24"/>
                <w:szCs w:val="24"/>
                <w:lang w:eastAsia="zh-CN"/>
              </w:rPr>
              <w:t>均</w:t>
            </w:r>
            <w:r>
              <w:rPr>
                <w:rFonts w:hint="eastAsia" w:ascii="仿宋" w:hAnsi="仿宋" w:eastAsia="仿宋" w:cs="仿宋"/>
                <w:sz w:val="24"/>
                <w:szCs w:val="24"/>
              </w:rPr>
              <w:t>违建</w:t>
            </w:r>
            <w:r>
              <w:rPr>
                <w:rFonts w:hint="eastAsia" w:ascii="仿宋" w:hAnsi="仿宋" w:eastAsia="仿宋" w:cs="仿宋"/>
                <w:sz w:val="24"/>
                <w:szCs w:val="24"/>
                <w:lang w:eastAsia="zh-CN"/>
              </w:rPr>
              <w:t>，</w:t>
            </w:r>
            <w:r>
              <w:rPr>
                <w:rFonts w:hint="eastAsia" w:ascii="仿宋" w:hAnsi="仿宋" w:eastAsia="仿宋" w:cs="仿宋"/>
                <w:sz w:val="24"/>
                <w:szCs w:val="24"/>
              </w:rPr>
              <w:t>铁皮房东侧有楼内居民堆放的杂物。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1.市规划局执法部门局责令建设单位在三日内自行拆除违法建设。</w:t>
            </w:r>
            <w:r>
              <w:rPr>
                <w:rFonts w:hint="eastAsia" w:ascii="仿宋" w:hAnsi="仿宋" w:eastAsia="仿宋" w:cs="仿宋"/>
                <w:sz w:val="24"/>
                <w:szCs w:val="24"/>
              </w:rPr>
              <w:t>如到期未自行拆除</w:t>
            </w:r>
            <w:r>
              <w:rPr>
                <w:rFonts w:hint="eastAsia" w:ascii="仿宋" w:hAnsi="仿宋" w:eastAsia="仿宋" w:cs="仿宋"/>
                <w:sz w:val="24"/>
                <w:szCs w:val="24"/>
                <w:lang w:eastAsia="zh-CN"/>
              </w:rPr>
              <w:t>的</w:t>
            </w:r>
            <w:r>
              <w:rPr>
                <w:rFonts w:hint="eastAsia" w:ascii="仿宋" w:hAnsi="仿宋" w:eastAsia="仿宋" w:cs="仿宋"/>
                <w:sz w:val="24"/>
                <w:szCs w:val="24"/>
              </w:rPr>
              <w:t>，</w:t>
            </w:r>
            <w:r>
              <w:rPr>
                <w:rFonts w:hint="eastAsia" w:ascii="仿宋" w:hAnsi="仿宋" w:eastAsia="仿宋" w:cs="仿宋"/>
                <w:sz w:val="24"/>
                <w:szCs w:val="24"/>
                <w:lang w:val="en-US" w:eastAsia="zh-CN"/>
              </w:rPr>
              <w:t>相关部门将于10日内对违建房屋进行强制拆除；</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2.该社区已通知在铁皮房东侧堆放物品的居民将其物品自行清理，若未清理，将于违建铁皮房拆除时认定为垃圾予以清理清运。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5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X140000201811300001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山煤集团旱西关宿舍东侧的“德得轩韩国烤肉店”，通过烟筒将油烟直接向北排放至市区主干道旱西关街人行道路上空。西侧的“石匠剔尖烧菜馆”厨房将其排烟系统设在裙楼西墙外紧邻旱西南二条街的街道旁，该烧菜馆污水横流至裙楼西墙外，烟道排出的污物直接排至下水井。</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pacing w:val="-6"/>
                <w:sz w:val="24"/>
                <w:szCs w:val="24"/>
                <w:lang w:eastAsia="zh-CN"/>
              </w:rPr>
            </w:pPr>
            <w:r>
              <w:rPr>
                <w:rFonts w:hint="eastAsia" w:ascii="仿宋" w:hAnsi="仿宋" w:eastAsia="仿宋" w:cs="仿宋"/>
                <w:spacing w:val="-6"/>
                <w:sz w:val="24"/>
                <w:szCs w:val="24"/>
                <w:lang w:eastAsia="zh-CN"/>
              </w:rPr>
              <w:t>德得轩韩国烤肉店和石匠剔尖烧菜馆均办理了相关手续，都安装有油烟净化器，均处于正常运行状态。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pacing w:val="-6"/>
                <w:sz w:val="24"/>
                <w:szCs w:val="24"/>
                <w:lang w:eastAsia="zh-CN"/>
              </w:rPr>
            </w:pPr>
            <w:r>
              <w:rPr>
                <w:rFonts w:hint="eastAsia" w:ascii="仿宋" w:hAnsi="仿宋" w:eastAsia="仿宋" w:cs="仿宋"/>
                <w:spacing w:val="-6"/>
                <w:sz w:val="24"/>
                <w:szCs w:val="24"/>
                <w:lang w:eastAsia="zh-CN"/>
              </w:rPr>
              <w:t>德得轩韩国烤肉店的油烟经油烟净化器处理后排向旱西关街道上空，石匠剔尖烧菜馆油烟净化器位于饭店西侧外墙。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pacing w:val="-6"/>
                <w:sz w:val="24"/>
                <w:szCs w:val="24"/>
                <w:lang w:eastAsia="zh-CN"/>
              </w:rPr>
              <w:t>石匠剔尖烧菜馆已将垃圾桶周边，以及从桶内渗出油污产生的印渍全部清理干净，并于11月28日请专业队伍对下水排水设施进行了彻底的清理疏通。同时工作人员在对石匠剔尖烧菜馆检查中未发现将烟道排出的污物排至下水井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杏花岭区三桥街办已要求两家餐饮门店加强油烟净化器的日常清洁维护，保障油烟净化效果；责令两家餐饮门店于60日内设置专用烟道至楼顶，逾期未完成，将根据相关规定予以处置；要求两家餐饮门店15日内委托第三方专业检测机构，对油烟排放是否达标进行检测，如不达标将责令其停业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42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X140000201811300020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太原市古交市，福泰新洗煤有限公司、古交市景阳煤业有限公司、古交市烨华建材有限公司、太原煤气化公司峪口煤矿、太原煤气化</w:t>
            </w:r>
            <w:r>
              <w:rPr>
                <w:rFonts w:hint="eastAsia" w:ascii="仿宋" w:hAnsi="仿宋" w:eastAsia="仿宋" w:cs="仿宋"/>
                <w:sz w:val="24"/>
                <w:szCs w:val="24"/>
                <w:lang w:eastAsia="zh-CN"/>
              </w:rPr>
              <w:t>嘉</w:t>
            </w:r>
            <w:r>
              <w:rPr>
                <w:rFonts w:hint="eastAsia" w:ascii="仿宋" w:hAnsi="仿宋" w:eastAsia="仿宋" w:cs="仿宋"/>
                <w:i w:val="0"/>
                <w:color w:val="000000"/>
                <w:kern w:val="0"/>
                <w:sz w:val="24"/>
                <w:szCs w:val="24"/>
                <w:u w:val="none"/>
                <w:lang w:val="en-US" w:eastAsia="zh-CN" w:bidi="ar"/>
              </w:rPr>
              <w:t>乐泉煤矿：1.环评报告做假。2.企业未按环评报告执行，煤矸石未综合利用。3.拉煤运输车粉尘污染。4.煤矸石乱堆乱到，下雨天流入汾河。5.煤矸石自燃，乱挖林地耕地掩埋矸石。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太原市古交市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土壤大气水</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eastAsia="zh-CN"/>
              </w:rPr>
              <w:t>1</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lang w:val="en-US" w:eastAsia="zh-CN"/>
              </w:rPr>
              <w:t>五家企业均无环评做假，该举报内容不属实。</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2.古交市烨华建材有限公司为一个水泥粉磨站项目，无煤矸石产生。剩余4家企业煤矸石均按要求排入指定排矸场，无乱堆乱倒现象，未发现有煤矸石流入汾河现象。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auto"/>
                <w:spacing w:val="-6"/>
                <w:sz w:val="24"/>
                <w:szCs w:val="24"/>
                <w:lang w:val="en-US" w:eastAsia="zh-CN"/>
              </w:rPr>
            </w:pPr>
            <w:r>
              <w:rPr>
                <w:rFonts w:hint="eastAsia" w:ascii="仿宋" w:hAnsi="仿宋" w:eastAsia="仿宋" w:cs="仿宋"/>
                <w:spacing w:val="-6"/>
                <w:sz w:val="24"/>
                <w:szCs w:val="24"/>
                <w:lang w:val="en-US" w:eastAsia="zh-CN"/>
              </w:rPr>
              <w:t>3.</w:t>
            </w:r>
            <w:r>
              <w:rPr>
                <w:rFonts w:hint="eastAsia" w:ascii="仿宋" w:hAnsi="仿宋" w:eastAsia="仿宋" w:cs="仿宋"/>
                <w:spacing w:val="-6"/>
                <w:sz w:val="24"/>
                <w:szCs w:val="24"/>
                <w:lang w:eastAsia="zh-CN"/>
              </w:rPr>
              <w:t>古交市烨华建材有限公司和太原煤气化嘉乐泉煤矿处于停产状态，不存在</w:t>
            </w:r>
            <w:r>
              <w:rPr>
                <w:rFonts w:hint="eastAsia" w:ascii="仿宋" w:hAnsi="仿宋" w:eastAsia="仿宋" w:cs="仿宋"/>
                <w:spacing w:val="-6"/>
                <w:sz w:val="24"/>
                <w:szCs w:val="24"/>
                <w:lang w:val="en-US" w:eastAsia="zh-CN"/>
              </w:rPr>
              <w:t>拉煤运输车粉尘污染</w:t>
            </w:r>
            <w:r>
              <w:rPr>
                <w:rFonts w:hint="eastAsia" w:ascii="仿宋" w:hAnsi="仿宋" w:eastAsia="仿宋" w:cs="仿宋"/>
                <w:spacing w:val="-6"/>
                <w:sz w:val="24"/>
                <w:szCs w:val="24"/>
                <w:lang w:eastAsia="zh-CN"/>
              </w:rPr>
              <w:t>情况。</w:t>
            </w:r>
            <w:r>
              <w:rPr>
                <w:rFonts w:hint="eastAsia" w:ascii="仿宋" w:hAnsi="仿宋" w:eastAsia="仿宋" w:cs="仿宋"/>
                <w:spacing w:val="-6"/>
                <w:sz w:val="24"/>
                <w:szCs w:val="24"/>
                <w:lang w:val="en-US" w:eastAsia="zh-CN"/>
              </w:rPr>
              <w:t>经</w:t>
            </w:r>
            <w:r>
              <w:rPr>
                <w:rFonts w:hint="eastAsia" w:ascii="仿宋" w:hAnsi="仿宋" w:eastAsia="仿宋" w:cs="仿宋"/>
                <w:spacing w:val="-6"/>
                <w:sz w:val="24"/>
                <w:szCs w:val="24"/>
                <w:lang w:eastAsia="zh-CN"/>
              </w:rPr>
              <w:t>现场调阅福泰新洗煤有限公司、古交市景阳煤业有限公司、太原煤气化公司炉峪口煤矿的装载登记表，未发现有超载票据。</w:t>
            </w:r>
            <w:r>
              <w:rPr>
                <w:rFonts w:hint="eastAsia" w:ascii="仿宋" w:hAnsi="仿宋" w:eastAsia="仿宋" w:cs="仿宋"/>
                <w:color w:val="auto"/>
                <w:spacing w:val="-6"/>
                <w:sz w:val="24"/>
                <w:szCs w:val="24"/>
                <w:lang w:val="en-US" w:eastAsia="zh-CN"/>
              </w:rPr>
              <w:t>该路段存在拉煤运输</w:t>
            </w:r>
            <w:r>
              <w:rPr>
                <w:rFonts w:hint="eastAsia" w:ascii="仿宋" w:hAnsi="仿宋" w:eastAsia="仿宋" w:cs="仿宋"/>
                <w:color w:val="auto"/>
                <w:spacing w:val="-6"/>
                <w:sz w:val="24"/>
                <w:szCs w:val="24"/>
                <w:lang w:eastAsia="zh-CN"/>
              </w:rPr>
              <w:t>车不苫盖篷布、抛洒等行为，</w:t>
            </w:r>
            <w:r>
              <w:rPr>
                <w:rFonts w:hint="eastAsia" w:ascii="仿宋" w:hAnsi="仿宋" w:eastAsia="仿宋" w:cs="仿宋"/>
                <w:color w:val="auto"/>
                <w:spacing w:val="-6"/>
                <w:sz w:val="24"/>
                <w:szCs w:val="24"/>
                <w:lang w:val="en-US" w:eastAsia="zh-CN"/>
              </w:rPr>
              <w:t>易产生粉尘污染。</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4.古交市福泰新洗煤有限公司、古交市景阳洗煤有限公司、炉峪口煤矿、</w:t>
            </w:r>
            <w:r>
              <w:rPr>
                <w:rFonts w:hint="eastAsia" w:ascii="仿宋" w:hAnsi="仿宋" w:eastAsia="仿宋" w:cs="仿宋"/>
                <w:spacing w:val="-6"/>
                <w:sz w:val="24"/>
                <w:szCs w:val="24"/>
                <w:lang w:eastAsia="zh-CN"/>
              </w:rPr>
              <w:t>嘉乐泉煤矿</w:t>
            </w:r>
            <w:r>
              <w:rPr>
                <w:rFonts w:hint="eastAsia" w:ascii="仿宋" w:hAnsi="仿宋" w:eastAsia="仿宋" w:cs="仿宋"/>
                <w:spacing w:val="-6"/>
                <w:sz w:val="24"/>
                <w:szCs w:val="24"/>
                <w:lang w:val="en-US" w:eastAsia="zh-CN"/>
              </w:rPr>
              <w:t>的矸石场均按照规范进行处置并安排专人定期洒水，无煤矸石自燃现象，且均无乱挖林地和耕地掩埋矸石问题。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color w:val="auto"/>
                <w:sz w:val="24"/>
                <w:szCs w:val="24"/>
              </w:rPr>
              <w:t>今年</w:t>
            </w:r>
            <w:r>
              <w:rPr>
                <w:rFonts w:hint="eastAsia" w:ascii="仿宋" w:hAnsi="仿宋" w:eastAsia="仿宋" w:cs="仿宋"/>
                <w:color w:val="auto"/>
                <w:sz w:val="24"/>
                <w:szCs w:val="24"/>
                <w:lang w:val="en-US" w:eastAsia="zh-CN"/>
              </w:rPr>
              <w:t>6月以来，古交市交警大队在该路段</w:t>
            </w:r>
            <w:r>
              <w:rPr>
                <w:rFonts w:hint="eastAsia" w:ascii="仿宋" w:hAnsi="仿宋" w:eastAsia="仿宋" w:cs="仿宋"/>
                <w:color w:val="auto"/>
                <w:sz w:val="24"/>
                <w:szCs w:val="24"/>
              </w:rPr>
              <w:t>共查处</w:t>
            </w:r>
            <w:r>
              <w:rPr>
                <w:rFonts w:hint="eastAsia" w:ascii="仿宋" w:hAnsi="仿宋" w:eastAsia="仿宋" w:cs="仿宋"/>
                <w:color w:val="auto"/>
                <w:sz w:val="24"/>
                <w:szCs w:val="24"/>
                <w:lang w:val="en-US" w:eastAsia="zh-CN"/>
              </w:rPr>
              <w:t>85</w:t>
            </w:r>
            <w:r>
              <w:rPr>
                <w:rFonts w:hint="eastAsia" w:ascii="仿宋" w:hAnsi="仿宋" w:eastAsia="仿宋" w:cs="仿宋"/>
                <w:color w:val="auto"/>
                <w:sz w:val="24"/>
                <w:szCs w:val="24"/>
              </w:rPr>
              <w:t>起违法行为，其中抛洒</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起、</w:t>
            </w:r>
            <w:r>
              <w:rPr>
                <w:rFonts w:hint="eastAsia" w:ascii="仿宋" w:hAnsi="仿宋" w:eastAsia="仿宋" w:cs="仿宋"/>
                <w:color w:val="auto"/>
                <w:sz w:val="24"/>
                <w:szCs w:val="24"/>
                <w:lang w:val="en-US" w:eastAsia="zh-CN"/>
              </w:rPr>
              <w:t>苫盖不严60</w:t>
            </w:r>
            <w:r>
              <w:rPr>
                <w:rFonts w:hint="eastAsia" w:ascii="仿宋" w:hAnsi="仿宋" w:eastAsia="仿宋" w:cs="仿宋"/>
                <w:color w:val="auto"/>
                <w:sz w:val="24"/>
                <w:szCs w:val="24"/>
              </w:rPr>
              <w:t>起,共罚款</w:t>
            </w:r>
            <w:r>
              <w:rPr>
                <w:rFonts w:hint="eastAsia" w:ascii="仿宋" w:hAnsi="仿宋" w:eastAsia="仿宋" w:cs="仿宋"/>
                <w:color w:val="auto"/>
                <w:sz w:val="24"/>
                <w:szCs w:val="24"/>
                <w:lang w:val="en-US" w:eastAsia="zh-CN"/>
              </w:rPr>
              <w:t>14500</w:t>
            </w:r>
            <w:r>
              <w:rPr>
                <w:rFonts w:hint="eastAsia" w:ascii="仿宋" w:hAnsi="仿宋" w:eastAsia="仿宋" w:cs="仿宋"/>
                <w:color w:val="auto"/>
                <w:sz w:val="24"/>
                <w:szCs w:val="24"/>
              </w:rPr>
              <w:t>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3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X140000201811300009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太原市小店区地和苑小区1-4-104，地下室供暖增压泵噪声不停，严重影响正常生活。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地和苑是一个居住小区，有四栋居民楼，采用集中供热方式。由于楼层高，需要增压泵增压，按照楼房图纸设计增压泵建在1-4-104户地下室。</w:t>
            </w:r>
            <w:r>
              <w:rPr>
                <w:rFonts w:hint="eastAsia" w:ascii="仿宋" w:hAnsi="仿宋" w:eastAsia="仿宋" w:cs="仿宋"/>
                <w:sz w:val="24"/>
                <w:szCs w:val="24"/>
                <w:lang w:eastAsia="zh-CN"/>
              </w:rPr>
              <w:t>该</w:t>
            </w:r>
            <w:r>
              <w:rPr>
                <w:rFonts w:hint="eastAsia" w:ascii="仿宋" w:hAnsi="仿宋" w:eastAsia="仿宋" w:cs="仿宋"/>
                <w:sz w:val="24"/>
                <w:szCs w:val="24"/>
              </w:rPr>
              <w:t>住户屋内存在轻微振动噪音</w:t>
            </w:r>
            <w:r>
              <w:rPr>
                <w:rFonts w:hint="eastAsia" w:ascii="仿宋" w:hAnsi="仿宋" w:eastAsia="仿宋" w:cs="仿宋"/>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唐槐园区将在地下室增压泵进行整改，并于地下室天花板上加装隔音降噪材料。</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X140000201811300014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太原市省水利设计院宿舍院，院内有大量杂物和垃圾堆放；旱厕气味大。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省水利设计院宿舍院内堆放有租户回收的废品、废旧自行车等杂物，院内厕所2015年已改造为水冲厕所。</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迎泽区庙前街道办事处</w:t>
            </w:r>
            <w:r>
              <w:rPr>
                <w:rFonts w:hint="eastAsia" w:ascii="仿宋" w:hAnsi="仿宋" w:eastAsia="仿宋" w:cs="仿宋"/>
                <w:sz w:val="24"/>
                <w:szCs w:val="24"/>
                <w:lang w:eastAsia="zh-CN"/>
              </w:rPr>
              <w:t>已</w:t>
            </w:r>
            <w:r>
              <w:rPr>
                <w:rFonts w:hint="eastAsia" w:ascii="仿宋" w:hAnsi="仿宋" w:eastAsia="仿宋" w:cs="仿宋"/>
                <w:sz w:val="24"/>
                <w:szCs w:val="24"/>
              </w:rPr>
              <w:t>对该处堆积的杂物全部清理完毕</w:t>
            </w:r>
            <w:r>
              <w:rPr>
                <w:rFonts w:hint="eastAsia" w:ascii="仿宋" w:hAnsi="仿宋" w:eastAsia="仿宋" w:cs="仿宋"/>
                <w:sz w:val="24"/>
                <w:szCs w:val="24"/>
                <w:lang w:val="en-US" w:eastAsia="zh-CN"/>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8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X140000201811300015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太原市古交市马兰镇姬家庄村，村不远处根生建材厂，烟筒经常冒黑蓝烟，超标排放，有很大的刺鼻性气味，希望严肃处理。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w:t>
            </w:r>
            <w:r>
              <w:rPr>
                <w:rFonts w:hint="eastAsia" w:ascii="仿宋" w:hAnsi="仿宋" w:eastAsia="仿宋" w:cs="仿宋"/>
                <w:spacing w:val="-6"/>
                <w:sz w:val="24"/>
                <w:szCs w:val="24"/>
              </w:rPr>
              <w:t>古交市</w:t>
            </w:r>
            <w:r>
              <w:rPr>
                <w:rFonts w:hint="eastAsia" w:ascii="仿宋" w:hAnsi="仿宋" w:eastAsia="仿宋" w:cs="仿宋"/>
                <w:spacing w:val="-6"/>
                <w:sz w:val="24"/>
                <w:szCs w:val="24"/>
                <w:lang w:val="en-US" w:eastAsia="zh-CN"/>
              </w:rPr>
              <w:t>根生建材</w:t>
            </w:r>
            <w:r>
              <w:rPr>
                <w:rFonts w:hint="eastAsia" w:ascii="仿宋" w:hAnsi="仿宋" w:eastAsia="仿宋" w:cs="仿宋"/>
                <w:spacing w:val="-6"/>
                <w:sz w:val="24"/>
                <w:szCs w:val="24"/>
              </w:rPr>
              <w:t>有限公司</w:t>
            </w:r>
            <w:r>
              <w:rPr>
                <w:rFonts w:hint="eastAsia" w:ascii="仿宋" w:hAnsi="仿宋" w:eastAsia="仿宋" w:cs="仿宋"/>
                <w:spacing w:val="-6"/>
                <w:sz w:val="24"/>
                <w:szCs w:val="24"/>
                <w:lang w:eastAsia="zh-CN"/>
              </w:rPr>
              <w:t>的</w:t>
            </w:r>
            <w:r>
              <w:rPr>
                <w:rFonts w:hint="eastAsia" w:ascii="仿宋" w:hAnsi="仿宋" w:eastAsia="仿宋" w:cs="仿宋"/>
                <w:spacing w:val="-6"/>
                <w:sz w:val="24"/>
                <w:szCs w:val="24"/>
                <w:lang w:val="en-US" w:eastAsia="zh-CN"/>
              </w:rPr>
              <w:t>烟筒主要是除尘器排放筒，实际排放为水蒸气。由于光线角度折射原因，从公路远视烟筒排放气体呈蓝色，无冒黑蓝烟现象。</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2.12月1日古交市环境监测站对该企业烟尘、二氧化硫、氮氧化物三项指标进行了监测，三项指标均达标，不存在超标排放。现场调查时未感觉到有明显刺激性气味，该举报情况不属实。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0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D140000201811290095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太原市杏花岭区迎春街迎春铁路小区B区1号楼，楼下有违建商铺饭店，占用人行道，污水直排马路，油烟污染，脏乱差。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1.该区</w:t>
            </w:r>
            <w:r>
              <w:rPr>
                <w:rFonts w:hint="eastAsia" w:ascii="仿宋" w:hAnsi="仿宋" w:eastAsia="仿宋" w:cs="仿宋"/>
                <w:sz w:val="24"/>
                <w:szCs w:val="24"/>
              </w:rPr>
              <w:t>1号楼楼前</w:t>
            </w:r>
            <w:r>
              <w:rPr>
                <w:rFonts w:hint="eastAsia" w:ascii="仿宋" w:hAnsi="仿宋" w:eastAsia="仿宋" w:cs="仿宋"/>
                <w:sz w:val="24"/>
                <w:szCs w:val="24"/>
                <w:lang w:eastAsia="zh-CN"/>
              </w:rPr>
              <w:t>存在</w:t>
            </w:r>
            <w:r>
              <w:rPr>
                <w:rFonts w:hint="eastAsia" w:ascii="仿宋" w:hAnsi="仿宋" w:eastAsia="仿宋" w:cs="仿宋"/>
                <w:sz w:val="24"/>
                <w:szCs w:val="24"/>
              </w:rPr>
              <w:t>私搭乱建</w:t>
            </w:r>
            <w:r>
              <w:rPr>
                <w:rFonts w:hint="eastAsia" w:ascii="仿宋" w:hAnsi="仿宋" w:eastAsia="仿宋" w:cs="仿宋"/>
                <w:sz w:val="24"/>
                <w:szCs w:val="24"/>
                <w:lang w:eastAsia="zh-CN"/>
              </w:rPr>
              <w:t>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现场人行道内已</w:t>
            </w:r>
            <w:r>
              <w:rPr>
                <w:rFonts w:hint="eastAsia" w:ascii="仿宋" w:hAnsi="仿宋" w:eastAsia="仿宋" w:cs="仿宋"/>
                <w:sz w:val="24"/>
                <w:szCs w:val="24"/>
              </w:rPr>
              <w:t>无占道经营现象</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迎春街铁路宿舍Ｂ区1号楼楼下有24家门面房，其中有7家饭店，３家已停业，</w:t>
            </w:r>
            <w:r>
              <w:rPr>
                <w:rFonts w:hint="eastAsia" w:ascii="仿宋" w:hAnsi="仿宋" w:eastAsia="仿宋" w:cs="仿宋"/>
                <w:sz w:val="24"/>
                <w:szCs w:val="24"/>
                <w:lang w:val="en-US" w:eastAsia="zh-CN"/>
              </w:rPr>
              <w:t>4家</w:t>
            </w:r>
            <w:r>
              <w:rPr>
                <w:rFonts w:hint="eastAsia" w:ascii="仿宋" w:hAnsi="仿宋" w:eastAsia="仿宋" w:cs="仿宋"/>
                <w:sz w:val="24"/>
                <w:szCs w:val="24"/>
                <w:lang w:eastAsia="zh-CN"/>
              </w:rPr>
              <w:t>正常营业</w:t>
            </w:r>
            <w:r>
              <w:rPr>
                <w:rFonts w:hint="eastAsia" w:ascii="仿宋" w:hAnsi="仿宋" w:eastAsia="仿宋" w:cs="仿宋"/>
                <w:sz w:val="24"/>
                <w:szCs w:val="24"/>
                <w:lang w:val="en-US" w:eastAsia="zh-CN"/>
              </w:rPr>
              <w:t>（其中</w:t>
            </w:r>
            <w:r>
              <w:rPr>
                <w:rFonts w:hint="eastAsia" w:ascii="仿宋" w:hAnsi="仿宋" w:eastAsia="仿宋" w:cs="仿宋"/>
                <w:sz w:val="24"/>
                <w:szCs w:val="24"/>
                <w:lang w:eastAsia="zh-CN"/>
              </w:rPr>
              <w:t>２家有油烟净化器，</w:t>
            </w:r>
            <w:r>
              <w:rPr>
                <w:rFonts w:hint="eastAsia" w:ascii="仿宋" w:hAnsi="仿宋" w:eastAsia="仿宋" w:cs="仿宋"/>
                <w:sz w:val="24"/>
                <w:szCs w:val="24"/>
                <w:lang w:val="en-US" w:eastAsia="zh-CN"/>
              </w:rPr>
              <w:t>2家</w:t>
            </w:r>
            <w:r>
              <w:rPr>
                <w:rFonts w:hint="eastAsia" w:ascii="仿宋" w:hAnsi="仿宋" w:eastAsia="仿宋" w:cs="仿宋"/>
                <w:sz w:val="24"/>
                <w:szCs w:val="24"/>
                <w:lang w:eastAsia="zh-CN"/>
              </w:rPr>
              <w:t>新</w:t>
            </w:r>
            <w:r>
              <w:rPr>
                <w:rFonts w:hint="eastAsia" w:ascii="仿宋" w:hAnsi="仿宋" w:eastAsia="仿宋" w:cs="仿宋"/>
                <w:sz w:val="24"/>
                <w:szCs w:val="24"/>
                <w:lang w:val="en-US" w:eastAsia="zh-CN"/>
              </w:rPr>
              <w:t>安装了</w:t>
            </w:r>
            <w:r>
              <w:rPr>
                <w:rFonts w:hint="eastAsia" w:ascii="仿宋" w:hAnsi="仿宋" w:eastAsia="仿宋" w:cs="仿宋"/>
                <w:sz w:val="24"/>
                <w:szCs w:val="24"/>
                <w:lang w:eastAsia="zh-CN"/>
              </w:rPr>
              <w:t>油烟净化器</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4.</w:t>
            </w:r>
            <w:r>
              <w:rPr>
                <w:rFonts w:hint="eastAsia" w:ascii="仿宋" w:hAnsi="仿宋" w:eastAsia="仿宋" w:cs="仿宋"/>
                <w:sz w:val="24"/>
                <w:szCs w:val="24"/>
              </w:rPr>
              <w:t>迎春街属于市场主干道，每</w:t>
            </w:r>
            <w:r>
              <w:rPr>
                <w:rFonts w:hint="eastAsia" w:ascii="仿宋" w:hAnsi="仿宋" w:eastAsia="仿宋" w:cs="仿宋"/>
                <w:sz w:val="24"/>
                <w:szCs w:val="24"/>
                <w:lang w:eastAsia="zh-CN"/>
              </w:rPr>
              <w:t>日</w:t>
            </w:r>
            <w:r>
              <w:rPr>
                <w:rFonts w:hint="eastAsia" w:ascii="仿宋" w:hAnsi="仿宋" w:eastAsia="仿宋" w:cs="仿宋"/>
                <w:sz w:val="24"/>
                <w:szCs w:val="24"/>
              </w:rPr>
              <w:t>有环卫队进行垃圾清运，未发现有脏乱差、污水</w:t>
            </w:r>
            <w:r>
              <w:rPr>
                <w:rFonts w:hint="eastAsia" w:ascii="仿宋" w:hAnsi="仿宋" w:eastAsia="仿宋" w:cs="仿宋"/>
                <w:sz w:val="24"/>
                <w:szCs w:val="24"/>
                <w:lang w:eastAsia="zh-CN"/>
              </w:rPr>
              <w:t>直排</w:t>
            </w:r>
            <w:r>
              <w:rPr>
                <w:rFonts w:hint="eastAsia" w:ascii="仿宋" w:hAnsi="仿宋" w:eastAsia="仿宋" w:cs="仿宋"/>
                <w:sz w:val="24"/>
                <w:szCs w:val="24"/>
              </w:rPr>
              <w:t>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1.市规划局执法人员已于11月22日已对迎春街铁道小区物业下达《责令改正通知书》，12月1日到达现场查看仍未自行拆除。市政府责成承办单位根据实际工作安排依法进行处理。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sz w:val="24"/>
                <w:szCs w:val="24"/>
                <w:lang w:val="en-US" w:eastAsia="zh-CN"/>
              </w:rPr>
              <w:t>2、杏花岭区职工新街街办已委托“山西谱尼测试科技有限公司”对饭店油烟进行采样检测，待检测结果出来，若不达标，则继续停业治理，若达标，方可正常营业。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0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X140000201811300012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太原市五机生活二区6号楼1单元，排污管道堵塞时污水倒灌地下室，有臭味，希望将此事彻底解决。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因该楼建成时间较久，物业此前多次对排污管道进行维修，但地下室仍有污水存在。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小店区房产管理局、营盘街办立即组织人员对该楼1单元地下室垃圾、积水进行清理；并将定期组织人员对刚玉五机生活二区6号楼1单元地下室积水进行清理。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X140000201811300008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太原市万柏林区晋阳峰璟小区，物业占用人行道设立停车场，东侧路边有大量裸露土地，扬尘污染，同时散落的大量垃圾无人清理。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1.该小区物业公司已提供审批用地图纸，停车场在小区用地范围内。</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2.东侧路边即澳林滨河花园小区西门外停车场，地面裸露，环境卫生较差。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1.长风西街街办环卫所立即组织清扫队伍对东侧路边、即澳林滨河花园小区西门外停车场的裸露地面及周边道路进行了集中清扫。</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2.此路段已列入下一步市政道路建设范围，目前不宜进行绿化或硬化，街办将加大对该路段的清扫保洁力度。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D140000201811290091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太原市晋源区太化第四小区，楼和楼之间有</w:t>
            </w:r>
            <w:r>
              <w:rPr>
                <w:rFonts w:hint="eastAsia" w:ascii="仿宋" w:hAnsi="仿宋" w:eastAsia="仿宋" w:cs="仿宋"/>
                <w:i w:val="0"/>
                <w:color w:val="auto"/>
                <w:kern w:val="0"/>
                <w:sz w:val="24"/>
                <w:szCs w:val="24"/>
                <w:u w:val="none"/>
                <w:lang w:val="en-US" w:eastAsia="zh-CN" w:bidi="ar"/>
              </w:rPr>
              <w:t>违建，</w:t>
            </w:r>
            <w:r>
              <w:rPr>
                <w:rFonts w:hint="eastAsia" w:ascii="仿宋" w:hAnsi="仿宋" w:eastAsia="仿宋" w:cs="仿宋"/>
                <w:i w:val="0"/>
                <w:color w:val="000000"/>
                <w:kern w:val="0"/>
                <w:sz w:val="24"/>
                <w:szCs w:val="24"/>
                <w:u w:val="none"/>
                <w:lang w:val="en-US" w:eastAsia="zh-CN" w:bidi="ar"/>
              </w:rPr>
              <w:t>违建周围有大量的废旧家具等垃圾，居民在在楼和楼之间的空地上种菜。</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1.晋源区太化第四小区始建于上世纪80年代，楼与楼之间的建筑现作为社区用房、物业用房等服务小区居民所使用。</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2.小区内有一家住户正在装修，产生的建筑垃圾未及时清理。</w:t>
            </w:r>
          </w:p>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3.现场未发现空地上种菜现象。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1.义井街办建议小区整体改造时将楼与楼之间的建筑一并处置。</w:t>
            </w:r>
          </w:p>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2.晋源区义井街办已安排物业公司对小区内建筑垃圾清理完毕。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D140000201811290096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太原市迎泽区府东街山佑巷，北面长期堆放建筑垃圾，已经有三年时间，只是围挡，并没有清理。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tabs>
                <w:tab w:val="left" w:pos="1104"/>
              </w:tabs>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该处属于山佑巷棚户区改造区域，因目前仍有部分居民未签订安置协议，且道路狭窄大型机械无法进入，故拆迁产生的建筑垃圾未能全部清运。为避免扬尘污染和改善周边环境卫生状况，迎泽区文庙街道办事处已将该处堆积的建筑垃圾全部苫盖并围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013"/>
              </w:tabs>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迎泽区文庙街道办事处已对该处堆积的建筑垃圾制定了清运方案，待太原市重污染天气橙色预警解除之后，立即进行清运。预计2019年1月31日前完成垃圾清理工作。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D140000201811290068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太原市杏花岭区小沟坡东街建筑安装公司后门的路上，堆放有建筑垃圾和生活垃圾，长期无人清理。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杏花岭区小沟坡东街建筑安装公司后门的路上，堆放有建筑垃圾和生活垃圾，无人清理</w:t>
            </w:r>
            <w:r>
              <w:rPr>
                <w:rFonts w:hint="eastAsia" w:ascii="仿宋" w:hAnsi="仿宋" w:eastAsia="仿宋" w:cs="仿宋"/>
                <w:sz w:val="24"/>
                <w:szCs w:val="24"/>
                <w:lang w:val="en-US"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杏花岭区大东关街办</w:t>
            </w:r>
            <w:r>
              <w:rPr>
                <w:rFonts w:hint="eastAsia" w:ascii="仿宋" w:hAnsi="仿宋" w:eastAsia="仿宋" w:cs="仿宋"/>
                <w:sz w:val="24"/>
                <w:szCs w:val="24"/>
                <w:lang w:eastAsia="zh-CN"/>
              </w:rPr>
              <w:t>组织清</w:t>
            </w:r>
            <w:r>
              <w:rPr>
                <w:rFonts w:hint="eastAsia" w:ascii="仿宋" w:hAnsi="仿宋" w:eastAsia="仿宋" w:cs="仿宋"/>
                <w:sz w:val="24"/>
                <w:szCs w:val="24"/>
                <w:lang w:val="en-US" w:eastAsia="zh-CN"/>
              </w:rPr>
              <w:t>运车已对生活垃圾清运完毕，建筑垃圾将于10日内清运完成。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D140000201811290081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太原市福民苑小区，地下停车场出口到小区街到路面，道路坑坑洼洼不平整，用建筑垃圾和土来填平，扬尘污染；土路的西侧堆放有大量的生活垃圾。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福民苑小区地下停车场出口处的道路确实存在坑洼不平且有一定扬尘的现象，发现有生活垃圾堆积。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1.迎泽区郝庄镇安排环卫公司已对生活垃圾清理完毕。</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2.迎泽区郝庄镇要求东太堡村对该路段每日洒水两次进行降尘。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D140000201811290094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太原市迎泽区东米市小区91号楼，楼下回收废品将固废乱堆放在小区通道，白天收废品，晚上拉走，脏乱差，影响出行；晚上环卫工人将垃圾车停在小区，气味呛人。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东米市小区91号楼内有一租户经营废品收购，经常将所收废品在院内临时堆放，但每天都会及时清理。</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院内停放的垃圾车为玉诚环卫公司垃圾收集车，因环卫工人居住在该小区，并于夜间给垃圾车充电，所以停放在院内。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1.迎泽区柳巷街道办事处工作人员对小区楼下临时堆放的废品进行了清理，并对废品收购人员进行了批评教育，要求其保持院内整洁，不得随意占用公共空间，现已整改完毕。</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2.迎泽区城管局已联系玉诚公司，要求其加强对垃圾车的管理，现该垃圾车夜间已不在小区院内停放。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太原市杏花岭区新建路和旱西关交叉口，施工工地建筑垃圾堆放无人清理，扬尘污染。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rPr>
              <w:t>因12月1日</w:t>
            </w:r>
            <w:r>
              <w:rPr>
                <w:rFonts w:hint="eastAsia" w:ascii="仿宋" w:hAnsi="仿宋" w:eastAsia="仿宋" w:cs="仿宋"/>
                <w:sz w:val="24"/>
                <w:szCs w:val="24"/>
                <w:lang w:eastAsia="zh-CN"/>
              </w:rPr>
              <w:t>太原市</w:t>
            </w:r>
            <w:r>
              <w:rPr>
                <w:rFonts w:hint="eastAsia" w:ascii="仿宋" w:hAnsi="仿宋" w:eastAsia="仿宋" w:cs="仿宋"/>
                <w:sz w:val="24"/>
                <w:szCs w:val="24"/>
              </w:rPr>
              <w:t>重污染天气橙色（二级）应急响应，禁止运输建筑渣土，所以该工地于12月1日早晨按照要求进行了密网苫盖。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1.杏花岭区三桥街办工作人员已严格要求工地负责人每日对苫盖的建筑垃圾进行喷淋，减少二次扬尘；</w:t>
            </w: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2.在重污染天气橙色（二级）应急响应解除后，3日内将所有建筑垃圾清理清运完毕。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D140000201811290093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徐沟镇西怀远村，怀远暖气片有限公司把酸和磷化液直接排到渗坑如果遇到下雨直接排到外面，污染土壤。工人们用的防腐剂未经处理直接排到沟里。赵家堡一带有多家小型的暖气片厂，污染也同上。</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1.经现场检查，该企业建设有废水处理设施1套，</w:t>
            </w:r>
            <w:r>
              <w:rPr>
                <w:rFonts w:hint="eastAsia" w:ascii="仿宋" w:hAnsi="仿宋" w:eastAsia="仿宋" w:cs="仿宋"/>
                <w:sz w:val="24"/>
                <w:szCs w:val="24"/>
                <w:lang w:eastAsia="zh-CN"/>
              </w:rPr>
              <w:t>处理后的中水暂存于清水池全部回用于酸洗磷化工序补充用水，不外排。车间西南角为酸洗磷化工序配套的废水处理设施，未发现车间西南角有渗坑和下雨天直排外环境污染土壤迹象。散热器内部防腐使用水性环氧防腐涂料，对防腐涂料加水稀释后使用自动防腐机对散热器内部进行灌装防腐，循环重复使用。现场未发现</w:t>
            </w:r>
            <w:r>
              <w:rPr>
                <w:rFonts w:hint="eastAsia" w:ascii="仿宋" w:hAnsi="仿宋" w:eastAsia="仿宋" w:cs="仿宋"/>
                <w:sz w:val="24"/>
                <w:szCs w:val="24"/>
              </w:rPr>
              <w:t>防腐剂未经处理直排</w:t>
            </w:r>
            <w:r>
              <w:rPr>
                <w:rFonts w:hint="eastAsia" w:ascii="仿宋" w:hAnsi="仿宋" w:eastAsia="仿宋" w:cs="仿宋"/>
                <w:sz w:val="24"/>
                <w:szCs w:val="24"/>
                <w:lang w:eastAsia="zh-CN"/>
              </w:rPr>
              <w:t>现象。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清徐县王答乡赵家堡村共有10家焊接散热器生产厂家，2015年10家散热器厂对散热器表面除锈方式已由酸洗磷化改为抛丸机清理，同时抛丸机配套脉冲式布袋除尘，原酸洗磷化池已全部拆除，生产过程中无防腐工艺，未发现将酸、磷、防腐剂排放到沟里污染土壤的环境违法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加强监管，督查企业严格落实各项环保措施，保证污染防治措施与生产设施同步运行，确保大气污染物达标排放；生产废水处理后全部回用，严禁外排。</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阳曲县候村乡镇府西黄水村大队，生活垃圾倾倒在村村民的耕地上。</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阳曲县侯村乡人民政府组织西黄水村两委干部对全村范围内耕地进行全面摸排，排查中发现西黄水村欢西大道路北有建筑垃圾倾倒，为过路车辆倾倒。</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阳曲县侯村乡人民政府组织西黄水村两委干部对全村范围内耕地进行全面摸排，对发现的建筑垃圾已清理完毕。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太原市万柏林区和平南路化二建后一万山小区，小区里生活垃圾随处可见，固废木材乱堆放，环境脏乱差。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rPr>
              <w:t>化二建后一万三小区内设有2处垃圾点，物业公司定期清理生活垃圾，院内有专人清扫保洁。小区院内有个别居民在院内堆放固废木材、废旧家具等杂物，影响小区整体环境。</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1.在院内堆放固废木材、废旧家具等杂物的问题，万柏林区已进行清理。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2.神堂沟街办与该小区物业沟通，要求其加强对小区环境的管理，及时清理生活垃圾，禁止院内乱堆乱放杂物等影响小区环境的现象。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太原市晋源区金胜镇新村旧址建筑垃圾、土方长期堆放无苫盖，扬尘污染，每天晚上有土方车倾倒，无人管理；晋源区吴家堡村国雅城旁化工排洪渠，有两个市政管网，长期排放污水。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1.该区域垃圾为新村拆迁后遗留的建筑垃圾及土方，现场未发现有土方车倾倒。</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两个市政管网为南屯雨水泵站出水管，11月14日发现南屯路雨水管网存在3处疑似排污口排入南中环西街雨水管网，已进行了封堵。通过设施管理人员28日、29日现场勘察，确定了污水导流实施方案，从根本上解决该泵站污水排放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1.晋源区金胜镇对该区域建筑垃圾已清理完毕，并对土方绿网苫盖。</w:t>
            </w:r>
          </w:p>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2.晋源区环卫局加大巡查力度，严查车辆随意倾倒土方行为。</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3.市城乡管委制定了污水导流实施方案，最后进入晋阳污水处理厂集中处理。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D140000201811300019（D140000201811290065重复举报）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太原市小店区坞城路31号省经贸学校宿舍，一号口5单元一层两户把5单元楼南面的公共用地非法占用，种的果树，盖得房子；把原有的阳台，扩建成10平米的房间。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坞城路31号省经贸学校宿舍由省经贸学校后勤管理处进行管理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该宿舍</w:t>
            </w:r>
            <w:r>
              <w:rPr>
                <w:rFonts w:hint="eastAsia" w:ascii="仿宋" w:hAnsi="仿宋" w:eastAsia="仿宋" w:cs="仿宋"/>
                <w:sz w:val="24"/>
                <w:szCs w:val="24"/>
              </w:rPr>
              <w:t>一号口5单元一层两</w:t>
            </w:r>
            <w:r>
              <w:rPr>
                <w:rFonts w:hint="eastAsia" w:ascii="仿宋" w:hAnsi="仿宋" w:eastAsia="仿宋" w:cs="仿宋"/>
                <w:sz w:val="24"/>
                <w:szCs w:val="24"/>
                <w:lang w:eastAsia="zh-CN"/>
              </w:rPr>
              <w:t>住户</w:t>
            </w:r>
            <w:r>
              <w:rPr>
                <w:rFonts w:hint="eastAsia" w:ascii="仿宋" w:hAnsi="仿宋" w:eastAsia="仿宋" w:cs="仿宋"/>
                <w:sz w:val="24"/>
                <w:szCs w:val="24"/>
                <w:lang w:val="en-US" w:eastAsia="zh-CN"/>
              </w:rPr>
              <w:t>存在</w:t>
            </w:r>
            <w:r>
              <w:rPr>
                <w:rFonts w:hint="eastAsia" w:ascii="仿宋" w:hAnsi="仿宋" w:eastAsia="仿宋" w:cs="仿宋"/>
                <w:sz w:val="24"/>
                <w:szCs w:val="24"/>
                <w:lang w:eastAsia="zh-CN"/>
              </w:rPr>
              <w:t>砌墙圈</w:t>
            </w:r>
            <w:r>
              <w:rPr>
                <w:rFonts w:hint="eastAsia" w:ascii="仿宋" w:hAnsi="仿宋" w:eastAsia="仿宋" w:cs="仿宋"/>
                <w:sz w:val="24"/>
                <w:szCs w:val="24"/>
                <w:lang w:val="en-US" w:eastAsia="zh-CN"/>
              </w:rPr>
              <w:t>院</w:t>
            </w:r>
            <w:r>
              <w:rPr>
                <w:rFonts w:hint="eastAsia" w:ascii="仿宋" w:hAnsi="仿宋" w:eastAsia="仿宋" w:cs="仿宋"/>
                <w:sz w:val="24"/>
                <w:szCs w:val="24"/>
                <w:lang w:eastAsia="zh-CN"/>
              </w:rPr>
              <w:t>作为</w:t>
            </w:r>
            <w:r>
              <w:rPr>
                <w:rFonts w:hint="eastAsia" w:ascii="仿宋" w:hAnsi="仿宋" w:eastAsia="仿宋" w:cs="仿宋"/>
                <w:sz w:val="24"/>
                <w:szCs w:val="24"/>
                <w:lang w:val="en-US" w:eastAsia="zh-CN"/>
              </w:rPr>
              <w:t>自用</w:t>
            </w:r>
            <w:r>
              <w:rPr>
                <w:rFonts w:hint="eastAsia" w:ascii="仿宋" w:hAnsi="仿宋" w:eastAsia="仿宋" w:cs="仿宋"/>
                <w:sz w:val="24"/>
                <w:szCs w:val="24"/>
                <w:lang w:eastAsia="zh-CN"/>
              </w:rPr>
              <w:t>储藏杂物使用，种果树的现象；一层两户存在扩充原有阳台</w:t>
            </w:r>
            <w:r>
              <w:rPr>
                <w:rFonts w:hint="eastAsia" w:ascii="仿宋" w:hAnsi="仿宋" w:eastAsia="仿宋" w:cs="仿宋"/>
                <w:sz w:val="24"/>
                <w:szCs w:val="24"/>
                <w:lang w:val="en-US" w:eastAsia="zh-CN"/>
              </w:rPr>
              <w:t>现象</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2017年12月，规划小店分局已对5单元一层两住户的私搭乱建行为下达了《责令整改通知书》，责令建设方自行拆除违法建设。因逾期未自行拆除，规划小店分局已于2018年1月4日上报市政府，市政府批复转小店区落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小店区已责成由坞城街办牵头，区执法局、公安小店分局配合依法予以拆除。</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D140000201811290097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太原市杏花岭区涧河办事处辖区二十一宿舍门口，十多间彩钢房属于违建，现为多家饭店，烧煤做饭，烟尘、油烟污染，人为噪声扰民，餐厨垃圾乱倒。希望拆除。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大气噪音土壤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1.二十一宿舍门口存在私搭乱建的现象，此处为尖草坪街南巷太钢21宿舍道路入口，举报反映的彩钢房为迎春综合市场的组建部分。</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现场实地查看，太钢21宿舍入口处彩钢房内并无饭店经营，市场北侧有两处早点摊，均使用液化气罐。现场查看没有燃煤现象，也没有烟尘及油烟污染；市场内部清净，没有人为噪声；市场东面小区设有多处垃圾桶站，正常清运，没有餐厨垃圾乱倒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1.市规划局已对森源昌商贸有限公司下达了《责令改正通知书》，责令建设单位在三日内自行拆除违法建设。</w:t>
            </w:r>
            <w:r>
              <w:rPr>
                <w:rFonts w:hint="eastAsia" w:ascii="仿宋" w:hAnsi="仿宋" w:eastAsia="仿宋" w:cs="仿宋"/>
                <w:sz w:val="24"/>
                <w:szCs w:val="24"/>
              </w:rPr>
              <w:t>如到期未自行拆除</w:t>
            </w:r>
            <w:r>
              <w:rPr>
                <w:rFonts w:hint="eastAsia" w:ascii="仿宋" w:hAnsi="仿宋" w:eastAsia="仿宋" w:cs="仿宋"/>
                <w:sz w:val="24"/>
                <w:szCs w:val="24"/>
                <w:lang w:eastAsia="zh-CN"/>
              </w:rPr>
              <w:t>的</w:t>
            </w:r>
            <w:r>
              <w:rPr>
                <w:rFonts w:hint="eastAsia" w:ascii="仿宋" w:hAnsi="仿宋" w:eastAsia="仿宋" w:cs="仿宋"/>
                <w:sz w:val="24"/>
                <w:szCs w:val="24"/>
              </w:rPr>
              <w:t>，</w:t>
            </w:r>
            <w:r>
              <w:rPr>
                <w:rFonts w:hint="eastAsia" w:ascii="仿宋" w:hAnsi="仿宋" w:eastAsia="仿宋" w:cs="仿宋"/>
                <w:sz w:val="24"/>
                <w:szCs w:val="24"/>
                <w:lang w:eastAsia="zh-CN"/>
              </w:rPr>
              <w:t>市规划</w:t>
            </w:r>
            <w:r>
              <w:rPr>
                <w:rFonts w:hint="eastAsia" w:ascii="仿宋" w:hAnsi="仿宋" w:eastAsia="仿宋" w:cs="仿宋"/>
                <w:sz w:val="24"/>
                <w:szCs w:val="24"/>
              </w:rPr>
              <w:t>局将依法按程序强制拆除。</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2.杏花岭区涧河办事处要求市场负责人继续严格按标准管理市场，严格禁止燃煤、噪声、垃圾乱倒的行为发生。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D140000201811290074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太原市古交市镇城底镇火车站，铁轨距离居民区住房仅有4米，交通噪声污染，震动；属于镇城底火车站管辖的货运站，以装载矿石和煤炭为主，存在粉尘、噪声污染。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1.太兴铁路正线即为镇城底火车站正线，经实地测量，离居民最近的到发线的双轨中心线距居民院落围墙为8.8米。</w:t>
            </w:r>
            <w:r>
              <w:rPr>
                <w:rFonts w:hint="eastAsia" w:ascii="仿宋" w:hAnsi="仿宋" w:eastAsia="仿宋" w:cs="仿宋"/>
                <w:color w:val="000000"/>
                <w:spacing w:val="-6"/>
                <w:sz w:val="24"/>
              </w:rPr>
              <w:t>古交市镇城底镇人民政府委托山西众智检测有限公司对环境敏感点进行了噪声、振动检测，经现场监测，噪声达标、振动</w:t>
            </w:r>
            <w:r>
              <w:rPr>
                <w:rFonts w:hint="eastAsia" w:ascii="仿宋" w:hAnsi="仿宋" w:eastAsia="仿宋" w:cs="仿宋"/>
                <w:color w:val="000000"/>
                <w:spacing w:val="-6"/>
                <w:sz w:val="24"/>
                <w:lang w:eastAsia="zh-CN"/>
              </w:rPr>
              <w:t>均</w:t>
            </w:r>
            <w:r>
              <w:rPr>
                <w:rFonts w:hint="eastAsia" w:ascii="仿宋" w:hAnsi="仿宋" w:eastAsia="仿宋" w:cs="仿宋"/>
                <w:color w:val="000000"/>
                <w:spacing w:val="-6"/>
                <w:sz w:val="24"/>
              </w:rPr>
              <w:t>达标。</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lang w:eastAsia="zh-CN"/>
              </w:rPr>
              <w:t>据镇城底火车站提供的发运记录显示，</w:t>
            </w:r>
            <w:r>
              <w:rPr>
                <w:rFonts w:hint="eastAsia" w:ascii="仿宋" w:hAnsi="仿宋" w:eastAsia="仿宋" w:cs="仿宋"/>
                <w:spacing w:val="-6"/>
                <w:sz w:val="24"/>
                <w:szCs w:val="24"/>
              </w:rPr>
              <w:t>因</w:t>
            </w:r>
            <w:r>
              <w:rPr>
                <w:rFonts w:hint="eastAsia" w:ascii="仿宋" w:hAnsi="仿宋" w:eastAsia="仿宋" w:cs="仿宋"/>
                <w:spacing w:val="-6"/>
                <w:sz w:val="24"/>
                <w:szCs w:val="24"/>
                <w:lang w:eastAsia="zh-CN"/>
              </w:rPr>
              <w:t>该站台</w:t>
            </w:r>
            <w:r>
              <w:rPr>
                <w:rFonts w:hint="eastAsia" w:ascii="仿宋" w:hAnsi="仿宋" w:eastAsia="仿宋" w:cs="仿宋"/>
                <w:spacing w:val="-6"/>
                <w:sz w:val="24"/>
                <w:szCs w:val="24"/>
              </w:rPr>
              <w:t>无法办理地方货物上站手续，停止煤炭发运</w:t>
            </w:r>
            <w:r>
              <w:rPr>
                <w:rFonts w:hint="eastAsia" w:ascii="仿宋" w:hAnsi="仿宋" w:eastAsia="仿宋" w:cs="仿宋"/>
                <w:spacing w:val="-6"/>
                <w:sz w:val="24"/>
                <w:szCs w:val="24"/>
                <w:lang w:eastAsia="zh-CN"/>
              </w:rPr>
              <w:t>至今。</w:t>
            </w:r>
            <w:r>
              <w:rPr>
                <w:rFonts w:hint="eastAsia" w:ascii="仿宋" w:hAnsi="仿宋" w:eastAsia="仿宋" w:cs="仿宋"/>
                <w:spacing w:val="-6"/>
                <w:sz w:val="24"/>
                <w:szCs w:val="24"/>
              </w:rPr>
              <w:t>现场调查时，该站台未进行货物装运，</w:t>
            </w:r>
            <w:r>
              <w:rPr>
                <w:rFonts w:hint="eastAsia" w:ascii="仿宋" w:hAnsi="仿宋" w:eastAsia="仿宋" w:cs="仿宋"/>
                <w:spacing w:val="-6"/>
                <w:sz w:val="24"/>
                <w:szCs w:val="24"/>
                <w:lang w:eastAsia="zh-CN"/>
              </w:rPr>
              <w:t>不存在噪声污染；站台堆存有</w:t>
            </w:r>
            <w:r>
              <w:rPr>
                <w:rFonts w:hint="eastAsia" w:ascii="仿宋" w:hAnsi="仿宋" w:eastAsia="仿宋" w:cs="仿宋"/>
                <w:spacing w:val="-6"/>
                <w:sz w:val="24"/>
                <w:szCs w:val="24"/>
                <w:lang w:val="en-US" w:eastAsia="zh-CN"/>
              </w:rPr>
              <w:t>2000吨左右大型块状石英石</w:t>
            </w:r>
            <w:r>
              <w:rPr>
                <w:rFonts w:hint="eastAsia" w:ascii="仿宋" w:hAnsi="仿宋" w:eastAsia="仿宋" w:cs="仿宋"/>
                <w:spacing w:val="-6"/>
                <w:sz w:val="24"/>
                <w:szCs w:val="24"/>
                <w:lang w:eastAsia="zh-CN"/>
              </w:rPr>
              <w:t>也已经滤网苫盖，不存在</w:t>
            </w:r>
            <w:r>
              <w:rPr>
                <w:rFonts w:hint="eastAsia" w:ascii="仿宋" w:hAnsi="仿宋" w:eastAsia="仿宋" w:cs="仿宋"/>
                <w:spacing w:val="-6"/>
                <w:sz w:val="24"/>
                <w:szCs w:val="24"/>
              </w:rPr>
              <w:t>粉尘污染。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D140000201811290071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太原市小店区黄陵街办五龙沟村，中良沟煤矿的运输车辆虽然有苫盖，仍然有扬尘污染；污染水源。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11月30日至12月4日，小店区交通局对五龙沟煤矿出入主要道路路口阶段性的进行了布控，未发现有拉煤运输车辆。经向当地清洁工了解，近日无拉煤车辆出入。</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小店区黄陵街办五龙沟村也未发现小店区五龙沟村附近有拉煤车辆出入，也无中良沟煤矿的运输车辆，附近未发现有露天保护水源地。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小店区交通局将继续加大布控力量，切实将督导问题整改到位。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太原市迎泽区迎泽大街229号，省贸易大楼院内背后西侧，有一家饭店私搭乱建，影响居民生活环境；一家汽车修理厂，存在噪声扰民现象。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省贸易大楼背后西侧，发现有一家饭店，存在搭建简易房的情况。</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省贸易大楼背后西侧，有一家平价汽车精品美容装潢店和餐厅。汽车装潢店主要经营洗车业务，因该店洗车业务集中在中午，洗车机工作时产生噪声，对周围居民造成一定影响。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1.市规划局责令建设单位在五日内自行拆除违法建设。如到期未自行拆除的，将依法按程序强制拆除。</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2.环保迎泽分局责令汽车装潢店进行整改，采取降噪措施，避免在居民中午休息时间集中洗车，有效减小对周边居民的影响。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D140000201811300037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太原市尖草坪区向阳镇兰岗村五龙煤场西侧的耕地上，有人倾倒生活垃圾、建筑垃圾，扬尘污染。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经现场调查，五龙煤场前期场区扩建所产生的建筑垃圾暂时存放于此，未能及时清运，占用部分耕地，周边未见生活垃圾。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尖草坪区政府责成尖草坪区向阳镇政府立即协调五龙煤场，已对建筑垃圾全面清理完毕。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D140000201811290079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太原市迎泽区老军营小区25号楼3单元一层，破墙开火锅店，味道比较大，卫生环境比较差，希望能够取缔；小区门口有六、七个垃圾桶，臭气熏天希望能换个地方。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.经过排查，</w:t>
            </w:r>
            <w:r>
              <w:rPr>
                <w:rFonts w:hint="eastAsia" w:ascii="仿宋" w:hAnsi="仿宋" w:eastAsia="仿宋" w:cs="仿宋"/>
                <w:sz w:val="24"/>
                <w:szCs w:val="24"/>
              </w:rPr>
              <w:t>老军营</w:t>
            </w:r>
            <w:r>
              <w:rPr>
                <w:rFonts w:hint="eastAsia" w:ascii="仿宋" w:hAnsi="仿宋" w:eastAsia="仿宋" w:cs="仿宋"/>
                <w:sz w:val="24"/>
                <w:szCs w:val="24"/>
                <w:lang w:eastAsia="zh-CN"/>
              </w:rPr>
              <w:t>小区</w:t>
            </w:r>
            <w:r>
              <w:rPr>
                <w:rFonts w:hint="eastAsia" w:ascii="仿宋" w:hAnsi="仿宋" w:eastAsia="仿宋" w:cs="仿宋"/>
                <w:sz w:val="24"/>
                <w:szCs w:val="24"/>
              </w:rPr>
              <w:t>北区25号楼3单元一层有一家老太原铜火锅店，该店存在损坏墙面且卫生环境较差的现象。</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老军营小区门口处确实放有6个垃圾桶，有异味。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1.迎泽区行政执法局向老太原铜火锅店下达整改通知书，责令其自行恢复原状，现该饭店已关门整改。</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2.迎泽区城管局已安排工作人员对小区门口的垃圾进行了清运，并将垃圾桶换为带盖新桶，减少异味。因小区暂时无适合放置垃圾桶的区域，故垃圾桶暂不变换位置。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D140000201811290063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太原市万柏林区和平北路瓦窑街金域阅山小区1号楼1层饭店和3层饭店，两家饭店都将鼓风机、烟道、空调主机安装在三层的平台上，直对居民住户家中，噪声扰民，油烟污染。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举报中涉及到的两家饭店为山厨饭店和川王粉馆。现山厨饭店已将三层平台上的鼓风机、排烟管道、空调机全部清走。由于用弹簧挂钩连接在房顶，从居民家中可以感觉到震动。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山西绿源检测有限公司已再次对山厨饭店、川王粉馆产生的噪声、油烟进行了检测，经检测，噪声、油烟均达标排放。</w:t>
            </w:r>
          </w:p>
          <w:p>
            <w:pPr>
              <w:keepNext w:val="0"/>
              <w:keepLines w:val="0"/>
              <w:widowControl/>
              <w:numPr>
                <w:ilvl w:val="0"/>
                <w:numId w:val="2"/>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山厨饭店已安装带有除异味的高效油烟净化装置，并在油烟净化器风机加装隔音棉，拆卸弹簧挂钩，平稳放于搭建的平台上，不再产生震动。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ascii="宋体" w:hAnsi="宋体"/>
        <w:sz w:val="21"/>
        <w:szCs w:val="21"/>
      </w:rPr>
    </w:pPr>
    <w:r>
      <w:rPr>
        <w:rStyle w:val="12"/>
        <w:rFonts w:hint="eastAsia" w:ascii="宋体" w:hAnsi="宋体"/>
        <w:sz w:val="21"/>
        <w:szCs w:val="21"/>
      </w:rPr>
      <w:t>—</w:t>
    </w:r>
    <w:r>
      <w:rPr>
        <w:rFonts w:ascii="宋体" w:hAnsi="宋体"/>
        <w:sz w:val="21"/>
        <w:szCs w:val="21"/>
      </w:rPr>
      <w:fldChar w:fldCharType="begin"/>
    </w:r>
    <w:r>
      <w:rPr>
        <w:rStyle w:val="12"/>
        <w:rFonts w:ascii="宋体" w:hAnsi="宋体"/>
        <w:sz w:val="21"/>
        <w:szCs w:val="21"/>
      </w:rPr>
      <w:instrText xml:space="preserve">PAGE  </w:instrText>
    </w:r>
    <w:r>
      <w:rPr>
        <w:rFonts w:ascii="宋体" w:hAnsi="宋体"/>
        <w:sz w:val="21"/>
        <w:szCs w:val="21"/>
      </w:rPr>
      <w:fldChar w:fldCharType="separate"/>
    </w:r>
    <w:r>
      <w:rPr>
        <w:rStyle w:val="12"/>
        <w:rFonts w:ascii="宋体" w:hAnsi="宋体"/>
        <w:sz w:val="21"/>
        <w:szCs w:val="21"/>
      </w:rPr>
      <w:t>2</w:t>
    </w:r>
    <w:r>
      <w:rPr>
        <w:rFonts w:ascii="宋体" w:hAnsi="宋体"/>
        <w:sz w:val="21"/>
        <w:szCs w:val="21"/>
      </w:rPr>
      <w:fldChar w:fldCharType="end"/>
    </w:r>
    <w:r>
      <w:rPr>
        <w:rStyle w:val="12"/>
        <w:rFonts w:hint="eastAsia" w:ascii="宋体" w:hAnsi="宋体"/>
        <w:sz w:val="21"/>
        <w:szCs w:val="21"/>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D0432"/>
    <w:multiLevelType w:val="singleLevel"/>
    <w:tmpl w:val="AC8D0432"/>
    <w:lvl w:ilvl="0" w:tentative="0">
      <w:start w:val="1"/>
      <w:numFmt w:val="decimal"/>
      <w:lvlText w:val="%1."/>
      <w:lvlJc w:val="left"/>
      <w:pPr>
        <w:tabs>
          <w:tab w:val="left" w:pos="312"/>
        </w:tabs>
      </w:pPr>
    </w:lvl>
  </w:abstractNum>
  <w:abstractNum w:abstractNumId="1">
    <w:nsid w:val="441FDB9C"/>
    <w:multiLevelType w:val="singleLevel"/>
    <w:tmpl w:val="441FDB9C"/>
    <w:lvl w:ilvl="0" w:tentative="0">
      <w:start w:val="1"/>
      <w:numFmt w:val="decimal"/>
      <w:lvlText w:val="%1"/>
      <w:lvlJc w:val="left"/>
      <w:pPr>
        <w:tabs>
          <w:tab w:val="left" w:pos="42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3A323F"/>
    <w:rsid w:val="016D3424"/>
    <w:rsid w:val="017670F4"/>
    <w:rsid w:val="02076F0C"/>
    <w:rsid w:val="02FA0E85"/>
    <w:rsid w:val="03655019"/>
    <w:rsid w:val="03AD0A11"/>
    <w:rsid w:val="03B77A61"/>
    <w:rsid w:val="040008CE"/>
    <w:rsid w:val="0401717C"/>
    <w:rsid w:val="040A5ADB"/>
    <w:rsid w:val="04240242"/>
    <w:rsid w:val="046C42DF"/>
    <w:rsid w:val="05281B25"/>
    <w:rsid w:val="06024DE4"/>
    <w:rsid w:val="06036BB0"/>
    <w:rsid w:val="06634153"/>
    <w:rsid w:val="0677055E"/>
    <w:rsid w:val="06C610D7"/>
    <w:rsid w:val="07721B21"/>
    <w:rsid w:val="081376FD"/>
    <w:rsid w:val="081504E5"/>
    <w:rsid w:val="0835401E"/>
    <w:rsid w:val="08804949"/>
    <w:rsid w:val="08B26BD9"/>
    <w:rsid w:val="08E30EB5"/>
    <w:rsid w:val="09041DE8"/>
    <w:rsid w:val="090D6978"/>
    <w:rsid w:val="090F2B3F"/>
    <w:rsid w:val="093837BA"/>
    <w:rsid w:val="09A205C6"/>
    <w:rsid w:val="09C1268F"/>
    <w:rsid w:val="09D22694"/>
    <w:rsid w:val="0AB0207A"/>
    <w:rsid w:val="0AE349A3"/>
    <w:rsid w:val="0B404274"/>
    <w:rsid w:val="0B5F56DD"/>
    <w:rsid w:val="0BD6738B"/>
    <w:rsid w:val="0BED1EAD"/>
    <w:rsid w:val="0C1E4AF6"/>
    <w:rsid w:val="0C3617B6"/>
    <w:rsid w:val="0C4E24BF"/>
    <w:rsid w:val="0C564832"/>
    <w:rsid w:val="0CA714F6"/>
    <w:rsid w:val="0D3C16D6"/>
    <w:rsid w:val="0DBC3944"/>
    <w:rsid w:val="0DC63877"/>
    <w:rsid w:val="0DC72668"/>
    <w:rsid w:val="0DDD6071"/>
    <w:rsid w:val="0DEA52AF"/>
    <w:rsid w:val="0DFE4726"/>
    <w:rsid w:val="0E0409EA"/>
    <w:rsid w:val="0E0F05F7"/>
    <w:rsid w:val="0E2726D2"/>
    <w:rsid w:val="0E344DA5"/>
    <w:rsid w:val="0E7F4DBD"/>
    <w:rsid w:val="0F2223D6"/>
    <w:rsid w:val="0F4F04C2"/>
    <w:rsid w:val="0F9C4929"/>
    <w:rsid w:val="0FF144E5"/>
    <w:rsid w:val="10403C4D"/>
    <w:rsid w:val="107E0E92"/>
    <w:rsid w:val="108E6861"/>
    <w:rsid w:val="10E46B63"/>
    <w:rsid w:val="110A38F3"/>
    <w:rsid w:val="111B4AC3"/>
    <w:rsid w:val="111C255B"/>
    <w:rsid w:val="112D3836"/>
    <w:rsid w:val="11706F12"/>
    <w:rsid w:val="11D9159E"/>
    <w:rsid w:val="12025679"/>
    <w:rsid w:val="12661458"/>
    <w:rsid w:val="14185642"/>
    <w:rsid w:val="145566F9"/>
    <w:rsid w:val="146C2B78"/>
    <w:rsid w:val="14F4685A"/>
    <w:rsid w:val="14FB00D1"/>
    <w:rsid w:val="153704E7"/>
    <w:rsid w:val="154E55A4"/>
    <w:rsid w:val="15763BA0"/>
    <w:rsid w:val="15A6183C"/>
    <w:rsid w:val="15A77EEC"/>
    <w:rsid w:val="160F37F6"/>
    <w:rsid w:val="16174B18"/>
    <w:rsid w:val="16633B49"/>
    <w:rsid w:val="168B753F"/>
    <w:rsid w:val="16C043B6"/>
    <w:rsid w:val="16E079F5"/>
    <w:rsid w:val="1760533A"/>
    <w:rsid w:val="17963221"/>
    <w:rsid w:val="17B22D37"/>
    <w:rsid w:val="18197A8F"/>
    <w:rsid w:val="18CB223D"/>
    <w:rsid w:val="18D25052"/>
    <w:rsid w:val="192E3EDE"/>
    <w:rsid w:val="19414DAF"/>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C240B32"/>
    <w:rsid w:val="1C5D4638"/>
    <w:rsid w:val="1CB32E26"/>
    <w:rsid w:val="1CBD5633"/>
    <w:rsid w:val="1CF97C2D"/>
    <w:rsid w:val="1D033CD0"/>
    <w:rsid w:val="1D8F22F6"/>
    <w:rsid w:val="1DAB6108"/>
    <w:rsid w:val="1DE15F1D"/>
    <w:rsid w:val="1ED01943"/>
    <w:rsid w:val="1F3157A9"/>
    <w:rsid w:val="1F830340"/>
    <w:rsid w:val="20A0246E"/>
    <w:rsid w:val="20B163AF"/>
    <w:rsid w:val="20D54860"/>
    <w:rsid w:val="21252EE8"/>
    <w:rsid w:val="213F63AE"/>
    <w:rsid w:val="21597198"/>
    <w:rsid w:val="2176272C"/>
    <w:rsid w:val="21784516"/>
    <w:rsid w:val="21F573CD"/>
    <w:rsid w:val="224A58CF"/>
    <w:rsid w:val="226805E3"/>
    <w:rsid w:val="22810DAF"/>
    <w:rsid w:val="228B7656"/>
    <w:rsid w:val="228C727C"/>
    <w:rsid w:val="22AD1EA9"/>
    <w:rsid w:val="23162244"/>
    <w:rsid w:val="233A4264"/>
    <w:rsid w:val="2368123E"/>
    <w:rsid w:val="23A13A23"/>
    <w:rsid w:val="23A1547B"/>
    <w:rsid w:val="23BE19FD"/>
    <w:rsid w:val="23F643D9"/>
    <w:rsid w:val="240A0263"/>
    <w:rsid w:val="24770F1D"/>
    <w:rsid w:val="252328F8"/>
    <w:rsid w:val="25617ED8"/>
    <w:rsid w:val="258A0A97"/>
    <w:rsid w:val="25BF415B"/>
    <w:rsid w:val="25D33C33"/>
    <w:rsid w:val="26694F34"/>
    <w:rsid w:val="26C57A6B"/>
    <w:rsid w:val="272605B9"/>
    <w:rsid w:val="273A077D"/>
    <w:rsid w:val="276D4191"/>
    <w:rsid w:val="27773301"/>
    <w:rsid w:val="28415C4D"/>
    <w:rsid w:val="284E6FD3"/>
    <w:rsid w:val="287C62EF"/>
    <w:rsid w:val="28877CBB"/>
    <w:rsid w:val="289C2EC5"/>
    <w:rsid w:val="293B3AD7"/>
    <w:rsid w:val="294E41D1"/>
    <w:rsid w:val="29942CC9"/>
    <w:rsid w:val="29CE2FCB"/>
    <w:rsid w:val="2A3E561A"/>
    <w:rsid w:val="2A4F21ED"/>
    <w:rsid w:val="2A985211"/>
    <w:rsid w:val="2B125799"/>
    <w:rsid w:val="2B2C7B32"/>
    <w:rsid w:val="2B3C3D5C"/>
    <w:rsid w:val="2C076B8B"/>
    <w:rsid w:val="2C131182"/>
    <w:rsid w:val="2CDA285C"/>
    <w:rsid w:val="2D127BE0"/>
    <w:rsid w:val="2D244471"/>
    <w:rsid w:val="2D9C20DD"/>
    <w:rsid w:val="2DB45CA3"/>
    <w:rsid w:val="2DBE6281"/>
    <w:rsid w:val="2DC013DF"/>
    <w:rsid w:val="2F325AFB"/>
    <w:rsid w:val="2FE13E4B"/>
    <w:rsid w:val="307F4693"/>
    <w:rsid w:val="30AD70D4"/>
    <w:rsid w:val="30B54DB6"/>
    <w:rsid w:val="30B570DF"/>
    <w:rsid w:val="30ED21ED"/>
    <w:rsid w:val="31074276"/>
    <w:rsid w:val="31772446"/>
    <w:rsid w:val="31CC7F0A"/>
    <w:rsid w:val="324B567C"/>
    <w:rsid w:val="32B91271"/>
    <w:rsid w:val="32E14676"/>
    <w:rsid w:val="32FC7CC3"/>
    <w:rsid w:val="332D6E1A"/>
    <w:rsid w:val="33477C07"/>
    <w:rsid w:val="336E239B"/>
    <w:rsid w:val="339F3072"/>
    <w:rsid w:val="33BE5FF9"/>
    <w:rsid w:val="33D164EB"/>
    <w:rsid w:val="33DC328D"/>
    <w:rsid w:val="33EC5317"/>
    <w:rsid w:val="33FE1714"/>
    <w:rsid w:val="345922FA"/>
    <w:rsid w:val="35867559"/>
    <w:rsid w:val="35F12F5D"/>
    <w:rsid w:val="361046DC"/>
    <w:rsid w:val="365B37F7"/>
    <w:rsid w:val="3697356B"/>
    <w:rsid w:val="369A1104"/>
    <w:rsid w:val="36E32685"/>
    <w:rsid w:val="37143D14"/>
    <w:rsid w:val="37393B63"/>
    <w:rsid w:val="37D4435D"/>
    <w:rsid w:val="37F13FA9"/>
    <w:rsid w:val="382E74AD"/>
    <w:rsid w:val="38895DE0"/>
    <w:rsid w:val="3A0C0658"/>
    <w:rsid w:val="3AEA3B6A"/>
    <w:rsid w:val="3B1A268E"/>
    <w:rsid w:val="3B2B6633"/>
    <w:rsid w:val="3B5D50B5"/>
    <w:rsid w:val="3B6255FC"/>
    <w:rsid w:val="3BE95BF0"/>
    <w:rsid w:val="3BF66E76"/>
    <w:rsid w:val="3C8C4CCA"/>
    <w:rsid w:val="3CA274E5"/>
    <w:rsid w:val="3CD94B5A"/>
    <w:rsid w:val="3CE32F5F"/>
    <w:rsid w:val="3D074E19"/>
    <w:rsid w:val="3D0859A4"/>
    <w:rsid w:val="3D490892"/>
    <w:rsid w:val="3DEC3168"/>
    <w:rsid w:val="3F46332A"/>
    <w:rsid w:val="3F803A20"/>
    <w:rsid w:val="402144E3"/>
    <w:rsid w:val="40DA2E92"/>
    <w:rsid w:val="40DE4EE5"/>
    <w:rsid w:val="413B0BFF"/>
    <w:rsid w:val="41970F50"/>
    <w:rsid w:val="41A52F29"/>
    <w:rsid w:val="43DB7BD9"/>
    <w:rsid w:val="441A40C7"/>
    <w:rsid w:val="44C510BA"/>
    <w:rsid w:val="44CD5808"/>
    <w:rsid w:val="45C23C19"/>
    <w:rsid w:val="45D550C6"/>
    <w:rsid w:val="45E5100C"/>
    <w:rsid w:val="45F55353"/>
    <w:rsid w:val="46051EE2"/>
    <w:rsid w:val="462E0782"/>
    <w:rsid w:val="4638505E"/>
    <w:rsid w:val="46B97491"/>
    <w:rsid w:val="4760552F"/>
    <w:rsid w:val="47A40081"/>
    <w:rsid w:val="47BF5D25"/>
    <w:rsid w:val="47E060CE"/>
    <w:rsid w:val="47F74444"/>
    <w:rsid w:val="48310A05"/>
    <w:rsid w:val="48374BE8"/>
    <w:rsid w:val="48540C4A"/>
    <w:rsid w:val="487807EF"/>
    <w:rsid w:val="489B795B"/>
    <w:rsid w:val="48C46B1D"/>
    <w:rsid w:val="48C65197"/>
    <w:rsid w:val="48E53424"/>
    <w:rsid w:val="48E601B4"/>
    <w:rsid w:val="495943E5"/>
    <w:rsid w:val="49BA643B"/>
    <w:rsid w:val="4A6D455B"/>
    <w:rsid w:val="4ADA30FC"/>
    <w:rsid w:val="4B3A043A"/>
    <w:rsid w:val="4B5A52EB"/>
    <w:rsid w:val="4B9B3C21"/>
    <w:rsid w:val="4BB54687"/>
    <w:rsid w:val="4C620559"/>
    <w:rsid w:val="4C740C30"/>
    <w:rsid w:val="4D432E61"/>
    <w:rsid w:val="4D6F0B54"/>
    <w:rsid w:val="4E1A710C"/>
    <w:rsid w:val="4E3A2BB7"/>
    <w:rsid w:val="4E4C603B"/>
    <w:rsid w:val="4E8962AC"/>
    <w:rsid w:val="4EAC5608"/>
    <w:rsid w:val="4F1D549A"/>
    <w:rsid w:val="4F35232A"/>
    <w:rsid w:val="4FEB51DB"/>
    <w:rsid w:val="50940E4E"/>
    <w:rsid w:val="50C713AB"/>
    <w:rsid w:val="50EA7B38"/>
    <w:rsid w:val="50ED2304"/>
    <w:rsid w:val="514D1923"/>
    <w:rsid w:val="517F69AB"/>
    <w:rsid w:val="51B65B59"/>
    <w:rsid w:val="51B76E6A"/>
    <w:rsid w:val="51FD5D0C"/>
    <w:rsid w:val="521B7323"/>
    <w:rsid w:val="52234D3E"/>
    <w:rsid w:val="523C0EE0"/>
    <w:rsid w:val="52462551"/>
    <w:rsid w:val="524E47C0"/>
    <w:rsid w:val="527B25BC"/>
    <w:rsid w:val="52AE1343"/>
    <w:rsid w:val="52F93812"/>
    <w:rsid w:val="534555F0"/>
    <w:rsid w:val="53855D5C"/>
    <w:rsid w:val="53BC5EE0"/>
    <w:rsid w:val="54335A25"/>
    <w:rsid w:val="544C1E5E"/>
    <w:rsid w:val="54575FCF"/>
    <w:rsid w:val="54E13670"/>
    <w:rsid w:val="55044F05"/>
    <w:rsid w:val="55253919"/>
    <w:rsid w:val="55322A03"/>
    <w:rsid w:val="55326A34"/>
    <w:rsid w:val="55B109C9"/>
    <w:rsid w:val="563D0B9E"/>
    <w:rsid w:val="580D0C8A"/>
    <w:rsid w:val="584455EE"/>
    <w:rsid w:val="58AC2ADD"/>
    <w:rsid w:val="59427667"/>
    <w:rsid w:val="594C4747"/>
    <w:rsid w:val="595F212B"/>
    <w:rsid w:val="59777AC4"/>
    <w:rsid w:val="59AD2E7F"/>
    <w:rsid w:val="59F83FCD"/>
    <w:rsid w:val="5A67749D"/>
    <w:rsid w:val="5A6C6EEA"/>
    <w:rsid w:val="5B224023"/>
    <w:rsid w:val="5B2751EB"/>
    <w:rsid w:val="5BF140F1"/>
    <w:rsid w:val="5C2E0EB4"/>
    <w:rsid w:val="5C4D0808"/>
    <w:rsid w:val="5C725B8F"/>
    <w:rsid w:val="5CD24CCB"/>
    <w:rsid w:val="5CD67498"/>
    <w:rsid w:val="5CE966C4"/>
    <w:rsid w:val="5DAA0A0C"/>
    <w:rsid w:val="5E0D551F"/>
    <w:rsid w:val="5EB63323"/>
    <w:rsid w:val="5F1F15C0"/>
    <w:rsid w:val="5F22327F"/>
    <w:rsid w:val="5F817B1A"/>
    <w:rsid w:val="5FD55043"/>
    <w:rsid w:val="5FD670C9"/>
    <w:rsid w:val="60184CA0"/>
    <w:rsid w:val="60964521"/>
    <w:rsid w:val="60B24D96"/>
    <w:rsid w:val="61B052D9"/>
    <w:rsid w:val="61BA28A0"/>
    <w:rsid w:val="61E65676"/>
    <w:rsid w:val="61EC13C2"/>
    <w:rsid w:val="62441280"/>
    <w:rsid w:val="62C3319F"/>
    <w:rsid w:val="62DF6AB3"/>
    <w:rsid w:val="630F0AA8"/>
    <w:rsid w:val="63D351DE"/>
    <w:rsid w:val="63D810DB"/>
    <w:rsid w:val="63FD389B"/>
    <w:rsid w:val="64037E92"/>
    <w:rsid w:val="650A0C3B"/>
    <w:rsid w:val="656B67AB"/>
    <w:rsid w:val="65DF667B"/>
    <w:rsid w:val="66881EAE"/>
    <w:rsid w:val="67111BCA"/>
    <w:rsid w:val="673A23BB"/>
    <w:rsid w:val="674C0309"/>
    <w:rsid w:val="67971D6B"/>
    <w:rsid w:val="68404FB4"/>
    <w:rsid w:val="68A40194"/>
    <w:rsid w:val="68AC423C"/>
    <w:rsid w:val="68C00726"/>
    <w:rsid w:val="68DF0AFD"/>
    <w:rsid w:val="68F5235B"/>
    <w:rsid w:val="69354AEA"/>
    <w:rsid w:val="696C7941"/>
    <w:rsid w:val="696D4A5F"/>
    <w:rsid w:val="697C5E60"/>
    <w:rsid w:val="699D5F11"/>
    <w:rsid w:val="69A53CCD"/>
    <w:rsid w:val="6AD66D1D"/>
    <w:rsid w:val="6AEE4AC7"/>
    <w:rsid w:val="6BE528FD"/>
    <w:rsid w:val="6BE90409"/>
    <w:rsid w:val="6BFB21D3"/>
    <w:rsid w:val="6C472474"/>
    <w:rsid w:val="6CAB00CF"/>
    <w:rsid w:val="6CB02DAC"/>
    <w:rsid w:val="6CC50296"/>
    <w:rsid w:val="6CC70256"/>
    <w:rsid w:val="6CC8272C"/>
    <w:rsid w:val="6D0A0006"/>
    <w:rsid w:val="6D434E86"/>
    <w:rsid w:val="6D656350"/>
    <w:rsid w:val="6E611BCE"/>
    <w:rsid w:val="6E6E01B7"/>
    <w:rsid w:val="6E735C6C"/>
    <w:rsid w:val="6E8E293A"/>
    <w:rsid w:val="6E9B6209"/>
    <w:rsid w:val="6EA7516F"/>
    <w:rsid w:val="6EC83067"/>
    <w:rsid w:val="6F0B2C86"/>
    <w:rsid w:val="6F3C5506"/>
    <w:rsid w:val="6F480182"/>
    <w:rsid w:val="6FA54DB4"/>
    <w:rsid w:val="6FD042E2"/>
    <w:rsid w:val="6FDC5024"/>
    <w:rsid w:val="6FEF4081"/>
    <w:rsid w:val="70763E76"/>
    <w:rsid w:val="70EA3B7C"/>
    <w:rsid w:val="710D3065"/>
    <w:rsid w:val="71753662"/>
    <w:rsid w:val="719A3BD3"/>
    <w:rsid w:val="720234F4"/>
    <w:rsid w:val="721C130E"/>
    <w:rsid w:val="722D7115"/>
    <w:rsid w:val="7241672B"/>
    <w:rsid w:val="73622044"/>
    <w:rsid w:val="73DE3238"/>
    <w:rsid w:val="74075BED"/>
    <w:rsid w:val="74665BB5"/>
    <w:rsid w:val="74AA6EC4"/>
    <w:rsid w:val="74DD6C30"/>
    <w:rsid w:val="758C42B1"/>
    <w:rsid w:val="7596420D"/>
    <w:rsid w:val="75FC1393"/>
    <w:rsid w:val="75FD6597"/>
    <w:rsid w:val="761C6E6A"/>
    <w:rsid w:val="7623611F"/>
    <w:rsid w:val="76605B70"/>
    <w:rsid w:val="767F304F"/>
    <w:rsid w:val="76956CC6"/>
    <w:rsid w:val="76CB0452"/>
    <w:rsid w:val="76F32342"/>
    <w:rsid w:val="771918E0"/>
    <w:rsid w:val="77625CF8"/>
    <w:rsid w:val="7772493F"/>
    <w:rsid w:val="77FE52E5"/>
    <w:rsid w:val="780A528B"/>
    <w:rsid w:val="78906A7A"/>
    <w:rsid w:val="78990D93"/>
    <w:rsid w:val="78AE65CC"/>
    <w:rsid w:val="790350C6"/>
    <w:rsid w:val="7910375A"/>
    <w:rsid w:val="7AB768AF"/>
    <w:rsid w:val="7AE11102"/>
    <w:rsid w:val="7B2E51FA"/>
    <w:rsid w:val="7B5B7ABB"/>
    <w:rsid w:val="7BE54451"/>
    <w:rsid w:val="7BFD2A25"/>
    <w:rsid w:val="7C261B2F"/>
    <w:rsid w:val="7CFB7C3B"/>
    <w:rsid w:val="7D0E3BDF"/>
    <w:rsid w:val="7D126657"/>
    <w:rsid w:val="7D2023FC"/>
    <w:rsid w:val="7DAB5F32"/>
    <w:rsid w:val="7DD75EBF"/>
    <w:rsid w:val="7E15023A"/>
    <w:rsid w:val="7E24561F"/>
    <w:rsid w:val="7F450E11"/>
    <w:rsid w:val="7F67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link w:val="11"/>
    <w:semiHidden/>
    <w:unhideWhenUsed/>
    <w:qFormat/>
    <w:uiPriority w:val="1"/>
    <w:rPr>
      <w:rFonts w:ascii="Times New Roman" w:hAnsi="Times New Roman" w:eastAsia="宋体" w:cs="Times New Roman"/>
    </w:rPr>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Normal Indent"/>
    <w:basedOn w:val="1"/>
    <w:qFormat/>
    <w:uiPriority w:val="0"/>
    <w:pPr>
      <w:ind w:firstLine="420" w:firstLineChars="200"/>
    </w:pPr>
    <w:rPr>
      <w:rFonts w:hint="eastAsia" w:ascii="宋体" w:hAnsi="宋体"/>
      <w:sz w:val="28"/>
    </w:r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pPr>
      <w:ind w:firstLine="420" w:firstLineChars="200"/>
    </w:p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ind w:left="420"/>
      <w:jc w:val="center"/>
    </w:pPr>
    <w:rPr>
      <w:rFonts w:ascii="楷体_GB2312" w:hAnsi="Times New Roman" w:eastAsia="楷体_GB2312" w:cs="Times New Roman"/>
      <w:sz w:val="32"/>
    </w:rPr>
  </w:style>
  <w:style w:type="paragraph" w:styleId="9">
    <w:name w:val="Title"/>
    <w:basedOn w:val="1"/>
    <w:next w:val="1"/>
    <w:link w:val="29"/>
    <w:qFormat/>
    <w:uiPriority w:val="0"/>
    <w:pPr>
      <w:spacing w:before="240" w:after="60"/>
      <w:jc w:val="center"/>
      <w:outlineLvl w:val="0"/>
    </w:pPr>
    <w:rPr>
      <w:rFonts w:ascii="Cambria" w:hAnsi="Cambria" w:eastAsia="宋体" w:cs="Times New Roman"/>
      <w:b/>
      <w:bCs/>
      <w:kern w:val="0"/>
      <w:sz w:val="32"/>
      <w:szCs w:val="32"/>
    </w:rPr>
  </w:style>
  <w:style w:type="paragraph" w:customStyle="1" w:styleId="11">
    <w:name w:val="Char"/>
    <w:basedOn w:val="1"/>
    <w:link w:val="10"/>
    <w:qFormat/>
    <w:uiPriority w:val="0"/>
    <w:pPr>
      <w:ind w:firstLine="200" w:firstLineChars="200"/>
    </w:pPr>
    <w:rPr>
      <w:rFonts w:ascii="Times New Roman" w:hAnsi="Times New Roman" w:eastAsia="宋体" w:cs="Times New Roman"/>
    </w:rPr>
  </w:style>
  <w:style w:type="character" w:styleId="12">
    <w:name w:val="page number"/>
    <w:basedOn w:val="10"/>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正文首行缩进 21"/>
    <w:basedOn w:val="16"/>
    <w:next w:val="17"/>
    <w:qFormat/>
    <w:uiPriority w:val="99"/>
    <w:pPr>
      <w:ind w:firstLine="200" w:firstLineChars="200"/>
    </w:pPr>
  </w:style>
  <w:style w:type="paragraph" w:customStyle="1" w:styleId="16">
    <w:name w:val="正文文本缩进1"/>
    <w:basedOn w:val="1"/>
    <w:qFormat/>
    <w:uiPriority w:val="99"/>
    <w:pPr>
      <w:ind w:left="200" w:leftChars="200"/>
    </w:pPr>
  </w:style>
  <w:style w:type="paragraph" w:customStyle="1" w:styleId="17">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8">
    <w:name w:val="font01"/>
    <w:basedOn w:val="10"/>
    <w:qFormat/>
    <w:uiPriority w:val="0"/>
    <w:rPr>
      <w:rFonts w:hint="eastAsia" w:ascii="仿宋_GB2312" w:eastAsia="仿宋_GB2312" w:cs="仿宋_GB2312"/>
      <w:color w:val="000000"/>
      <w:sz w:val="24"/>
      <w:szCs w:val="24"/>
      <w:u w:val="none"/>
    </w:rPr>
  </w:style>
  <w:style w:type="character" w:customStyle="1" w:styleId="19">
    <w:name w:val="font51"/>
    <w:basedOn w:val="10"/>
    <w:qFormat/>
    <w:uiPriority w:val="0"/>
    <w:rPr>
      <w:rFonts w:hint="default" w:ascii="Arial" w:hAnsi="Arial" w:cs="Arial"/>
      <w:color w:val="000000"/>
      <w:sz w:val="20"/>
      <w:szCs w:val="20"/>
      <w:u w:val="none"/>
    </w:rPr>
  </w:style>
  <w:style w:type="paragraph" w:customStyle="1" w:styleId="20">
    <w:name w:val="p0"/>
    <w:basedOn w:val="1"/>
    <w:qFormat/>
    <w:uiPriority w:val="0"/>
    <w:pPr>
      <w:widowControl/>
    </w:pPr>
    <w:rPr>
      <w:rFonts w:ascii="Calibri" w:hAnsi="Calibri" w:cs="宋体"/>
      <w:kern w:val="0"/>
      <w:szCs w:val="21"/>
    </w:rPr>
  </w:style>
  <w:style w:type="character" w:customStyle="1" w:styleId="21">
    <w:name w:val="font31"/>
    <w:basedOn w:val="10"/>
    <w:qFormat/>
    <w:uiPriority w:val="0"/>
    <w:rPr>
      <w:rFonts w:hint="default" w:ascii="Arial" w:hAnsi="Arial" w:cs="Arial"/>
      <w:color w:val="000000"/>
      <w:sz w:val="20"/>
      <w:szCs w:val="20"/>
      <w:u w:val="none"/>
    </w:rPr>
  </w:style>
  <w:style w:type="character" w:customStyle="1" w:styleId="22">
    <w:name w:val="font21"/>
    <w:basedOn w:val="10"/>
    <w:qFormat/>
    <w:uiPriority w:val="0"/>
    <w:rPr>
      <w:rFonts w:hint="eastAsia" w:ascii="宋体" w:hAnsi="宋体" w:eastAsia="宋体" w:cs="宋体"/>
      <w:color w:val="000000"/>
      <w:sz w:val="20"/>
      <w:szCs w:val="20"/>
      <w:u w:val="none"/>
    </w:rPr>
  </w:style>
  <w:style w:type="character" w:customStyle="1" w:styleId="23">
    <w:name w:val="font11"/>
    <w:basedOn w:val="10"/>
    <w:qFormat/>
    <w:uiPriority w:val="0"/>
    <w:rPr>
      <w:rFonts w:hint="default" w:ascii="Arial" w:hAnsi="Arial" w:cs="Arial"/>
      <w:color w:val="000000"/>
      <w:sz w:val="20"/>
      <w:szCs w:val="20"/>
      <w:u w:val="none"/>
    </w:rPr>
  </w:style>
  <w:style w:type="character" w:customStyle="1" w:styleId="24">
    <w:name w:val="font41"/>
    <w:basedOn w:val="10"/>
    <w:qFormat/>
    <w:uiPriority w:val="0"/>
    <w:rPr>
      <w:rFonts w:hint="default" w:ascii="Arial" w:hAnsi="Arial" w:cs="Arial"/>
      <w:color w:val="000000"/>
      <w:sz w:val="16"/>
      <w:szCs w:val="16"/>
      <w:u w:val="none"/>
    </w:rPr>
  </w:style>
  <w:style w:type="character" w:customStyle="1" w:styleId="25">
    <w:name w:val="页眉 Char"/>
    <w:basedOn w:val="10"/>
    <w:link w:val="7"/>
    <w:qFormat/>
    <w:uiPriority w:val="0"/>
    <w:rPr>
      <w:rFonts w:asciiTheme="minorHAnsi" w:hAnsiTheme="minorHAnsi" w:eastAsiaTheme="minorEastAsia" w:cstheme="minorBidi"/>
      <w:kern w:val="2"/>
      <w:sz w:val="18"/>
      <w:szCs w:val="18"/>
    </w:rPr>
  </w:style>
  <w:style w:type="character" w:customStyle="1" w:styleId="26">
    <w:name w:val="font71"/>
    <w:basedOn w:val="10"/>
    <w:qFormat/>
    <w:uiPriority w:val="0"/>
    <w:rPr>
      <w:rFonts w:hint="eastAsia" w:ascii="宋体" w:hAnsi="宋体" w:eastAsia="宋体" w:cs="宋体"/>
      <w:color w:val="000000"/>
      <w:sz w:val="13"/>
      <w:szCs w:val="13"/>
      <w:u w:val="none"/>
    </w:rPr>
  </w:style>
  <w:style w:type="character" w:customStyle="1" w:styleId="27">
    <w:name w:val="font61"/>
    <w:basedOn w:val="10"/>
    <w:qFormat/>
    <w:uiPriority w:val="0"/>
    <w:rPr>
      <w:rFonts w:hint="default" w:ascii="仿宋" w:hAnsi="仿宋" w:eastAsia="仿宋" w:cs="仿宋"/>
      <w:color w:val="000000"/>
      <w:sz w:val="20"/>
      <w:szCs w:val="20"/>
      <w:u w:val="none"/>
    </w:rPr>
  </w:style>
  <w:style w:type="character" w:customStyle="1" w:styleId="28">
    <w:name w:val="标题 Char"/>
    <w:basedOn w:val="10"/>
    <w:link w:val="9"/>
    <w:qFormat/>
    <w:uiPriority w:val="0"/>
    <w:rPr>
      <w:rFonts w:ascii="Cambria" w:hAnsi="Cambria"/>
      <w:b/>
      <w:bCs/>
      <w:sz w:val="32"/>
      <w:szCs w:val="32"/>
    </w:rPr>
  </w:style>
  <w:style w:type="character" w:customStyle="1" w:styleId="29">
    <w:name w:val="标题 Char1"/>
    <w:basedOn w:val="10"/>
    <w:link w:val="9"/>
    <w:qFormat/>
    <w:uiPriority w:val="0"/>
    <w:rPr>
      <w:rFonts w:asciiTheme="majorHAnsi" w:hAnsiTheme="majorHAnsi" w:cstheme="majorBidi"/>
      <w:b/>
      <w:bCs/>
      <w:kern w:val="2"/>
      <w:sz w:val="32"/>
      <w:szCs w:val="32"/>
    </w:rPr>
  </w:style>
  <w:style w:type="paragraph" w:styleId="30">
    <w:name w:val="List Paragraph"/>
    <w:basedOn w:val="1"/>
    <w:unhideWhenUsed/>
    <w:qFormat/>
    <w:uiPriority w:val="99"/>
    <w:pPr>
      <w:ind w:firstLine="420" w:firstLineChars="200"/>
    </w:pPr>
  </w:style>
  <w:style w:type="character" w:customStyle="1" w:styleId="31">
    <w:name w:val="font81"/>
    <w:basedOn w:val="10"/>
    <w:qFormat/>
    <w:uiPriority w:val="0"/>
    <w:rPr>
      <w:rFonts w:hint="default" w:ascii="仿宋" w:hAnsi="仿宋" w:eastAsia="仿宋" w:cs="仿宋"/>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604</Words>
  <Characters>3448</Characters>
  <Lines>28</Lines>
  <Paragraphs>8</Paragraphs>
  <TotalTime>1</TotalTime>
  <ScaleCrop>false</ScaleCrop>
  <LinksUpToDate>false</LinksUpToDate>
  <CharactersWithSpaces>4044</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Administrator</cp:lastModifiedBy>
  <cp:lastPrinted>2018-11-26T03:05:00Z</cp:lastPrinted>
  <dcterms:modified xsi:type="dcterms:W3CDTF">2018-12-06T02:12:05Z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